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9688" w14:textId="77777777" w:rsidR="00751810" w:rsidRDefault="00000000">
      <w:pPr>
        <w:shd w:val="clear" w:color="auto" w:fill="FFFFFF"/>
        <w:ind w:left="708" w:hanging="708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sz w:val="22"/>
          <w:szCs w:val="22"/>
        </w:rPr>
        <w:t>Bogotá D.C.</w:t>
      </w:r>
    </w:p>
    <w:p w14:paraId="334DBF3E" w14:textId="77777777" w:rsidR="00751810" w:rsidRDefault="00751810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8AE6D36" w14:textId="77777777" w:rsidR="00751810" w:rsidRDefault="00751810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66A09997" w14:textId="77777777" w:rsidR="00751810" w:rsidRDefault="00751810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3A31220D" w14:textId="77777777" w:rsidR="00751810" w:rsidRDefault="00000000">
      <w:pPr>
        <w:shd w:val="clear" w:color="auto" w:fill="FFFFFF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Señor(a):</w:t>
      </w:r>
    </w:p>
    <w:p w14:paraId="09F431A8" w14:textId="77777777" w:rsidR="00751810" w:rsidRDefault="00000000">
      <w:pPr>
        <w:shd w:val="clear" w:color="auto" w:fill="FFFFFF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DEL(LA) DESTINATARIO(A)</w:t>
      </w:r>
    </w:p>
    <w:p w14:paraId="7821A0D7" w14:textId="77777777" w:rsidR="00751810" w:rsidRDefault="00000000">
      <w:pPr>
        <w:rPr>
          <w:rFonts w:ascii="Arial" w:eastAsia="Arial" w:hAnsi="Arial" w:cs="Arial"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color w:val="0000FF"/>
          <w:sz w:val="22"/>
          <w:szCs w:val="22"/>
        </w:rPr>
        <w:t>Correo electrónico</w:t>
      </w:r>
    </w:p>
    <w:p w14:paraId="3D245BC1" w14:textId="77777777" w:rsidR="00751810" w:rsidRDefault="00000000">
      <w:pPr>
        <w:rPr>
          <w:rFonts w:ascii="Arial" w:eastAsia="Arial" w:hAnsi="Arial" w:cs="Arial"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>Teléfono:</w:t>
      </w:r>
    </w:p>
    <w:p w14:paraId="36E0DA7F" w14:textId="77777777" w:rsidR="00751810" w:rsidRDefault="00000000">
      <w:pPr>
        <w:rPr>
          <w:rFonts w:ascii="Arial" w:eastAsia="Arial" w:hAnsi="Arial" w:cs="Arial"/>
          <w:color w:val="0000FF"/>
          <w:sz w:val="22"/>
          <w:szCs w:val="22"/>
          <w:highlight w:val="white"/>
        </w:rPr>
      </w:pPr>
      <w:r>
        <w:rPr>
          <w:rFonts w:ascii="Arial" w:eastAsia="Arial" w:hAnsi="Arial" w:cs="Arial"/>
          <w:color w:val="0000FF"/>
          <w:sz w:val="22"/>
          <w:szCs w:val="22"/>
          <w:highlight w:val="white"/>
        </w:rPr>
        <w:t>Dirección</w:t>
      </w:r>
    </w:p>
    <w:p w14:paraId="6B2B1CBD" w14:textId="77777777" w:rsidR="00751810" w:rsidRDefault="00000000">
      <w:pPr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La ciudad </w:t>
      </w:r>
    </w:p>
    <w:p w14:paraId="6FFA805C" w14:textId="77777777" w:rsidR="00751810" w:rsidRDefault="00751810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781B3371" w14:textId="77777777" w:rsidR="00751810" w:rsidRDefault="00751810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6917727" w14:textId="77777777" w:rsidR="00751810" w:rsidRDefault="00751810">
      <w:pPr>
        <w:shd w:val="clear" w:color="auto" w:fill="FFFFFF"/>
        <w:rPr>
          <w:rFonts w:ascii="Arial" w:eastAsia="Arial" w:hAnsi="Arial" w:cs="Arial"/>
          <w:b/>
          <w:sz w:val="22"/>
          <w:szCs w:val="22"/>
        </w:rPr>
      </w:pPr>
    </w:p>
    <w:p w14:paraId="5594EBCF" w14:textId="77777777" w:rsidR="00751810" w:rsidRDefault="00751810">
      <w:pPr>
        <w:shd w:val="clear" w:color="auto" w:fill="FFFFFF"/>
        <w:rPr>
          <w:rFonts w:ascii="Arial" w:eastAsia="Arial" w:hAnsi="Arial" w:cs="Arial"/>
          <w:sz w:val="22"/>
          <w:szCs w:val="22"/>
        </w:rPr>
      </w:pPr>
    </w:p>
    <w:p w14:paraId="4D273978" w14:textId="77777777" w:rsidR="0075181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Asunto:</w:t>
      </w:r>
      <w:r>
        <w:rPr>
          <w:rFonts w:ascii="Arial" w:eastAsia="Arial" w:hAnsi="Arial" w:cs="Arial"/>
          <w:sz w:val="22"/>
          <w:szCs w:val="22"/>
        </w:rPr>
        <w:t xml:space="preserve"> Citación diligencia de testimonio </w:t>
      </w:r>
    </w:p>
    <w:p w14:paraId="74D47F31" w14:textId="77777777" w:rsidR="0075181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Expediente Disciplinario </w:t>
      </w:r>
      <w:r>
        <w:rPr>
          <w:rFonts w:ascii="Arial" w:eastAsia="Arial" w:hAnsi="Arial" w:cs="Arial"/>
          <w:b/>
          <w:color w:val="0000FF"/>
          <w:sz w:val="22"/>
          <w:szCs w:val="22"/>
        </w:rPr>
        <w:t>[escribir el número del expediente]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7206966" w14:textId="77777777" w:rsidR="00751810" w:rsidRDefault="00000000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(Al contestar, por favor, cite este número)</w:t>
      </w:r>
    </w:p>
    <w:p w14:paraId="5178256D" w14:textId="77777777" w:rsidR="0075181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</w:t>
      </w:r>
    </w:p>
    <w:p w14:paraId="0940A95B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10ADCAF9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76506DCC" w14:textId="77777777" w:rsidR="0075181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Cordial saludo: </w:t>
      </w:r>
    </w:p>
    <w:p w14:paraId="069125EC" w14:textId="77777777" w:rsidR="00751810" w:rsidRDefault="00751810">
      <w:pPr>
        <w:rPr>
          <w:rFonts w:ascii="Arial" w:eastAsia="Arial" w:hAnsi="Arial" w:cs="Arial"/>
          <w:sz w:val="22"/>
          <w:szCs w:val="22"/>
        </w:rPr>
      </w:pPr>
    </w:p>
    <w:p w14:paraId="09687720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07AEB66F" w14:textId="77777777" w:rsidR="0075181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el fin de que obre como prueba en el expediente disciplinario de la referencia; me permito citarlo(a) a la diligencia de testimonio que se llevará a cabo el día</w:t>
      </w:r>
      <w:r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FF"/>
          <w:sz w:val="22"/>
          <w:szCs w:val="22"/>
        </w:rPr>
        <w:t>_________</w:t>
      </w:r>
      <w:proofErr w:type="gramStart"/>
      <w:r>
        <w:rPr>
          <w:rFonts w:ascii="Arial" w:eastAsia="Arial" w:hAnsi="Arial" w:cs="Arial"/>
          <w:b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b/>
          <w:color w:val="0000FF"/>
          <w:sz w:val="22"/>
          <w:szCs w:val="22"/>
        </w:rPr>
        <w:t>indicar la fecha y hora de la diligencia]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a través de plataforma </w:t>
      </w:r>
      <w:proofErr w:type="spellStart"/>
      <w:r>
        <w:rPr>
          <w:rFonts w:ascii="Arial" w:eastAsia="Arial" w:hAnsi="Arial" w:cs="Arial"/>
          <w:sz w:val="22"/>
          <w:szCs w:val="22"/>
        </w:rPr>
        <w:t>meet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4996F74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1D5598A6" w14:textId="77777777" w:rsidR="00751810" w:rsidRDefault="00000000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30j0zll" w:colFirst="0" w:colLast="0"/>
      <w:bookmarkEnd w:id="1"/>
      <w:r>
        <w:rPr>
          <w:rFonts w:ascii="Arial" w:eastAsia="Arial" w:hAnsi="Arial" w:cs="Arial"/>
          <w:sz w:val="22"/>
          <w:szCs w:val="22"/>
        </w:rPr>
        <w:t>Respetado(a) señor(a), para la realización de la referida diligencia, tenga en cuenta las siguientes indicaciones:</w:t>
      </w:r>
    </w:p>
    <w:p w14:paraId="77CDD42B" w14:textId="77777777" w:rsidR="00751810" w:rsidRDefault="0075181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E517AD8" w14:textId="77777777" w:rsidR="007518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563C1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Es necesario que antes de la fecha y hora programadas para la realización de la diligencia, usted envíe copia de su documento de identificación a través de los canales institucionales o el correo electrónico </w:t>
      </w:r>
      <w:hyperlink r:id="rId7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asuntosdisciplinarios@idiger.gov.co</w:t>
        </w:r>
      </w:hyperlink>
      <w:r>
        <w:rPr>
          <w:rFonts w:ascii="Arial" w:eastAsia="Arial" w:hAnsi="Arial" w:cs="Arial"/>
          <w:color w:val="0563C1"/>
          <w:sz w:val="22"/>
          <w:szCs w:val="22"/>
          <w:u w:val="single"/>
        </w:rPr>
        <w:t xml:space="preserve"> </w:t>
      </w:r>
    </w:p>
    <w:p w14:paraId="06E288D0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3BA74CF5" w14:textId="77777777" w:rsidR="0075181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link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de acceso a la reunión se enviará a su correo electrónico antes de la hora programada. </w:t>
      </w:r>
    </w:p>
    <w:p w14:paraId="1C403217" w14:textId="77777777" w:rsidR="00751810" w:rsidRDefault="00751810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65CE6316" w14:textId="77777777" w:rsidR="007518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 es su deseo que esta diligencia se adelante de manera presencial; es necesario que, </w:t>
      </w:r>
      <w:r>
        <w:rPr>
          <w:rFonts w:ascii="Arial" w:eastAsia="Arial" w:hAnsi="Arial" w:cs="Arial"/>
          <w:sz w:val="22"/>
          <w:szCs w:val="22"/>
        </w:rPr>
        <w:t>con un mínimo de 1 día de antelación,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a trav</w:t>
      </w:r>
      <w:r>
        <w:rPr>
          <w:rFonts w:ascii="Arial" w:eastAsia="Arial" w:hAnsi="Arial" w:cs="Arial"/>
          <w:sz w:val="22"/>
          <w:szCs w:val="22"/>
        </w:rPr>
        <w:t xml:space="preserve">és del correo electrónico </w:t>
      </w:r>
      <w:hyperlink r:id="rId8">
        <w:r>
          <w:rPr>
            <w:rFonts w:ascii="Arial" w:eastAsia="Arial" w:hAnsi="Arial" w:cs="Arial"/>
            <w:color w:val="0563C1"/>
            <w:sz w:val="22"/>
            <w:szCs w:val="22"/>
            <w:u w:val="single"/>
          </w:rPr>
          <w:t>asuntosdisciplinarios@idiger.gov.co</w:t>
        </w:r>
      </w:hyperlink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así lo solicité a este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espacho</w:t>
      </w:r>
      <w:r>
        <w:rPr>
          <w:rFonts w:ascii="Arial" w:eastAsia="Arial" w:hAnsi="Arial" w:cs="Arial"/>
          <w:sz w:val="22"/>
          <w:szCs w:val="22"/>
        </w:rPr>
        <w:t xml:space="preserve">. Por favor, no olvidar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indicar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l número del proceso disciplinario</w:t>
      </w:r>
      <w:r>
        <w:rPr>
          <w:rFonts w:ascii="Arial" w:eastAsia="Arial" w:hAnsi="Arial" w:cs="Arial"/>
          <w:sz w:val="22"/>
          <w:szCs w:val="22"/>
        </w:rPr>
        <w:t>.</w:t>
      </w:r>
    </w:p>
    <w:p w14:paraId="39BC2ED1" w14:textId="77777777" w:rsidR="00751810" w:rsidRDefault="0075181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035CCA04" w14:textId="77777777" w:rsidR="00751810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Su inasistencia injustificada dará lugar a las consecuencias legales que describe el Artículo 165 del Código General Disciplinario- Ley 1952 de 2019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9BEB6E0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447A646D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266B7427" w14:textId="7A3A3AE6" w:rsidR="00751810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Nota:</w:t>
      </w:r>
      <w:r>
        <w:rPr>
          <w:rFonts w:ascii="Arial" w:eastAsia="Arial" w:hAnsi="Arial" w:cs="Arial"/>
          <w:sz w:val="22"/>
          <w:szCs w:val="22"/>
        </w:rPr>
        <w:t xml:space="preserve"> Adjunto encontrará el protocolo que deberá atender para la realización de la diligencia en comento</w:t>
      </w:r>
      <w:r w:rsidR="000E643B">
        <w:rPr>
          <w:rFonts w:ascii="Arial" w:eastAsia="Arial" w:hAnsi="Arial" w:cs="Arial"/>
          <w:sz w:val="22"/>
          <w:szCs w:val="22"/>
        </w:rPr>
        <w:t>.</w:t>
      </w:r>
    </w:p>
    <w:p w14:paraId="0353CBBF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40BC0E1E" w14:textId="77777777" w:rsidR="00751810" w:rsidRDefault="00751810">
      <w:pPr>
        <w:jc w:val="both"/>
        <w:rPr>
          <w:rFonts w:ascii="Arial" w:eastAsia="Arial" w:hAnsi="Arial" w:cs="Arial"/>
          <w:sz w:val="22"/>
          <w:szCs w:val="22"/>
        </w:rPr>
      </w:pPr>
    </w:p>
    <w:p w14:paraId="0976636E" w14:textId="77777777" w:rsidR="00751810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Atentamente, </w:t>
      </w:r>
    </w:p>
    <w:p w14:paraId="1DD124DE" w14:textId="77777777" w:rsidR="00751810" w:rsidRDefault="00751810">
      <w:pPr>
        <w:rPr>
          <w:rFonts w:ascii="Arial" w:eastAsia="Arial" w:hAnsi="Arial" w:cs="Arial"/>
          <w:sz w:val="22"/>
          <w:szCs w:val="22"/>
        </w:rPr>
      </w:pPr>
    </w:p>
    <w:p w14:paraId="7B800B12" w14:textId="77777777" w:rsidR="00751810" w:rsidRDefault="00751810">
      <w:pPr>
        <w:rPr>
          <w:rFonts w:ascii="Arial" w:eastAsia="Arial" w:hAnsi="Arial" w:cs="Arial"/>
          <w:sz w:val="22"/>
          <w:szCs w:val="22"/>
        </w:rPr>
      </w:pPr>
    </w:p>
    <w:p w14:paraId="7A35BB1B" w14:textId="77777777" w:rsidR="00751810" w:rsidRDefault="00751810">
      <w:pPr>
        <w:rPr>
          <w:rFonts w:ascii="Arial" w:eastAsia="Arial" w:hAnsi="Arial" w:cs="Arial"/>
          <w:sz w:val="22"/>
          <w:szCs w:val="22"/>
        </w:rPr>
      </w:pPr>
    </w:p>
    <w:p w14:paraId="7A57E787" w14:textId="77777777" w:rsidR="00751810" w:rsidRDefault="00751810">
      <w:pPr>
        <w:rPr>
          <w:rFonts w:ascii="Arial" w:eastAsia="Arial" w:hAnsi="Arial" w:cs="Arial"/>
          <w:color w:val="FF0000"/>
          <w:sz w:val="22"/>
          <w:szCs w:val="22"/>
        </w:rPr>
      </w:pPr>
    </w:p>
    <w:p w14:paraId="195A1577" w14:textId="77777777" w:rsidR="00751810" w:rsidRDefault="00000000">
      <w:pPr>
        <w:jc w:val="center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color w:val="FF0000"/>
          <w:sz w:val="22"/>
          <w:szCs w:val="22"/>
        </w:rPr>
        <w:t>NOMBRE DEL (LA) JEFE</w:t>
      </w:r>
    </w:p>
    <w:p w14:paraId="2FF62D9B" w14:textId="628FF7A7" w:rsidR="00751810" w:rsidRDefault="0000000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Jefe de Oficina Control Disciplinario Interno</w:t>
      </w:r>
    </w:p>
    <w:p w14:paraId="12404FB4" w14:textId="77777777" w:rsidR="00751810" w:rsidRDefault="00751810">
      <w:pPr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5451"/>
        <w:gridCol w:w="1056"/>
        <w:gridCol w:w="1129"/>
      </w:tblGrid>
      <w:tr w:rsidR="00751810" w14:paraId="440032F4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6F4D" w14:textId="77777777" w:rsidR="00751810" w:rsidRDefault="007518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EAE" w14:textId="77777777" w:rsidR="00751810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EDA8" w14:textId="77777777" w:rsidR="00751810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14B6" w14:textId="77777777" w:rsidR="00751810" w:rsidRDefault="00000000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751810" w14:paraId="4B677E02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441" w14:textId="77777777" w:rsidR="00751810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64BF" w14:textId="77777777" w:rsidR="00751810" w:rsidRDefault="007518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B2C6" w14:textId="77777777" w:rsidR="00751810" w:rsidRDefault="007518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4965" w14:textId="77777777" w:rsidR="00751810" w:rsidRDefault="007518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51810" w14:paraId="76F88E4F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F628" w14:textId="77777777" w:rsidR="00751810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 copia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37CC" w14:textId="77777777" w:rsidR="00751810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VERIFICAR SI YA EXISTE INVESTIGADO VINCULADO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49BA" w14:textId="77777777" w:rsidR="00751810" w:rsidRDefault="007518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3C63" w14:textId="77777777" w:rsidR="00751810" w:rsidRDefault="00751810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51810" w14:paraId="4E4CB8CF" w14:textId="77777777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5F91" w14:textId="77777777" w:rsidR="00751810" w:rsidRDefault="00000000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Anexo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2AE" w14:textId="77777777" w:rsidR="00751810" w:rsidRDefault="0000000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 folio protocolo único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D894" w14:textId="77777777" w:rsidR="00751810" w:rsidRDefault="007518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79E9" w14:textId="77777777" w:rsidR="00751810" w:rsidRDefault="0075181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05ABCE1" w14:textId="77777777" w:rsidR="00751810" w:rsidRDefault="007518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751810" w14:paraId="621AE932" w14:textId="77777777">
        <w:tc>
          <w:tcPr>
            <w:tcW w:w="9067" w:type="dxa"/>
          </w:tcPr>
          <w:p w14:paraId="640D0237" w14:textId="77777777" w:rsidR="00751810" w:rsidRDefault="00000000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lo presento para la firma del jefe de Oficina Control Disciplinario Interno del Instituto Distrital de Gestión de Riesgos y Cambio Climático -IDIGER.</w:t>
            </w:r>
          </w:p>
        </w:tc>
      </w:tr>
    </w:tbl>
    <w:p w14:paraId="3D710E9D" w14:textId="77777777" w:rsidR="00751810" w:rsidRDefault="00751810"/>
    <w:sectPr w:rsidR="00751810">
      <w:headerReference w:type="default" r:id="rId9"/>
      <w:footerReference w:type="default" r:id="rId10"/>
      <w:pgSz w:w="12240" w:h="15840"/>
      <w:pgMar w:top="1929" w:right="1701" w:bottom="1417" w:left="1701" w:header="714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9E71" w14:textId="77777777" w:rsidR="00CE212D" w:rsidRDefault="00CE212D">
      <w:r>
        <w:separator/>
      </w:r>
    </w:p>
  </w:endnote>
  <w:endnote w:type="continuationSeparator" w:id="0">
    <w:p w14:paraId="137731DF" w14:textId="77777777" w:rsidR="00CE212D" w:rsidRDefault="00CE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3C8C" w14:textId="77777777" w:rsidR="007518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4F5E1FD" wp14:editId="57EB72E3">
          <wp:simplePos x="0" y="0"/>
          <wp:positionH relativeFrom="column">
            <wp:posOffset>-571499</wp:posOffset>
          </wp:positionH>
          <wp:positionV relativeFrom="paragraph">
            <wp:posOffset>62210</wp:posOffset>
          </wp:positionV>
          <wp:extent cx="6657340" cy="565150"/>
          <wp:effectExtent l="0" t="0" r="0" b="0"/>
          <wp:wrapNone/>
          <wp:docPr id="2" name="image2.png" descr="inferior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nferior membrete"/>
                  <pic:cNvPicPr preferRelativeResize="0"/>
                </pic:nvPicPr>
                <pic:blipFill>
                  <a:blip r:embed="rId1"/>
                  <a:srcRect t="-13559" b="13559"/>
                  <a:stretch>
                    <a:fillRect/>
                  </a:stretch>
                </pic:blipFill>
                <pic:spPr>
                  <a:xfrm>
                    <a:off x="0" y="0"/>
                    <a:ext cx="665734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C829D55" w14:textId="77777777" w:rsidR="00751810" w:rsidRDefault="007518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</w:rPr>
    </w:pPr>
  </w:p>
  <w:p w14:paraId="09DA6A86" w14:textId="77777777" w:rsidR="00751810" w:rsidRDefault="007518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</w:rPr>
    </w:pPr>
  </w:p>
  <w:p w14:paraId="1B354357" w14:textId="77777777" w:rsidR="00751810" w:rsidRDefault="007518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</w:rPr>
    </w:pPr>
  </w:p>
  <w:p w14:paraId="65651DF8" w14:textId="77777777" w:rsidR="00751810" w:rsidRDefault="007518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74E8" w14:textId="77777777" w:rsidR="00CE212D" w:rsidRDefault="00CE212D">
      <w:r>
        <w:separator/>
      </w:r>
    </w:p>
  </w:footnote>
  <w:footnote w:type="continuationSeparator" w:id="0">
    <w:p w14:paraId="592B4E59" w14:textId="77777777" w:rsidR="00CE212D" w:rsidRDefault="00CE212D">
      <w:r>
        <w:continuationSeparator/>
      </w:r>
    </w:p>
  </w:footnote>
  <w:footnote w:id="1">
    <w:p w14:paraId="7EA36659" w14:textId="77777777" w:rsidR="00751810" w:rsidRDefault="00000000">
      <w:pPr>
        <w:shd w:val="clear" w:color="auto" w:fill="FFFFFF"/>
        <w:ind w:right="851"/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El Artículo 165 del Código General Disciplinario señala lo siguiente: </w:t>
      </w:r>
    </w:p>
    <w:p w14:paraId="5D9A5626" w14:textId="77777777" w:rsidR="00751810" w:rsidRDefault="00751810">
      <w:pPr>
        <w:shd w:val="clear" w:color="auto" w:fill="FFFFFF"/>
        <w:ind w:left="851" w:right="851"/>
        <w:jc w:val="both"/>
        <w:rPr>
          <w:rFonts w:ascii="Arial" w:eastAsia="Arial" w:hAnsi="Arial" w:cs="Arial"/>
          <w:sz w:val="16"/>
          <w:szCs w:val="16"/>
        </w:rPr>
      </w:pPr>
    </w:p>
    <w:p w14:paraId="04E7C65A" w14:textId="77777777" w:rsidR="00751810" w:rsidRDefault="00000000">
      <w:pPr>
        <w:shd w:val="clear" w:color="auto" w:fill="FFFFFF"/>
        <w:ind w:right="85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      &lt;&lt;(…)</w:t>
      </w:r>
    </w:p>
    <w:p w14:paraId="4AB1164E" w14:textId="77777777" w:rsidR="00751810" w:rsidRDefault="00000000">
      <w:pPr>
        <w:shd w:val="clear" w:color="auto" w:fill="FFFFFF"/>
        <w:ind w:left="851" w:right="85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333333"/>
          <w:sz w:val="16"/>
          <w:szCs w:val="16"/>
        </w:rPr>
        <w:t>ARTÍCULO 165. Testigo renuente.</w:t>
      </w:r>
      <w:r>
        <w:rPr>
          <w:rFonts w:ascii="Arial" w:eastAsia="Arial" w:hAnsi="Arial" w:cs="Arial"/>
          <w:color w:val="333333"/>
          <w:sz w:val="16"/>
          <w:szCs w:val="16"/>
        </w:rPr>
        <w:t> Cuando el testigo citado se muestre renuente a comparecer, podrá imponérsele multa hasta el equivalente a cincuenta salarios mínimos diarios vigentes en la época de ocurrencia del hecho, a favor del Tesoro Nacional, a menos que justifique satisfactoriamente su no comparecencia, dentro de los tres (3) días siguientes a la fecha señalada para la declaración.</w:t>
      </w:r>
    </w:p>
    <w:p w14:paraId="06B17D3D" w14:textId="77777777" w:rsidR="00751810" w:rsidRDefault="00000000">
      <w:pPr>
        <w:shd w:val="clear" w:color="auto" w:fill="FFFFFF"/>
        <w:ind w:left="851" w:right="851"/>
        <w:jc w:val="both"/>
        <w:rPr>
          <w:rFonts w:ascii="Arial" w:eastAsia="Arial" w:hAnsi="Arial" w:cs="Arial"/>
          <w:color w:val="333333"/>
          <w:sz w:val="16"/>
          <w:szCs w:val="16"/>
        </w:rPr>
      </w:pPr>
      <w:r>
        <w:rPr>
          <w:rFonts w:ascii="Arial" w:eastAsia="Arial" w:hAnsi="Arial" w:cs="Arial"/>
          <w:color w:val="333333"/>
          <w:sz w:val="16"/>
          <w:szCs w:val="16"/>
        </w:rPr>
        <w:t xml:space="preserve">La multa se impondrá mediante decisión motivada, contra la cual procede recurso de reposición. Impuesta la multa, el testigo seguirá obligado a rendir la declaración, para lo cual se </w:t>
      </w:r>
      <w:proofErr w:type="gramStart"/>
      <w:r>
        <w:rPr>
          <w:rFonts w:ascii="Arial" w:eastAsia="Arial" w:hAnsi="Arial" w:cs="Arial"/>
          <w:color w:val="333333"/>
          <w:sz w:val="16"/>
          <w:szCs w:val="16"/>
        </w:rPr>
        <w:t>fijara</w:t>
      </w:r>
      <w:proofErr w:type="gramEnd"/>
      <w:r>
        <w:rPr>
          <w:rFonts w:ascii="Arial" w:eastAsia="Arial" w:hAnsi="Arial" w:cs="Arial"/>
          <w:color w:val="333333"/>
          <w:sz w:val="16"/>
          <w:szCs w:val="16"/>
        </w:rPr>
        <w:t xml:space="preserve"> nueva fecha.</w:t>
      </w:r>
    </w:p>
    <w:p w14:paraId="621E4AE6" w14:textId="77777777" w:rsidR="00751810" w:rsidRDefault="00000000">
      <w:pPr>
        <w:shd w:val="clear" w:color="auto" w:fill="FFFFFF"/>
        <w:ind w:left="851" w:right="851"/>
        <w:jc w:val="both"/>
        <w:rPr>
          <w:rFonts w:ascii="Arial" w:eastAsia="Arial" w:hAnsi="Arial" w:cs="Arial"/>
          <w:color w:val="333333"/>
          <w:sz w:val="16"/>
          <w:szCs w:val="16"/>
        </w:rPr>
      </w:pPr>
      <w:r>
        <w:rPr>
          <w:rFonts w:ascii="Arial" w:eastAsia="Arial" w:hAnsi="Arial" w:cs="Arial"/>
          <w:color w:val="333333"/>
          <w:sz w:val="16"/>
          <w:szCs w:val="16"/>
        </w:rPr>
        <w:t>Si la investigación cursa en la Procuraduría General de la Nación, podrá disponerse la conducción del testigo por las fuerzas de policía, siempre que se trate de situaciones de urgencia y que resulte necesario para evitar la pérdida de la prueba. La conducción no puede implicar la privación de la libertad.</w:t>
      </w:r>
    </w:p>
    <w:p w14:paraId="3F2C4D2B" w14:textId="77777777" w:rsidR="00751810" w:rsidRDefault="00000000">
      <w:pPr>
        <w:shd w:val="clear" w:color="auto" w:fill="FFFFFF"/>
        <w:ind w:left="851" w:right="851"/>
        <w:jc w:val="both"/>
        <w:rPr>
          <w:rFonts w:ascii="Arial" w:eastAsia="Arial" w:hAnsi="Arial" w:cs="Arial"/>
          <w:color w:val="333333"/>
          <w:sz w:val="16"/>
          <w:szCs w:val="16"/>
        </w:rPr>
      </w:pPr>
      <w:r>
        <w:rPr>
          <w:rFonts w:ascii="Arial" w:eastAsia="Arial" w:hAnsi="Arial" w:cs="Arial"/>
          <w:color w:val="333333"/>
          <w:sz w:val="16"/>
          <w:szCs w:val="16"/>
        </w:rPr>
        <w:t>Esta norma no se aplicará a quien este exceptuado constitucional o legalmente del deber de declarar.</w:t>
      </w:r>
    </w:p>
    <w:p w14:paraId="21994EE1" w14:textId="77777777" w:rsidR="00751810" w:rsidRDefault="00000000">
      <w:pPr>
        <w:shd w:val="clear" w:color="auto" w:fill="FFFFFF"/>
        <w:ind w:left="851" w:right="851"/>
        <w:jc w:val="both"/>
        <w:rPr>
          <w:rFonts w:ascii="Arial" w:eastAsia="Arial" w:hAnsi="Arial" w:cs="Arial"/>
          <w:color w:val="333333"/>
          <w:sz w:val="16"/>
          <w:szCs w:val="16"/>
        </w:rPr>
      </w:pPr>
      <w:r>
        <w:rPr>
          <w:rFonts w:ascii="Arial" w:eastAsia="Arial" w:hAnsi="Arial" w:cs="Arial"/>
          <w:color w:val="333333"/>
          <w:sz w:val="16"/>
          <w:szCs w:val="16"/>
        </w:rPr>
        <w:t>(…)&gt;&gt;</w:t>
      </w:r>
    </w:p>
    <w:p w14:paraId="1173C291" w14:textId="77777777" w:rsidR="00751810" w:rsidRDefault="00751810">
      <w:pPr>
        <w:shd w:val="clear" w:color="auto" w:fill="FFFFFF"/>
        <w:ind w:left="851" w:right="851"/>
        <w:jc w:val="both"/>
        <w:rPr>
          <w:rFonts w:ascii="Arial" w:eastAsia="Arial" w:hAnsi="Arial" w:cs="Arial"/>
          <w:color w:val="333333"/>
          <w:sz w:val="16"/>
          <w:szCs w:val="16"/>
        </w:rPr>
      </w:pPr>
    </w:p>
    <w:p w14:paraId="20FBEA54" w14:textId="77777777" w:rsidR="00751810" w:rsidRDefault="00751810">
      <w:pPr>
        <w:pBdr>
          <w:top w:val="nil"/>
          <w:left w:val="nil"/>
          <w:bottom w:val="nil"/>
          <w:right w:val="nil"/>
          <w:between w:val="nil"/>
        </w:pBdr>
        <w:ind w:left="851" w:right="851"/>
        <w:jc w:val="both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4702A" w14:textId="77777777" w:rsidR="007518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57F62DB" wp14:editId="0300136D">
          <wp:simplePos x="0" y="0"/>
          <wp:positionH relativeFrom="column">
            <wp:posOffset>2229802</wp:posOffset>
          </wp:positionH>
          <wp:positionV relativeFrom="paragraph">
            <wp:posOffset>0</wp:posOffset>
          </wp:positionV>
          <wp:extent cx="1152525" cy="59751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5975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83CC8"/>
    <w:multiLevelType w:val="multilevel"/>
    <w:tmpl w:val="25300D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DCF70AC"/>
    <w:multiLevelType w:val="multilevel"/>
    <w:tmpl w:val="975E6692"/>
    <w:lvl w:ilvl="0">
      <w:start w:val="17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07510232">
    <w:abstractNumId w:val="0"/>
  </w:num>
  <w:num w:numId="2" w16cid:durableId="94230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810"/>
    <w:rsid w:val="000E643B"/>
    <w:rsid w:val="00751810"/>
    <w:rsid w:val="007E21C0"/>
    <w:rsid w:val="00C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5264"/>
  <w15:docId w15:val="{6616BCBA-BEB8-4442-8502-917EE18E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disciplinarios@idiger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untosdisciplinarios@idiger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Elena Orjuela Escobar</dc:creator>
  <cp:lastModifiedBy>Clara Elena Orjuela Escobar</cp:lastModifiedBy>
  <cp:revision>2</cp:revision>
  <dcterms:created xsi:type="dcterms:W3CDTF">2023-08-11T17:55:00Z</dcterms:created>
  <dcterms:modified xsi:type="dcterms:W3CDTF">2023-08-11T17:55:00Z</dcterms:modified>
</cp:coreProperties>
</file>