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2D5734C" w14:textId="77777777" w:rsidR="004813B1" w:rsidRDefault="00792169">
      <w:pPr>
        <w:pStyle w:val="Ttulo1"/>
        <w:keepNext w:val="0"/>
        <w:widowControl w:val="0"/>
        <w:spacing w:before="93" w:line="240" w:lineRule="auto"/>
        <w:ind w:left="1440" w:right="1757" w:firstLine="0"/>
        <w:rPr>
          <w:sz w:val="22"/>
          <w:szCs w:val="22"/>
        </w:rPr>
      </w:pPr>
      <w:r>
        <w:rPr>
          <w:sz w:val="22"/>
          <w:szCs w:val="22"/>
        </w:rPr>
        <w:t>OFICINA DE CONTROL DISCIPLINARIO INTERNO</w:t>
      </w:r>
    </w:p>
    <w:p w14:paraId="4F487E6E" w14:textId="77777777" w:rsidR="00F97E05" w:rsidRPr="00F97E05" w:rsidRDefault="00F97E05" w:rsidP="00F97E05"/>
    <w:p w14:paraId="31B52292" w14:textId="77777777" w:rsidR="004813B1" w:rsidRDefault="00792169">
      <w:pPr>
        <w:widowControl w:val="0"/>
        <w:ind w:left="1440" w:right="1757"/>
        <w:jc w:val="center"/>
        <w:rPr>
          <w:rFonts w:ascii="Arial" w:eastAsia="Arial" w:hAnsi="Arial" w:cs="Arial"/>
          <w:b/>
          <w:sz w:val="22"/>
          <w:szCs w:val="22"/>
        </w:rPr>
      </w:pPr>
      <w:r>
        <w:rPr>
          <w:rFonts w:ascii="Arial" w:eastAsia="Arial" w:hAnsi="Arial" w:cs="Arial"/>
          <w:b/>
          <w:sz w:val="22"/>
          <w:szCs w:val="22"/>
        </w:rPr>
        <w:t>CONSTANCIA DE CONFESIÓN</w:t>
      </w:r>
    </w:p>
    <w:p w14:paraId="3C9D3A37" w14:textId="77777777" w:rsidR="004813B1" w:rsidRDefault="004813B1">
      <w:pPr>
        <w:widowControl w:val="0"/>
        <w:spacing w:before="207"/>
        <w:ind w:left="1440"/>
        <w:jc w:val="center"/>
        <w:rPr>
          <w:rFonts w:ascii="Arial" w:eastAsia="Arial" w:hAnsi="Arial" w:cs="Arial"/>
          <w:sz w:val="22"/>
          <w:szCs w:val="22"/>
        </w:rPr>
      </w:pPr>
    </w:p>
    <w:p w14:paraId="76CF1B5B" w14:textId="77777777" w:rsidR="004813B1" w:rsidRDefault="00792169">
      <w:pPr>
        <w:widowControl w:val="0"/>
        <w:spacing w:before="207"/>
        <w:ind w:left="1440"/>
        <w:rPr>
          <w:rFonts w:ascii="Arial" w:eastAsia="Arial" w:hAnsi="Arial" w:cs="Arial"/>
          <w:color w:val="0000FF"/>
          <w:sz w:val="22"/>
          <w:szCs w:val="22"/>
        </w:rPr>
      </w:pPr>
      <w:r>
        <w:rPr>
          <w:rFonts w:ascii="Arial" w:eastAsia="Arial" w:hAnsi="Arial" w:cs="Arial"/>
          <w:sz w:val="22"/>
          <w:szCs w:val="22"/>
        </w:rPr>
        <w:t xml:space="preserve">Bogotá D.C.,  </w:t>
      </w:r>
      <w:r>
        <w:rPr>
          <w:rFonts w:ascii="Arial" w:eastAsia="Arial" w:hAnsi="Arial" w:cs="Arial"/>
          <w:color w:val="0000FF"/>
          <w:sz w:val="22"/>
          <w:szCs w:val="22"/>
        </w:rPr>
        <w:t>_____________[Escribir la fecha en la que se deja constancia]</w:t>
      </w:r>
    </w:p>
    <w:p w14:paraId="025967ED" w14:textId="77777777" w:rsidR="004813B1" w:rsidRDefault="004813B1">
      <w:pPr>
        <w:widowControl w:val="0"/>
        <w:jc w:val="center"/>
        <w:rPr>
          <w:rFonts w:ascii="Arial" w:eastAsia="Arial" w:hAnsi="Arial" w:cs="Arial"/>
          <w:b/>
          <w:sz w:val="22"/>
          <w:szCs w:val="22"/>
        </w:rPr>
      </w:pPr>
    </w:p>
    <w:p w14:paraId="3AF497EF" w14:textId="77777777" w:rsidR="004813B1" w:rsidRDefault="004813B1">
      <w:pPr>
        <w:widowControl w:val="0"/>
        <w:jc w:val="center"/>
        <w:rPr>
          <w:rFonts w:ascii="Arial" w:eastAsia="Arial" w:hAnsi="Arial" w:cs="Arial"/>
          <w:b/>
          <w:sz w:val="22"/>
          <w:szCs w:val="22"/>
        </w:rPr>
      </w:pPr>
    </w:p>
    <w:p w14:paraId="54758571" w14:textId="77777777" w:rsidR="004813B1" w:rsidRDefault="004813B1">
      <w:pPr>
        <w:widowControl w:val="0"/>
        <w:jc w:val="center"/>
        <w:rPr>
          <w:rFonts w:ascii="Arial" w:eastAsia="Arial" w:hAnsi="Arial" w:cs="Arial"/>
          <w:b/>
          <w:sz w:val="22"/>
          <w:szCs w:val="22"/>
        </w:rPr>
      </w:pPr>
    </w:p>
    <w:p w14:paraId="3B8D13D2" w14:textId="77777777" w:rsidR="004813B1" w:rsidRDefault="00792169">
      <w:pPr>
        <w:widowControl w:val="0"/>
        <w:jc w:val="right"/>
        <w:rPr>
          <w:rFonts w:ascii="Arial" w:eastAsia="Arial" w:hAnsi="Arial" w:cs="Arial"/>
          <w:b/>
          <w:color w:val="0000FF"/>
          <w:sz w:val="22"/>
          <w:szCs w:val="22"/>
        </w:rPr>
      </w:pPr>
      <w:r>
        <w:rPr>
          <w:rFonts w:ascii="Arial" w:eastAsia="Arial" w:hAnsi="Arial" w:cs="Arial"/>
          <w:sz w:val="22"/>
          <w:szCs w:val="22"/>
        </w:rPr>
        <w:t>Expediente Disciplinario Nro.</w:t>
      </w:r>
      <w:r>
        <w:rPr>
          <w:rFonts w:ascii="Arial" w:eastAsia="Arial" w:hAnsi="Arial" w:cs="Arial"/>
          <w:color w:val="0000FF"/>
          <w:sz w:val="22"/>
          <w:szCs w:val="22"/>
        </w:rPr>
        <w:t>_________[Escribir el número del expediente disciplinario]</w:t>
      </w:r>
    </w:p>
    <w:p w14:paraId="2E3E3BFA" w14:textId="77777777" w:rsidR="004813B1" w:rsidRDefault="004813B1">
      <w:pPr>
        <w:widowControl w:val="0"/>
        <w:rPr>
          <w:rFonts w:ascii="Arial" w:eastAsia="Arial" w:hAnsi="Arial" w:cs="Arial"/>
          <w:b/>
          <w:color w:val="0000FF"/>
          <w:sz w:val="22"/>
          <w:szCs w:val="22"/>
        </w:rPr>
      </w:pPr>
    </w:p>
    <w:p w14:paraId="248FB3BF" w14:textId="77777777" w:rsidR="004813B1" w:rsidRDefault="004813B1">
      <w:pPr>
        <w:widowControl w:val="0"/>
        <w:rPr>
          <w:rFonts w:ascii="Arial" w:eastAsia="Arial" w:hAnsi="Arial" w:cs="Arial"/>
          <w:b/>
          <w:sz w:val="22"/>
          <w:szCs w:val="22"/>
        </w:rPr>
      </w:pPr>
    </w:p>
    <w:p w14:paraId="37EF7CA1" w14:textId="77777777" w:rsidR="004813B1" w:rsidRDefault="00792169">
      <w:pPr>
        <w:jc w:val="both"/>
        <w:rPr>
          <w:rFonts w:ascii="Arial" w:eastAsia="Arial" w:hAnsi="Arial" w:cs="Arial"/>
          <w:sz w:val="22"/>
          <w:szCs w:val="22"/>
        </w:rPr>
      </w:pPr>
      <w:r>
        <w:rPr>
          <w:rFonts w:ascii="Arial" w:eastAsia="Arial" w:hAnsi="Arial" w:cs="Arial"/>
          <w:sz w:val="22"/>
          <w:szCs w:val="22"/>
        </w:rPr>
        <w:t>En la fecha, a las</w:t>
      </w:r>
      <w:r>
        <w:rPr>
          <w:rFonts w:ascii="Arial" w:eastAsia="Arial" w:hAnsi="Arial" w:cs="Arial"/>
          <w:color w:val="0000FF"/>
          <w:sz w:val="22"/>
          <w:szCs w:val="22"/>
        </w:rPr>
        <w:t xml:space="preserve"> _____________[Escribir la hora en que se realiza la actuación]</w:t>
      </w:r>
      <w:r>
        <w:rPr>
          <w:rFonts w:ascii="Arial" w:eastAsia="Arial" w:hAnsi="Arial" w:cs="Arial"/>
          <w:sz w:val="22"/>
          <w:szCs w:val="22"/>
        </w:rPr>
        <w:t xml:space="preserve">, concurrió a este Despacho, el (la) señor(a) </w:t>
      </w:r>
      <w:r>
        <w:rPr>
          <w:rFonts w:ascii="Arial" w:eastAsia="Arial" w:hAnsi="Arial" w:cs="Arial"/>
          <w:color w:val="0000FF"/>
          <w:sz w:val="22"/>
          <w:szCs w:val="22"/>
        </w:rPr>
        <w:t>___________________[Escribir el nombre del sujeto procesal],</w:t>
      </w:r>
      <w:r>
        <w:rPr>
          <w:rFonts w:ascii="Arial" w:eastAsia="Arial" w:hAnsi="Arial" w:cs="Arial"/>
          <w:sz w:val="22"/>
          <w:szCs w:val="22"/>
        </w:rPr>
        <w:t xml:space="preserve"> identificado(a) con cédula de ciudadanía Nro. ________________[Indicar el número de documento de identificación], en su calidad de disciplinable dentro de la presente actuación, en compañía de su abogado (a) de confianza, el (la) señor(a) ___________________[Escribir el nombre del sujeto procesal], identificado(a) con cédula de ciudadanía Nro. ________________[Indicar el número de documento de identificación] y tarjeta profesional Nro. ________________ [Indicar el número de documento de identificación], c</w:t>
      </w:r>
      <w:r>
        <w:rPr>
          <w:rFonts w:ascii="Arial" w:eastAsia="Arial" w:hAnsi="Arial" w:cs="Arial"/>
          <w:b/>
          <w:sz w:val="22"/>
          <w:szCs w:val="22"/>
        </w:rPr>
        <w:t>on el fin de suscribir constancia de confesión dentro del expediente de la radiación sobre los hechos que son materia de investigación</w:t>
      </w:r>
      <w:r>
        <w:rPr>
          <w:rFonts w:ascii="Arial" w:eastAsia="Arial" w:hAnsi="Arial" w:cs="Arial"/>
          <w:sz w:val="22"/>
          <w:szCs w:val="22"/>
        </w:rPr>
        <w:t xml:space="preserve">. </w:t>
      </w:r>
    </w:p>
    <w:p w14:paraId="798D08F2" w14:textId="77777777" w:rsidR="004813B1" w:rsidRDefault="004813B1">
      <w:pPr>
        <w:jc w:val="both"/>
        <w:rPr>
          <w:rFonts w:ascii="Arial" w:eastAsia="Arial" w:hAnsi="Arial" w:cs="Arial"/>
          <w:sz w:val="22"/>
          <w:szCs w:val="22"/>
        </w:rPr>
      </w:pPr>
    </w:p>
    <w:p w14:paraId="329D31AA" w14:textId="77777777" w:rsidR="004813B1" w:rsidRDefault="00792169">
      <w:pPr>
        <w:pBdr>
          <w:top w:val="nil"/>
          <w:left w:val="nil"/>
          <w:bottom w:val="nil"/>
          <w:right w:val="nil"/>
          <w:between w:val="nil"/>
        </w:pBdr>
        <w:spacing w:after="120"/>
        <w:ind w:right="141"/>
        <w:jc w:val="both"/>
        <w:rPr>
          <w:rFonts w:ascii="Arial" w:eastAsia="Arial" w:hAnsi="Arial" w:cs="Arial"/>
          <w:sz w:val="22"/>
          <w:szCs w:val="22"/>
        </w:rPr>
      </w:pPr>
      <w:r>
        <w:rPr>
          <w:rFonts w:ascii="Arial" w:eastAsia="Arial" w:hAnsi="Arial" w:cs="Arial"/>
          <w:sz w:val="22"/>
          <w:szCs w:val="22"/>
        </w:rPr>
        <w:t>En tal virtud, el (la) suscrito(a) funcionario(a) procedió a explicar al compareciente el contenido del Artículo 33 de la Constitución Política, el cual a su tenor literal establece que</w:t>
      </w:r>
      <w:r>
        <w:rPr>
          <w:rFonts w:ascii="Arial" w:eastAsia="Arial" w:hAnsi="Arial" w:cs="Arial"/>
          <w:i/>
          <w:sz w:val="22"/>
          <w:szCs w:val="22"/>
        </w:rPr>
        <w:t xml:space="preserve">: &lt;&lt;(...) Artículo 33. Nadie podrá ser obligado a declarar contra sí mismo o contra su cónyuge, compañero (a) permanente o parientes dentro del cuarto grado de consanguinidad, segundo de afinidad o primero civil&gt;&gt;. </w:t>
      </w:r>
    </w:p>
    <w:p w14:paraId="53870313" w14:textId="77777777" w:rsidR="004813B1" w:rsidRDefault="00792169">
      <w:pPr>
        <w:pBdr>
          <w:top w:val="nil"/>
          <w:left w:val="nil"/>
          <w:bottom w:val="nil"/>
          <w:right w:val="nil"/>
          <w:between w:val="nil"/>
        </w:pBdr>
        <w:spacing w:after="120"/>
        <w:ind w:right="141"/>
        <w:jc w:val="both"/>
        <w:rPr>
          <w:rFonts w:ascii="Arial" w:eastAsia="Arial" w:hAnsi="Arial" w:cs="Arial"/>
          <w:sz w:val="22"/>
          <w:szCs w:val="22"/>
        </w:rPr>
      </w:pPr>
      <w:r>
        <w:rPr>
          <w:rFonts w:ascii="Arial" w:eastAsia="Arial" w:hAnsi="Arial" w:cs="Arial"/>
          <w:sz w:val="22"/>
          <w:szCs w:val="22"/>
        </w:rPr>
        <w:t>Cumplido lo anterior se pregunta al disciplinable sobre si es su voluntad realizar la presente confesión, a lo que contesta que SÍ.</w:t>
      </w:r>
    </w:p>
    <w:p w14:paraId="7D8DD234" w14:textId="77777777" w:rsidR="004813B1" w:rsidRDefault="00792169">
      <w:pPr>
        <w:pBdr>
          <w:top w:val="nil"/>
          <w:left w:val="nil"/>
          <w:bottom w:val="nil"/>
          <w:right w:val="nil"/>
          <w:between w:val="nil"/>
        </w:pBdr>
        <w:spacing w:after="120"/>
        <w:ind w:right="141"/>
        <w:jc w:val="both"/>
        <w:rPr>
          <w:rFonts w:ascii="Arial" w:eastAsia="Arial" w:hAnsi="Arial" w:cs="Arial"/>
          <w:sz w:val="22"/>
          <w:szCs w:val="22"/>
        </w:rPr>
      </w:pPr>
      <w:r>
        <w:rPr>
          <w:rFonts w:ascii="Arial" w:eastAsia="Arial" w:hAnsi="Arial" w:cs="Arial"/>
          <w:sz w:val="22"/>
          <w:szCs w:val="22"/>
        </w:rPr>
        <w:t xml:space="preserve">Igualmente se le pregunta que sí es consciente de la declaración que va a rendir y que la confesión debe hacerse libre de todo apremio, de manera espontánea y debe de haber sido asesorado por su abogado sobre los efectos de la confesión; a lo que responde que  </w:t>
      </w:r>
      <w:r>
        <w:rPr>
          <w:rFonts w:ascii="Arial" w:eastAsia="Arial" w:hAnsi="Arial" w:cs="Arial"/>
          <w:color w:val="0000FF"/>
          <w:sz w:val="22"/>
          <w:szCs w:val="22"/>
        </w:rPr>
        <w:t>______________ [Indicar si la respuesta del disciplinable es SÍ o NO]</w:t>
      </w:r>
      <w:r>
        <w:rPr>
          <w:rFonts w:ascii="Arial" w:eastAsia="Arial" w:hAnsi="Arial" w:cs="Arial"/>
          <w:sz w:val="22"/>
          <w:szCs w:val="22"/>
        </w:rPr>
        <w:t xml:space="preserve">. </w:t>
      </w:r>
    </w:p>
    <w:p w14:paraId="44C62115" w14:textId="77777777" w:rsidR="004813B1" w:rsidRDefault="004813B1">
      <w:pPr>
        <w:pBdr>
          <w:top w:val="nil"/>
          <w:left w:val="nil"/>
          <w:bottom w:val="nil"/>
          <w:right w:val="nil"/>
          <w:between w:val="nil"/>
        </w:pBdr>
        <w:spacing w:after="120"/>
        <w:ind w:right="141"/>
        <w:jc w:val="both"/>
        <w:rPr>
          <w:rFonts w:ascii="Arial" w:eastAsia="Arial" w:hAnsi="Arial" w:cs="Arial"/>
          <w:sz w:val="22"/>
          <w:szCs w:val="22"/>
        </w:rPr>
      </w:pPr>
    </w:p>
    <w:p w14:paraId="7FEFF6C5" w14:textId="77777777" w:rsidR="004813B1" w:rsidRDefault="00792169">
      <w:pPr>
        <w:pBdr>
          <w:top w:val="nil"/>
          <w:left w:val="nil"/>
          <w:bottom w:val="nil"/>
          <w:right w:val="nil"/>
          <w:between w:val="nil"/>
        </w:pBdr>
        <w:spacing w:after="120"/>
        <w:ind w:right="141"/>
        <w:jc w:val="both"/>
        <w:rPr>
          <w:rFonts w:ascii="Arial" w:eastAsia="Arial" w:hAnsi="Arial" w:cs="Arial"/>
          <w:sz w:val="22"/>
          <w:szCs w:val="22"/>
        </w:rPr>
      </w:pPr>
      <w:r>
        <w:rPr>
          <w:rFonts w:ascii="Arial" w:eastAsia="Arial" w:hAnsi="Arial" w:cs="Arial"/>
          <w:sz w:val="22"/>
          <w:szCs w:val="22"/>
        </w:rPr>
        <w:t>En mérito de lo expuesto, el (la) Jefe de la OfIcina de Control Disciplinario Interno, en el término improrrogable de diez (10) días, procederá precisar los términos de la confesión, en el acta que contenga los términos de la misma</w:t>
      </w:r>
      <w:r>
        <w:rPr>
          <w:rFonts w:ascii="Arial" w:eastAsia="Arial" w:hAnsi="Arial" w:cs="Arial"/>
          <w:sz w:val="22"/>
          <w:szCs w:val="22"/>
          <w:vertAlign w:val="superscript"/>
        </w:rPr>
        <w:footnoteReference w:id="1"/>
      </w:r>
      <w:r>
        <w:rPr>
          <w:rFonts w:ascii="Arial" w:eastAsia="Arial" w:hAnsi="Arial" w:cs="Arial"/>
          <w:sz w:val="22"/>
          <w:szCs w:val="22"/>
        </w:rPr>
        <w:t>.</w:t>
      </w:r>
    </w:p>
    <w:p w14:paraId="33DAE318" w14:textId="77777777" w:rsidR="004813B1" w:rsidRDefault="00792169">
      <w:pPr>
        <w:pBdr>
          <w:top w:val="nil"/>
          <w:left w:val="nil"/>
          <w:bottom w:val="nil"/>
          <w:right w:val="nil"/>
          <w:between w:val="nil"/>
        </w:pBdr>
        <w:spacing w:after="120"/>
        <w:ind w:right="141"/>
        <w:jc w:val="both"/>
        <w:rPr>
          <w:rFonts w:ascii="Arial" w:eastAsia="Arial" w:hAnsi="Arial" w:cs="Arial"/>
          <w:sz w:val="22"/>
          <w:szCs w:val="22"/>
        </w:rPr>
      </w:pPr>
      <w:r>
        <w:rPr>
          <w:rFonts w:ascii="Arial" w:eastAsia="Arial" w:hAnsi="Arial" w:cs="Arial"/>
          <w:sz w:val="22"/>
          <w:szCs w:val="22"/>
        </w:rPr>
        <w:lastRenderedPageBreak/>
        <w:t xml:space="preserve">Asimismo, se informa al (la) disciplinable y a su defensor(a), que conforme a lo establecido en el parágrafo del Artículo 162 del Código General Disciplinario, la presente confesión no es susceptible de retractación, salvo que se incurriese en violación de los derechos y garantías fundamentales que le asisten al disciplinado. </w:t>
      </w:r>
    </w:p>
    <w:p w14:paraId="6F46EF8D" w14:textId="77777777" w:rsidR="004813B1" w:rsidRDefault="00792169">
      <w:pPr>
        <w:pBdr>
          <w:top w:val="nil"/>
          <w:left w:val="nil"/>
          <w:bottom w:val="nil"/>
          <w:right w:val="nil"/>
          <w:between w:val="nil"/>
        </w:pBdr>
        <w:spacing w:after="120"/>
        <w:ind w:right="141"/>
        <w:jc w:val="both"/>
        <w:rPr>
          <w:rFonts w:ascii="Arial" w:eastAsia="Arial" w:hAnsi="Arial" w:cs="Arial"/>
          <w:sz w:val="22"/>
          <w:szCs w:val="22"/>
        </w:rPr>
      </w:pPr>
      <w:r>
        <w:rPr>
          <w:rFonts w:ascii="Arial" w:eastAsia="Arial" w:hAnsi="Arial" w:cs="Arial"/>
          <w:sz w:val="22"/>
          <w:szCs w:val="22"/>
        </w:rPr>
        <w:t xml:space="preserve">No siendo otro el objeto de la presente diligencia, se termina y firma por los que en ella intervinieron, una vez leída y aprobada la constancia. </w:t>
      </w:r>
    </w:p>
    <w:p w14:paraId="0F60DA47" w14:textId="77777777" w:rsidR="004813B1" w:rsidRDefault="004813B1">
      <w:pPr>
        <w:pBdr>
          <w:top w:val="nil"/>
          <w:left w:val="nil"/>
          <w:bottom w:val="nil"/>
          <w:right w:val="nil"/>
          <w:between w:val="nil"/>
        </w:pBdr>
        <w:tabs>
          <w:tab w:val="left" w:pos="-2268"/>
        </w:tabs>
        <w:spacing w:after="120"/>
        <w:ind w:right="-1510"/>
        <w:rPr>
          <w:rFonts w:ascii="Arial" w:eastAsia="Arial" w:hAnsi="Arial" w:cs="Arial"/>
          <w:b/>
          <w:sz w:val="22"/>
          <w:szCs w:val="22"/>
        </w:rPr>
      </w:pPr>
    </w:p>
    <w:p w14:paraId="11A2988F" w14:textId="77777777" w:rsidR="004813B1" w:rsidRDefault="00792169">
      <w:pPr>
        <w:pBdr>
          <w:top w:val="nil"/>
          <w:left w:val="nil"/>
          <w:bottom w:val="nil"/>
          <w:right w:val="nil"/>
          <w:between w:val="nil"/>
        </w:pBdr>
        <w:tabs>
          <w:tab w:val="left" w:pos="-2268"/>
        </w:tabs>
        <w:spacing w:after="120"/>
        <w:ind w:right="20"/>
        <w:rPr>
          <w:rFonts w:ascii="Arial" w:eastAsia="Arial" w:hAnsi="Arial" w:cs="Arial"/>
          <w:sz w:val="22"/>
          <w:szCs w:val="22"/>
        </w:rPr>
      </w:pPr>
      <w:r>
        <w:rPr>
          <w:rFonts w:ascii="Arial" w:eastAsia="Arial" w:hAnsi="Arial" w:cs="Arial"/>
          <w:b/>
          <w:sz w:val="22"/>
          <w:szCs w:val="22"/>
        </w:rPr>
        <w:t>El (La) investigado (a),</w:t>
      </w:r>
    </w:p>
    <w:p w14:paraId="25C3535C" w14:textId="77777777" w:rsidR="004813B1" w:rsidRDefault="004813B1">
      <w:pPr>
        <w:jc w:val="both"/>
        <w:rPr>
          <w:rFonts w:ascii="Arial" w:eastAsia="Arial" w:hAnsi="Arial" w:cs="Arial"/>
          <w:sz w:val="22"/>
          <w:szCs w:val="22"/>
        </w:rPr>
      </w:pPr>
    </w:p>
    <w:p w14:paraId="5161A6BF" w14:textId="77777777" w:rsidR="004813B1" w:rsidRDefault="004813B1">
      <w:pPr>
        <w:jc w:val="both"/>
        <w:rPr>
          <w:rFonts w:ascii="Arial" w:eastAsia="Arial" w:hAnsi="Arial" w:cs="Arial"/>
          <w:sz w:val="22"/>
          <w:szCs w:val="22"/>
        </w:rPr>
      </w:pPr>
    </w:p>
    <w:p w14:paraId="2A46BB50" w14:textId="77777777" w:rsidR="004813B1" w:rsidRDefault="00792169">
      <w:pPr>
        <w:jc w:val="both"/>
        <w:rPr>
          <w:rFonts w:ascii="Arial" w:eastAsia="Arial" w:hAnsi="Arial" w:cs="Arial"/>
          <w:sz w:val="22"/>
          <w:szCs w:val="22"/>
        </w:rPr>
      </w:pPr>
      <w:r>
        <w:rPr>
          <w:rFonts w:ascii="Arial" w:eastAsia="Arial" w:hAnsi="Arial" w:cs="Arial"/>
          <w:sz w:val="22"/>
          <w:szCs w:val="22"/>
        </w:rPr>
        <w:t>__________________________</w:t>
      </w:r>
    </w:p>
    <w:p w14:paraId="768CC24D" w14:textId="77777777" w:rsidR="004813B1" w:rsidRDefault="00792169">
      <w:pPr>
        <w:jc w:val="both"/>
        <w:rPr>
          <w:rFonts w:ascii="Arial" w:eastAsia="Arial" w:hAnsi="Arial" w:cs="Arial"/>
          <w:b/>
          <w:i/>
          <w:sz w:val="22"/>
          <w:szCs w:val="22"/>
        </w:rPr>
      </w:pPr>
      <w:r>
        <w:rPr>
          <w:rFonts w:ascii="Arial" w:eastAsia="Arial" w:hAnsi="Arial" w:cs="Arial"/>
          <w:sz w:val="22"/>
          <w:szCs w:val="22"/>
        </w:rPr>
        <w:t>(</w:t>
      </w:r>
      <w:r>
        <w:rPr>
          <w:rFonts w:ascii="Arial" w:eastAsia="Arial" w:hAnsi="Arial" w:cs="Arial"/>
          <w:b/>
          <w:i/>
          <w:sz w:val="22"/>
          <w:szCs w:val="22"/>
        </w:rPr>
        <w:t>nombre completo)</w:t>
      </w:r>
    </w:p>
    <w:p w14:paraId="110706CD" w14:textId="77777777" w:rsidR="004813B1" w:rsidRDefault="00792169">
      <w:pPr>
        <w:jc w:val="both"/>
        <w:rPr>
          <w:rFonts w:ascii="Arial" w:eastAsia="Arial" w:hAnsi="Arial" w:cs="Arial"/>
          <w:sz w:val="22"/>
          <w:szCs w:val="22"/>
        </w:rPr>
      </w:pPr>
      <w:r>
        <w:rPr>
          <w:rFonts w:ascii="Arial" w:eastAsia="Arial" w:hAnsi="Arial" w:cs="Arial"/>
          <w:sz w:val="22"/>
          <w:szCs w:val="22"/>
        </w:rPr>
        <w:t>N° CC</w:t>
      </w:r>
    </w:p>
    <w:p w14:paraId="559C9FA4" w14:textId="77777777" w:rsidR="004813B1" w:rsidRDefault="004813B1">
      <w:pPr>
        <w:jc w:val="both"/>
        <w:rPr>
          <w:rFonts w:ascii="Arial" w:eastAsia="Arial" w:hAnsi="Arial" w:cs="Arial"/>
          <w:sz w:val="22"/>
          <w:szCs w:val="22"/>
        </w:rPr>
      </w:pPr>
    </w:p>
    <w:p w14:paraId="74A5471E" w14:textId="77777777" w:rsidR="004813B1" w:rsidRDefault="004813B1">
      <w:pPr>
        <w:jc w:val="both"/>
        <w:rPr>
          <w:rFonts w:ascii="Arial" w:eastAsia="Arial" w:hAnsi="Arial" w:cs="Arial"/>
          <w:sz w:val="22"/>
          <w:szCs w:val="22"/>
        </w:rPr>
      </w:pPr>
    </w:p>
    <w:p w14:paraId="03A6435C" w14:textId="77777777" w:rsidR="004813B1" w:rsidRDefault="00792169">
      <w:pPr>
        <w:jc w:val="both"/>
        <w:rPr>
          <w:rFonts w:ascii="Arial" w:eastAsia="Arial" w:hAnsi="Arial" w:cs="Arial"/>
          <w:b/>
          <w:sz w:val="22"/>
          <w:szCs w:val="22"/>
        </w:rPr>
      </w:pPr>
      <w:r>
        <w:rPr>
          <w:rFonts w:ascii="Arial" w:eastAsia="Arial" w:hAnsi="Arial" w:cs="Arial"/>
          <w:b/>
          <w:sz w:val="22"/>
          <w:szCs w:val="22"/>
        </w:rPr>
        <w:t xml:space="preserve">La defensa, </w:t>
      </w:r>
    </w:p>
    <w:p w14:paraId="1C72E4D5" w14:textId="77777777" w:rsidR="004813B1" w:rsidRDefault="004813B1">
      <w:pPr>
        <w:jc w:val="both"/>
        <w:rPr>
          <w:rFonts w:ascii="Arial" w:eastAsia="Arial" w:hAnsi="Arial" w:cs="Arial"/>
          <w:sz w:val="22"/>
          <w:szCs w:val="22"/>
        </w:rPr>
      </w:pPr>
    </w:p>
    <w:p w14:paraId="7EC192FF" w14:textId="77777777" w:rsidR="004813B1" w:rsidRDefault="004813B1">
      <w:pPr>
        <w:jc w:val="both"/>
        <w:rPr>
          <w:rFonts w:ascii="Arial" w:eastAsia="Arial" w:hAnsi="Arial" w:cs="Arial"/>
          <w:sz w:val="22"/>
          <w:szCs w:val="22"/>
        </w:rPr>
      </w:pPr>
    </w:p>
    <w:p w14:paraId="633135BF" w14:textId="77777777" w:rsidR="004813B1" w:rsidRDefault="004813B1">
      <w:pPr>
        <w:jc w:val="both"/>
        <w:rPr>
          <w:rFonts w:ascii="Arial" w:eastAsia="Arial" w:hAnsi="Arial" w:cs="Arial"/>
          <w:sz w:val="22"/>
          <w:szCs w:val="22"/>
        </w:rPr>
      </w:pPr>
    </w:p>
    <w:p w14:paraId="71E7DCFD" w14:textId="77777777" w:rsidR="004813B1" w:rsidRDefault="00792169">
      <w:pPr>
        <w:jc w:val="both"/>
        <w:rPr>
          <w:rFonts w:ascii="Arial" w:eastAsia="Arial" w:hAnsi="Arial" w:cs="Arial"/>
          <w:sz w:val="22"/>
          <w:szCs w:val="22"/>
        </w:rPr>
      </w:pPr>
      <w:r>
        <w:rPr>
          <w:rFonts w:ascii="Arial" w:eastAsia="Arial" w:hAnsi="Arial" w:cs="Arial"/>
          <w:sz w:val="22"/>
          <w:szCs w:val="22"/>
        </w:rPr>
        <w:t>__________________________</w:t>
      </w:r>
    </w:p>
    <w:p w14:paraId="6715D8BC" w14:textId="77777777" w:rsidR="004813B1" w:rsidRDefault="00792169">
      <w:pPr>
        <w:jc w:val="both"/>
        <w:rPr>
          <w:rFonts w:ascii="Arial" w:eastAsia="Arial" w:hAnsi="Arial" w:cs="Arial"/>
          <w:b/>
          <w:i/>
          <w:sz w:val="22"/>
          <w:szCs w:val="22"/>
        </w:rPr>
      </w:pPr>
      <w:r>
        <w:rPr>
          <w:rFonts w:ascii="Arial" w:eastAsia="Arial" w:hAnsi="Arial" w:cs="Arial"/>
          <w:sz w:val="22"/>
          <w:szCs w:val="22"/>
        </w:rPr>
        <w:t>(</w:t>
      </w:r>
      <w:r>
        <w:rPr>
          <w:rFonts w:ascii="Arial" w:eastAsia="Arial" w:hAnsi="Arial" w:cs="Arial"/>
          <w:b/>
          <w:i/>
          <w:sz w:val="22"/>
          <w:szCs w:val="22"/>
        </w:rPr>
        <w:t>nombre completo)</w:t>
      </w:r>
    </w:p>
    <w:p w14:paraId="4C2883D4" w14:textId="77777777" w:rsidR="004813B1" w:rsidRDefault="00792169">
      <w:pPr>
        <w:jc w:val="both"/>
        <w:rPr>
          <w:rFonts w:ascii="Arial" w:eastAsia="Arial" w:hAnsi="Arial" w:cs="Arial"/>
          <w:sz w:val="22"/>
          <w:szCs w:val="22"/>
        </w:rPr>
      </w:pPr>
      <w:r>
        <w:rPr>
          <w:rFonts w:ascii="Arial" w:eastAsia="Arial" w:hAnsi="Arial" w:cs="Arial"/>
          <w:sz w:val="22"/>
          <w:szCs w:val="22"/>
        </w:rPr>
        <w:t>N° CC</w:t>
      </w:r>
    </w:p>
    <w:p w14:paraId="49564C8F" w14:textId="77777777" w:rsidR="004813B1" w:rsidRDefault="00792169">
      <w:pPr>
        <w:jc w:val="both"/>
        <w:rPr>
          <w:rFonts w:ascii="Arial" w:eastAsia="Arial" w:hAnsi="Arial" w:cs="Arial"/>
          <w:sz w:val="22"/>
          <w:szCs w:val="22"/>
        </w:rPr>
      </w:pPr>
      <w:r>
        <w:rPr>
          <w:rFonts w:ascii="Arial" w:eastAsia="Arial" w:hAnsi="Arial" w:cs="Arial"/>
          <w:sz w:val="22"/>
          <w:szCs w:val="22"/>
        </w:rPr>
        <w:t xml:space="preserve">T.P. </w:t>
      </w:r>
    </w:p>
    <w:p w14:paraId="0EC3DD0C" w14:textId="77777777" w:rsidR="004813B1" w:rsidRDefault="004813B1">
      <w:pPr>
        <w:jc w:val="both"/>
        <w:rPr>
          <w:rFonts w:ascii="Arial" w:eastAsia="Arial" w:hAnsi="Arial" w:cs="Arial"/>
          <w:sz w:val="22"/>
          <w:szCs w:val="22"/>
        </w:rPr>
      </w:pPr>
    </w:p>
    <w:p w14:paraId="0B03D9B3" w14:textId="77777777" w:rsidR="004813B1" w:rsidRDefault="004813B1">
      <w:pPr>
        <w:jc w:val="both"/>
        <w:rPr>
          <w:rFonts w:ascii="Arial" w:eastAsia="Arial" w:hAnsi="Arial" w:cs="Arial"/>
          <w:sz w:val="22"/>
          <w:szCs w:val="22"/>
        </w:rPr>
      </w:pPr>
    </w:p>
    <w:p w14:paraId="2DC34E51" w14:textId="77777777" w:rsidR="004813B1" w:rsidRDefault="004813B1">
      <w:pPr>
        <w:jc w:val="both"/>
        <w:rPr>
          <w:rFonts w:ascii="Arial" w:eastAsia="Arial" w:hAnsi="Arial" w:cs="Arial"/>
          <w:sz w:val="22"/>
          <w:szCs w:val="22"/>
        </w:rPr>
      </w:pPr>
    </w:p>
    <w:p w14:paraId="38A04C4C" w14:textId="77777777" w:rsidR="004813B1" w:rsidRDefault="00792169">
      <w:pPr>
        <w:pBdr>
          <w:top w:val="nil"/>
          <w:left w:val="nil"/>
          <w:bottom w:val="nil"/>
          <w:right w:val="nil"/>
          <w:between w:val="nil"/>
        </w:pBdr>
        <w:tabs>
          <w:tab w:val="left" w:pos="-2268"/>
        </w:tabs>
        <w:spacing w:after="120"/>
        <w:ind w:right="-1510"/>
        <w:rPr>
          <w:rFonts w:ascii="Arial" w:eastAsia="Arial" w:hAnsi="Arial" w:cs="Arial"/>
          <w:b/>
          <w:sz w:val="22"/>
          <w:szCs w:val="22"/>
        </w:rPr>
      </w:pPr>
      <w:r>
        <w:rPr>
          <w:rFonts w:ascii="Arial" w:eastAsia="Arial" w:hAnsi="Arial" w:cs="Arial"/>
          <w:b/>
          <w:sz w:val="22"/>
          <w:szCs w:val="22"/>
        </w:rPr>
        <w:t>El (la) Jefe de la Oficina de Control Disciplinario Interno,</w:t>
      </w:r>
    </w:p>
    <w:p w14:paraId="789BD566" w14:textId="77777777" w:rsidR="004813B1" w:rsidRDefault="004813B1">
      <w:pPr>
        <w:pBdr>
          <w:top w:val="nil"/>
          <w:left w:val="nil"/>
          <w:bottom w:val="nil"/>
          <w:right w:val="nil"/>
          <w:between w:val="nil"/>
        </w:pBdr>
        <w:tabs>
          <w:tab w:val="left" w:pos="-2268"/>
        </w:tabs>
        <w:spacing w:after="120"/>
        <w:ind w:right="-1510"/>
        <w:rPr>
          <w:rFonts w:ascii="Arial" w:eastAsia="Arial" w:hAnsi="Arial" w:cs="Arial"/>
          <w:b/>
          <w:sz w:val="22"/>
          <w:szCs w:val="22"/>
        </w:rPr>
      </w:pPr>
    </w:p>
    <w:p w14:paraId="0D56A970" w14:textId="77777777" w:rsidR="004813B1" w:rsidRDefault="00792169">
      <w:pPr>
        <w:pBdr>
          <w:top w:val="nil"/>
          <w:left w:val="nil"/>
          <w:bottom w:val="nil"/>
          <w:right w:val="nil"/>
          <w:between w:val="nil"/>
        </w:pBdr>
        <w:tabs>
          <w:tab w:val="left" w:pos="-2268"/>
        </w:tabs>
        <w:spacing w:after="120"/>
        <w:ind w:right="-1510"/>
        <w:rPr>
          <w:rFonts w:ascii="Arial" w:eastAsia="Arial" w:hAnsi="Arial" w:cs="Arial"/>
          <w:b/>
          <w:sz w:val="22"/>
          <w:szCs w:val="22"/>
        </w:rPr>
      </w:pPr>
      <w:r>
        <w:rPr>
          <w:rFonts w:ascii="Arial" w:eastAsia="Arial" w:hAnsi="Arial" w:cs="Arial"/>
          <w:b/>
          <w:sz w:val="22"/>
          <w:szCs w:val="22"/>
        </w:rPr>
        <w:t>________________________________</w:t>
      </w:r>
    </w:p>
    <w:p w14:paraId="50AED912" w14:textId="77777777" w:rsidR="004813B1" w:rsidRDefault="00792169">
      <w:pPr>
        <w:pBdr>
          <w:top w:val="nil"/>
          <w:left w:val="nil"/>
          <w:bottom w:val="nil"/>
          <w:right w:val="nil"/>
          <w:between w:val="nil"/>
        </w:pBdr>
        <w:tabs>
          <w:tab w:val="left" w:pos="-2268"/>
        </w:tabs>
        <w:spacing w:after="120"/>
        <w:ind w:right="-1510"/>
        <w:rPr>
          <w:rFonts w:ascii="Arial" w:eastAsia="Arial" w:hAnsi="Arial" w:cs="Arial"/>
          <w:b/>
          <w:sz w:val="22"/>
          <w:szCs w:val="22"/>
        </w:rPr>
      </w:pPr>
      <w:r>
        <w:rPr>
          <w:rFonts w:ascii="Arial" w:eastAsia="Arial" w:hAnsi="Arial" w:cs="Arial"/>
          <w:b/>
          <w:sz w:val="22"/>
          <w:szCs w:val="22"/>
        </w:rPr>
        <w:t>(</w:t>
      </w:r>
      <w:r>
        <w:rPr>
          <w:rFonts w:ascii="Arial" w:eastAsia="Arial" w:hAnsi="Arial" w:cs="Arial"/>
          <w:b/>
          <w:i/>
          <w:sz w:val="22"/>
          <w:szCs w:val="22"/>
        </w:rPr>
        <w:t>nombre de quien practica la diligencia</w:t>
      </w:r>
      <w:r>
        <w:rPr>
          <w:rFonts w:ascii="Arial" w:eastAsia="Arial" w:hAnsi="Arial" w:cs="Arial"/>
          <w:b/>
          <w:sz w:val="22"/>
          <w:szCs w:val="22"/>
        </w:rPr>
        <w:t>)</w:t>
      </w:r>
    </w:p>
    <w:p w14:paraId="5ECA67E5" w14:textId="77777777" w:rsidR="004813B1" w:rsidRDefault="00792169">
      <w:pPr>
        <w:tabs>
          <w:tab w:val="left" w:pos="-2268"/>
        </w:tabs>
        <w:spacing w:after="120"/>
        <w:ind w:right="-1510"/>
        <w:rPr>
          <w:rFonts w:ascii="Arial" w:eastAsia="Arial" w:hAnsi="Arial" w:cs="Arial"/>
          <w:b/>
          <w:sz w:val="22"/>
          <w:szCs w:val="22"/>
        </w:rPr>
      </w:pPr>
      <w:r>
        <w:rPr>
          <w:rFonts w:ascii="Arial" w:eastAsia="Arial" w:hAnsi="Arial" w:cs="Arial"/>
          <w:b/>
          <w:sz w:val="22"/>
          <w:szCs w:val="22"/>
        </w:rPr>
        <w:t>Jefe de Oficina Control Disciplinario Interno,</w:t>
      </w:r>
    </w:p>
    <w:p w14:paraId="1600ACA9" w14:textId="77777777" w:rsidR="004813B1" w:rsidRDefault="004813B1">
      <w:pPr>
        <w:pBdr>
          <w:top w:val="nil"/>
          <w:left w:val="nil"/>
          <w:bottom w:val="nil"/>
          <w:right w:val="nil"/>
          <w:between w:val="nil"/>
        </w:pBdr>
        <w:tabs>
          <w:tab w:val="left" w:pos="-2268"/>
        </w:tabs>
        <w:spacing w:after="120"/>
        <w:ind w:right="-1510"/>
        <w:rPr>
          <w:rFonts w:ascii="Arial" w:eastAsia="Arial" w:hAnsi="Arial" w:cs="Arial"/>
          <w:sz w:val="22"/>
          <w:szCs w:val="22"/>
        </w:rPr>
      </w:pPr>
    </w:p>
    <w:sectPr w:rsidR="004813B1">
      <w:headerReference w:type="even" r:id="rId6"/>
      <w:headerReference w:type="default" r:id="rId7"/>
      <w:footerReference w:type="even" r:id="rId8"/>
      <w:footerReference w:type="default" r:id="rId9"/>
      <w:headerReference w:type="first" r:id="rId10"/>
      <w:footerReference w:type="first" r:id="rId11"/>
      <w:pgSz w:w="12240" w:h="15840"/>
      <w:pgMar w:top="1418" w:right="1701" w:bottom="1418" w:left="1701" w:header="283" w:footer="2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36049" w14:textId="77777777" w:rsidR="00EB4524" w:rsidRDefault="00EB4524">
      <w:r>
        <w:separator/>
      </w:r>
    </w:p>
  </w:endnote>
  <w:endnote w:type="continuationSeparator" w:id="0">
    <w:p w14:paraId="024D58F6" w14:textId="77777777" w:rsidR="00EB4524" w:rsidRDefault="00EB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auto"/>
    <w:pitch w:val="default"/>
  </w:font>
  <w:font w:name="Arial MT">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2EC8F" w14:textId="77777777" w:rsidR="004813B1" w:rsidRDefault="004813B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E5A2E" w14:textId="7A561485" w:rsidR="00F97E05" w:rsidRDefault="00F97E05" w:rsidP="002059CF">
    <w:pPr>
      <w:pBdr>
        <w:top w:val="nil"/>
        <w:left w:val="nil"/>
        <w:bottom w:val="nil"/>
        <w:right w:val="nil"/>
        <w:between w:val="nil"/>
      </w:pBdr>
      <w:tabs>
        <w:tab w:val="center" w:pos="4419"/>
        <w:tab w:val="right" w:pos="8838"/>
        <w:tab w:val="center" w:pos="5314"/>
        <w:tab w:val="right" w:pos="10629"/>
      </w:tabs>
      <w:jc w:val="both"/>
      <w:rPr>
        <w:rFonts w:ascii="Verdana" w:eastAsia="Verdana" w:hAnsi="Verdana" w:cs="Verdana"/>
        <w:sz w:val="16"/>
        <w:szCs w:val="16"/>
      </w:rPr>
    </w:pPr>
    <w:bookmarkStart w:id="0" w:name="_GoBack"/>
    <w:r w:rsidRPr="00045CA1">
      <w:rPr>
        <w:rFonts w:ascii="Arial" w:eastAsia="Verdana" w:hAnsi="Arial" w:cs="Arial"/>
        <w:b/>
        <w:sz w:val="16"/>
        <w:szCs w:val="16"/>
      </w:rPr>
      <w:t>Nota:</w:t>
    </w:r>
    <w:r w:rsidRPr="00045CA1">
      <w:rPr>
        <w:rFonts w:ascii="Arial" w:eastAsia="Verdana" w:hAnsi="Arial" w:cs="Arial"/>
        <w:sz w:val="16"/>
        <w:szCs w:val="16"/>
      </w:rPr>
      <w:t xml:space="preserve"> Si este documento se encuentra impreso se considera Copia no Controlada. La versión vigente está publicada en el sitio web del Instituto Distrital de Gestió</w:t>
    </w:r>
    <w:r w:rsidR="002059CF">
      <w:rPr>
        <w:rFonts w:ascii="Arial" w:eastAsia="Verdana" w:hAnsi="Arial" w:cs="Arial"/>
        <w:sz w:val="16"/>
        <w:szCs w:val="16"/>
      </w:rPr>
      <w:t>n de Riesgos y Cambio Climático.</w:t>
    </w:r>
  </w:p>
  <w:bookmarkEnd w:id="0"/>
  <w:p w14:paraId="6F349060" w14:textId="77777777" w:rsidR="004813B1" w:rsidRDefault="004813B1">
    <w:pPr>
      <w:jc w:val="both"/>
      <w:rPr>
        <w:rFonts w:ascii="Verdana" w:eastAsia="Verdana" w:hAnsi="Verdana" w:cs="Verdana"/>
        <w:sz w:val="16"/>
        <w:szCs w:val="16"/>
      </w:rPr>
    </w:pPr>
  </w:p>
  <w:p w14:paraId="4E93A1EB" w14:textId="77777777" w:rsidR="004813B1" w:rsidRDefault="004813B1">
    <w:pPr>
      <w:jc w:val="both"/>
      <w:rPr>
        <w:rFonts w:ascii="Verdana" w:eastAsia="Verdana" w:hAnsi="Verdana" w:cs="Verdan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E8702" w14:textId="77777777" w:rsidR="004813B1" w:rsidRDefault="004813B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2BB9F" w14:textId="77777777" w:rsidR="00EB4524" w:rsidRDefault="00EB4524">
      <w:r>
        <w:separator/>
      </w:r>
    </w:p>
  </w:footnote>
  <w:footnote w:type="continuationSeparator" w:id="0">
    <w:p w14:paraId="5B190DFF" w14:textId="77777777" w:rsidR="00EB4524" w:rsidRDefault="00EB4524">
      <w:r>
        <w:continuationSeparator/>
      </w:r>
    </w:p>
  </w:footnote>
  <w:footnote w:id="1">
    <w:p w14:paraId="18EECB27" w14:textId="77777777" w:rsidR="004813B1" w:rsidRDefault="00792169">
      <w:pPr>
        <w:pBdr>
          <w:top w:val="nil"/>
          <w:left w:val="nil"/>
          <w:bottom w:val="nil"/>
          <w:right w:val="nil"/>
          <w:between w:val="nil"/>
        </w:pBdr>
        <w:jc w:val="both"/>
        <w:rPr>
          <w:color w:val="000000"/>
        </w:rPr>
      </w:pPr>
      <w:r>
        <w:rPr>
          <w:vertAlign w:val="superscript"/>
        </w:rPr>
        <w:footnoteRef/>
      </w:r>
      <w:r>
        <w:rPr>
          <w:color w:val="000000"/>
        </w:rPr>
        <w:t>4. ARTÍCULO 162. OPORTUNIDAD Y BENEFICIOS DE LA CONFESIÓN Y DE LA ACEPTACIÓN DE CARGOS. La confesión y la aceptación de cargos proceden, en la etapa de investigación, desde la apertura de esta hasta antes de la ejecutoria del auto de cierre. Al momento de la confesión o de la aceptación de cargos se dejará la respectiva constancia. Corresponderá a la autoridad disciplinaria evaluar la manifestación y, en el término improrrogable de diez (10) días, elaborará un acta que contenga los términos de la confesión o de la aceptación de cargos, los hechos, su encuadramiento típico, su calificación y la forma de culpabilidad. Dicho documento equivaldrá al pliego de cargos; el cual será remitido al funcionario de juzgamiento para que, dentro de los cuarenta y cinco (45) días siguientes a su recibo, profiera el respectivo fallo.</w:t>
      </w:r>
    </w:p>
    <w:p w14:paraId="1BF454B0" w14:textId="77777777" w:rsidR="004813B1" w:rsidRDefault="004813B1">
      <w:pPr>
        <w:pBdr>
          <w:top w:val="nil"/>
          <w:left w:val="nil"/>
          <w:bottom w:val="nil"/>
          <w:right w:val="nil"/>
          <w:between w:val="nil"/>
        </w:pBdr>
        <w:jc w:val="both"/>
        <w:rPr>
          <w:color w:val="00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D6BF8" w14:textId="77777777" w:rsidR="004813B1" w:rsidRDefault="004813B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01C1D" w14:textId="11B7BBA4" w:rsidR="004813B1" w:rsidRDefault="004813B1">
    <w:pPr>
      <w:pBdr>
        <w:top w:val="nil"/>
        <w:left w:val="nil"/>
        <w:bottom w:val="nil"/>
        <w:right w:val="nil"/>
        <w:between w:val="nil"/>
      </w:pBdr>
      <w:tabs>
        <w:tab w:val="center" w:pos="4252"/>
        <w:tab w:val="right" w:pos="8504"/>
      </w:tabs>
      <w:jc w:val="right"/>
      <w:rPr>
        <w:color w:val="000000"/>
      </w:rPr>
    </w:pPr>
  </w:p>
  <w:p w14:paraId="464354B5" w14:textId="77777777" w:rsidR="004813B1" w:rsidRDefault="004813B1">
    <w:pPr>
      <w:widowControl w:val="0"/>
      <w:spacing w:line="276" w:lineRule="auto"/>
      <w:rPr>
        <w:rFonts w:ascii="Arial MT" w:eastAsia="Arial MT" w:hAnsi="Arial MT" w:cs="Arial MT"/>
        <w:sz w:val="21"/>
        <w:szCs w:val="21"/>
      </w:rPr>
    </w:pPr>
  </w:p>
  <w:tbl>
    <w:tblPr>
      <w:tblStyle w:val="a"/>
      <w:tblW w:w="103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5"/>
      <w:gridCol w:w="5860"/>
      <w:gridCol w:w="2289"/>
    </w:tblGrid>
    <w:tr w:rsidR="004813B1" w14:paraId="288D3A32" w14:textId="77777777" w:rsidTr="00045CA1">
      <w:trPr>
        <w:trHeight w:val="270"/>
        <w:jc w:val="center"/>
      </w:trPr>
      <w:tc>
        <w:tcPr>
          <w:tcW w:w="2215" w:type="dxa"/>
          <w:vMerge w:val="restart"/>
          <w:vAlign w:val="center"/>
        </w:tcPr>
        <w:p w14:paraId="20158B3B" w14:textId="77777777" w:rsidR="004813B1" w:rsidRDefault="00792169">
          <w:pPr>
            <w:tabs>
              <w:tab w:val="center" w:pos="4419"/>
              <w:tab w:val="right" w:pos="8838"/>
            </w:tabs>
            <w:ind w:left="-113" w:right="-99"/>
            <w:jc w:val="center"/>
            <w:rPr>
              <w:rFonts w:ascii="Arial" w:eastAsia="Arial" w:hAnsi="Arial" w:cs="Arial"/>
            </w:rPr>
          </w:pPr>
          <w:r>
            <w:rPr>
              <w:rFonts w:ascii="Arial" w:eastAsia="Arial" w:hAnsi="Arial" w:cs="Arial"/>
              <w:noProof/>
              <w:lang w:val="es-CO"/>
            </w:rPr>
            <w:drawing>
              <wp:inline distT="0" distB="0" distL="0" distR="0" wp14:anchorId="72C12B2A" wp14:editId="77A1E583">
                <wp:extent cx="678567" cy="677277"/>
                <wp:effectExtent l="0" t="0" r="0" b="0"/>
                <wp:docPr id="1" name="image1.jp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dibujo&#10;&#10;Descripción generada automáticamente"/>
                        <pic:cNvPicPr preferRelativeResize="0"/>
                      </pic:nvPicPr>
                      <pic:blipFill>
                        <a:blip r:embed="rId1"/>
                        <a:srcRect/>
                        <a:stretch>
                          <a:fillRect/>
                        </a:stretch>
                      </pic:blipFill>
                      <pic:spPr>
                        <a:xfrm>
                          <a:off x="0" y="0"/>
                          <a:ext cx="678567" cy="677277"/>
                        </a:xfrm>
                        <a:prstGeom prst="rect">
                          <a:avLst/>
                        </a:prstGeom>
                        <a:ln/>
                      </pic:spPr>
                    </pic:pic>
                  </a:graphicData>
                </a:graphic>
              </wp:inline>
            </w:drawing>
          </w:r>
        </w:p>
      </w:tc>
      <w:tc>
        <w:tcPr>
          <w:tcW w:w="5860" w:type="dxa"/>
          <w:vMerge w:val="restart"/>
          <w:vAlign w:val="center"/>
        </w:tcPr>
        <w:p w14:paraId="758B2A5A" w14:textId="77777777" w:rsidR="004813B1" w:rsidRPr="00F97E05" w:rsidRDefault="004813B1">
          <w:pPr>
            <w:tabs>
              <w:tab w:val="center" w:pos="4419"/>
              <w:tab w:val="right" w:pos="8838"/>
            </w:tabs>
            <w:jc w:val="center"/>
            <w:rPr>
              <w:rFonts w:ascii="Arial" w:eastAsia="Verdana" w:hAnsi="Arial" w:cs="Arial"/>
              <w:b/>
              <w:sz w:val="16"/>
              <w:szCs w:val="16"/>
            </w:rPr>
          </w:pPr>
        </w:p>
        <w:p w14:paraId="6CC3FCE4" w14:textId="77777777" w:rsidR="004813B1" w:rsidRPr="00F97E05" w:rsidRDefault="00792169">
          <w:pPr>
            <w:tabs>
              <w:tab w:val="center" w:pos="4419"/>
              <w:tab w:val="right" w:pos="8838"/>
            </w:tabs>
            <w:jc w:val="center"/>
            <w:rPr>
              <w:rFonts w:ascii="Arial" w:eastAsia="Verdana" w:hAnsi="Arial" w:cs="Arial"/>
              <w:b/>
              <w:bCs/>
            </w:rPr>
          </w:pPr>
          <w:r w:rsidRPr="00F97E05">
            <w:rPr>
              <w:rFonts w:ascii="Arial" w:eastAsia="Verdana" w:hAnsi="Arial" w:cs="Arial"/>
              <w:b/>
              <w:bCs/>
            </w:rPr>
            <w:t>CONSTANCIA DE CONFESIÓN</w:t>
          </w:r>
        </w:p>
        <w:p w14:paraId="35C9B575" w14:textId="77777777" w:rsidR="004813B1" w:rsidRPr="00F97E05" w:rsidRDefault="004813B1">
          <w:pPr>
            <w:tabs>
              <w:tab w:val="center" w:pos="4419"/>
              <w:tab w:val="right" w:pos="8838"/>
            </w:tabs>
            <w:jc w:val="center"/>
            <w:rPr>
              <w:rFonts w:ascii="Arial" w:eastAsia="Verdana" w:hAnsi="Arial" w:cs="Arial"/>
              <w:sz w:val="16"/>
              <w:szCs w:val="16"/>
            </w:rPr>
          </w:pPr>
        </w:p>
      </w:tc>
      <w:tc>
        <w:tcPr>
          <w:tcW w:w="2289" w:type="dxa"/>
          <w:vAlign w:val="center"/>
        </w:tcPr>
        <w:p w14:paraId="16432272" w14:textId="30AA0488" w:rsidR="004813B1" w:rsidRPr="00F97E05" w:rsidRDefault="00F97E05" w:rsidP="00045CA1">
          <w:pPr>
            <w:tabs>
              <w:tab w:val="center" w:pos="4419"/>
              <w:tab w:val="right" w:pos="8838"/>
            </w:tabs>
            <w:rPr>
              <w:rFonts w:ascii="Arial" w:eastAsia="Century Gothic" w:hAnsi="Arial" w:cs="Arial"/>
              <w:sz w:val="16"/>
              <w:szCs w:val="16"/>
            </w:rPr>
          </w:pPr>
          <w:r w:rsidRPr="00F97E05">
            <w:rPr>
              <w:rFonts w:ascii="Arial" w:eastAsia="Century Gothic" w:hAnsi="Arial" w:cs="Arial"/>
              <w:b/>
              <w:bCs/>
              <w:sz w:val="16"/>
              <w:szCs w:val="16"/>
            </w:rPr>
            <w:t xml:space="preserve"> Código:</w:t>
          </w:r>
          <w:r w:rsidRPr="00F97E05">
            <w:rPr>
              <w:rFonts w:ascii="Arial" w:eastAsia="Century Gothic" w:hAnsi="Arial" w:cs="Arial"/>
              <w:sz w:val="16"/>
              <w:szCs w:val="16"/>
            </w:rPr>
            <w:t xml:space="preserve">  CD-FT-46</w:t>
          </w:r>
        </w:p>
      </w:tc>
    </w:tr>
    <w:tr w:rsidR="004813B1" w14:paraId="407D2A99" w14:textId="77777777" w:rsidTr="00045CA1">
      <w:trPr>
        <w:trHeight w:val="274"/>
        <w:jc w:val="center"/>
      </w:trPr>
      <w:tc>
        <w:tcPr>
          <w:tcW w:w="2215" w:type="dxa"/>
          <w:vMerge/>
          <w:vAlign w:val="center"/>
        </w:tcPr>
        <w:p w14:paraId="4CFE4E47" w14:textId="77777777" w:rsidR="004813B1" w:rsidRDefault="004813B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60" w:type="dxa"/>
          <w:vMerge/>
          <w:vAlign w:val="center"/>
        </w:tcPr>
        <w:p w14:paraId="530DE9E3" w14:textId="77777777" w:rsidR="004813B1" w:rsidRPr="00F97E05" w:rsidRDefault="004813B1">
          <w:pPr>
            <w:widowControl w:val="0"/>
            <w:pBdr>
              <w:top w:val="nil"/>
              <w:left w:val="nil"/>
              <w:bottom w:val="nil"/>
              <w:right w:val="nil"/>
              <w:between w:val="nil"/>
            </w:pBdr>
            <w:spacing w:line="276" w:lineRule="auto"/>
            <w:rPr>
              <w:rFonts w:ascii="Arial" w:eastAsia="Century Gothic" w:hAnsi="Arial" w:cs="Arial"/>
              <w:sz w:val="16"/>
              <w:szCs w:val="16"/>
            </w:rPr>
          </w:pPr>
        </w:p>
      </w:tc>
      <w:tc>
        <w:tcPr>
          <w:tcW w:w="2289" w:type="dxa"/>
          <w:tcBorders>
            <w:bottom w:val="single" w:sz="4" w:space="0" w:color="000000"/>
          </w:tcBorders>
          <w:tcMar>
            <w:left w:w="108" w:type="dxa"/>
            <w:right w:w="108" w:type="dxa"/>
          </w:tcMar>
          <w:vAlign w:val="center"/>
        </w:tcPr>
        <w:p w14:paraId="57D2791D" w14:textId="77777777" w:rsidR="004813B1" w:rsidRPr="00F97E05" w:rsidRDefault="00792169" w:rsidP="00045CA1">
          <w:pPr>
            <w:tabs>
              <w:tab w:val="center" w:pos="4419"/>
              <w:tab w:val="right" w:pos="8838"/>
            </w:tabs>
            <w:rPr>
              <w:rFonts w:ascii="Arial" w:eastAsia="Century Gothic" w:hAnsi="Arial" w:cs="Arial"/>
              <w:sz w:val="16"/>
              <w:szCs w:val="16"/>
            </w:rPr>
          </w:pPr>
          <w:r w:rsidRPr="00F97E05">
            <w:rPr>
              <w:rFonts w:ascii="Arial" w:eastAsia="Century Gothic" w:hAnsi="Arial" w:cs="Arial"/>
              <w:b/>
              <w:bCs/>
              <w:sz w:val="16"/>
              <w:szCs w:val="16"/>
            </w:rPr>
            <w:t>Versión</w:t>
          </w:r>
          <w:r w:rsidRPr="00F97E05">
            <w:rPr>
              <w:rFonts w:ascii="Arial" w:eastAsia="Century Gothic" w:hAnsi="Arial" w:cs="Arial"/>
              <w:sz w:val="16"/>
              <w:szCs w:val="16"/>
            </w:rPr>
            <w:t>: 1</w:t>
          </w:r>
        </w:p>
      </w:tc>
    </w:tr>
    <w:tr w:rsidR="004813B1" w14:paraId="5A5D40F0" w14:textId="77777777" w:rsidTr="00045CA1">
      <w:trPr>
        <w:trHeight w:val="278"/>
        <w:jc w:val="center"/>
      </w:trPr>
      <w:tc>
        <w:tcPr>
          <w:tcW w:w="2215" w:type="dxa"/>
          <w:vMerge/>
          <w:vAlign w:val="center"/>
        </w:tcPr>
        <w:p w14:paraId="1CD7F9FD" w14:textId="77777777" w:rsidR="004813B1" w:rsidRDefault="004813B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60" w:type="dxa"/>
          <w:vMerge/>
          <w:vAlign w:val="center"/>
        </w:tcPr>
        <w:p w14:paraId="249E208D" w14:textId="77777777" w:rsidR="004813B1" w:rsidRPr="00F97E05" w:rsidRDefault="004813B1">
          <w:pPr>
            <w:widowControl w:val="0"/>
            <w:pBdr>
              <w:top w:val="nil"/>
              <w:left w:val="nil"/>
              <w:bottom w:val="nil"/>
              <w:right w:val="nil"/>
              <w:between w:val="nil"/>
            </w:pBdr>
            <w:spacing w:line="276" w:lineRule="auto"/>
            <w:rPr>
              <w:rFonts w:ascii="Arial" w:eastAsia="Century Gothic" w:hAnsi="Arial" w:cs="Arial"/>
              <w:sz w:val="16"/>
              <w:szCs w:val="16"/>
            </w:rPr>
          </w:pPr>
        </w:p>
      </w:tc>
      <w:tc>
        <w:tcPr>
          <w:tcW w:w="2289" w:type="dxa"/>
          <w:tcMar>
            <w:left w:w="108" w:type="dxa"/>
            <w:right w:w="108" w:type="dxa"/>
          </w:tcMar>
          <w:vAlign w:val="center"/>
        </w:tcPr>
        <w:p w14:paraId="61537931" w14:textId="77777777" w:rsidR="004813B1" w:rsidRPr="00F97E05" w:rsidRDefault="00792169" w:rsidP="00045CA1">
          <w:pPr>
            <w:tabs>
              <w:tab w:val="center" w:pos="4419"/>
              <w:tab w:val="right" w:pos="8838"/>
            </w:tabs>
            <w:rPr>
              <w:rFonts w:ascii="Arial" w:eastAsia="Century Gothic" w:hAnsi="Arial" w:cs="Arial"/>
              <w:sz w:val="16"/>
              <w:szCs w:val="16"/>
            </w:rPr>
          </w:pPr>
          <w:r w:rsidRPr="00F97E05">
            <w:rPr>
              <w:rFonts w:ascii="Arial" w:eastAsia="Century Gothic" w:hAnsi="Arial" w:cs="Arial"/>
              <w:b/>
              <w:bCs/>
              <w:sz w:val="16"/>
              <w:szCs w:val="16"/>
            </w:rPr>
            <w:t>Página:</w:t>
          </w:r>
          <w:r w:rsidRPr="00F97E05">
            <w:rPr>
              <w:rFonts w:ascii="Arial" w:eastAsia="Century Gothic" w:hAnsi="Arial" w:cs="Arial"/>
              <w:sz w:val="16"/>
              <w:szCs w:val="16"/>
            </w:rPr>
            <w:t xml:space="preserve">  </w:t>
          </w:r>
          <w:r w:rsidRPr="00F97E05">
            <w:rPr>
              <w:rFonts w:ascii="Arial" w:eastAsia="Century Gothic" w:hAnsi="Arial" w:cs="Arial"/>
              <w:sz w:val="16"/>
              <w:szCs w:val="16"/>
            </w:rPr>
            <w:fldChar w:fldCharType="begin"/>
          </w:r>
          <w:r w:rsidRPr="00F97E05">
            <w:rPr>
              <w:rFonts w:ascii="Arial" w:eastAsia="Century Gothic" w:hAnsi="Arial" w:cs="Arial"/>
              <w:sz w:val="16"/>
              <w:szCs w:val="16"/>
            </w:rPr>
            <w:instrText>PAGE</w:instrText>
          </w:r>
          <w:r w:rsidRPr="00F97E05">
            <w:rPr>
              <w:rFonts w:ascii="Arial" w:eastAsia="Century Gothic" w:hAnsi="Arial" w:cs="Arial"/>
              <w:sz w:val="16"/>
              <w:szCs w:val="16"/>
            </w:rPr>
            <w:fldChar w:fldCharType="separate"/>
          </w:r>
          <w:r w:rsidR="002059CF">
            <w:rPr>
              <w:rFonts w:ascii="Arial" w:eastAsia="Century Gothic" w:hAnsi="Arial" w:cs="Arial"/>
              <w:noProof/>
              <w:sz w:val="16"/>
              <w:szCs w:val="16"/>
            </w:rPr>
            <w:t>1</w:t>
          </w:r>
          <w:r w:rsidRPr="00F97E05">
            <w:rPr>
              <w:rFonts w:ascii="Arial" w:eastAsia="Century Gothic" w:hAnsi="Arial" w:cs="Arial"/>
              <w:sz w:val="16"/>
              <w:szCs w:val="16"/>
            </w:rPr>
            <w:fldChar w:fldCharType="end"/>
          </w:r>
          <w:r w:rsidRPr="00F97E05">
            <w:rPr>
              <w:rFonts w:ascii="Arial" w:eastAsia="Century Gothic" w:hAnsi="Arial" w:cs="Arial"/>
              <w:sz w:val="16"/>
              <w:szCs w:val="16"/>
            </w:rPr>
            <w:t xml:space="preserve"> de 1</w:t>
          </w:r>
        </w:p>
      </w:tc>
    </w:tr>
    <w:tr w:rsidR="004813B1" w14:paraId="19A6E725" w14:textId="77777777" w:rsidTr="00045CA1">
      <w:trPr>
        <w:trHeight w:val="267"/>
        <w:jc w:val="center"/>
      </w:trPr>
      <w:tc>
        <w:tcPr>
          <w:tcW w:w="2215" w:type="dxa"/>
          <w:vMerge/>
          <w:vAlign w:val="center"/>
        </w:tcPr>
        <w:p w14:paraId="469125DB" w14:textId="77777777" w:rsidR="004813B1" w:rsidRDefault="004813B1">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860" w:type="dxa"/>
          <w:vMerge/>
          <w:vAlign w:val="center"/>
        </w:tcPr>
        <w:p w14:paraId="49662743" w14:textId="77777777" w:rsidR="004813B1" w:rsidRPr="00F97E05" w:rsidRDefault="004813B1">
          <w:pPr>
            <w:widowControl w:val="0"/>
            <w:pBdr>
              <w:top w:val="nil"/>
              <w:left w:val="nil"/>
              <w:bottom w:val="nil"/>
              <w:right w:val="nil"/>
              <w:between w:val="nil"/>
            </w:pBdr>
            <w:spacing w:line="276" w:lineRule="auto"/>
            <w:rPr>
              <w:rFonts w:ascii="Arial" w:eastAsia="Century Gothic" w:hAnsi="Arial" w:cs="Arial"/>
              <w:sz w:val="16"/>
              <w:szCs w:val="16"/>
            </w:rPr>
          </w:pPr>
        </w:p>
      </w:tc>
      <w:tc>
        <w:tcPr>
          <w:tcW w:w="2289" w:type="dxa"/>
          <w:tcBorders>
            <w:bottom w:val="single" w:sz="4" w:space="0" w:color="000000"/>
          </w:tcBorders>
          <w:tcMar>
            <w:left w:w="108" w:type="dxa"/>
            <w:right w:w="108" w:type="dxa"/>
          </w:tcMar>
          <w:vAlign w:val="center"/>
        </w:tcPr>
        <w:p w14:paraId="7DF4211A" w14:textId="5CC873CE" w:rsidR="004813B1" w:rsidRPr="00F97E05" w:rsidRDefault="00792169" w:rsidP="00045CA1">
          <w:pPr>
            <w:tabs>
              <w:tab w:val="center" w:pos="4419"/>
              <w:tab w:val="right" w:pos="8838"/>
            </w:tabs>
            <w:rPr>
              <w:rFonts w:ascii="Arial" w:eastAsia="Century Gothic" w:hAnsi="Arial" w:cs="Arial"/>
              <w:sz w:val="16"/>
              <w:szCs w:val="16"/>
            </w:rPr>
          </w:pPr>
          <w:r w:rsidRPr="00F97E05">
            <w:rPr>
              <w:rFonts w:ascii="Arial" w:eastAsia="Century Gothic" w:hAnsi="Arial" w:cs="Arial"/>
              <w:b/>
              <w:bCs/>
              <w:sz w:val="16"/>
              <w:szCs w:val="16"/>
            </w:rPr>
            <w:t xml:space="preserve">Vigente desde: </w:t>
          </w:r>
          <w:r w:rsidR="00F97E05" w:rsidRPr="004E65A9">
            <w:rPr>
              <w:rFonts w:ascii="Arial" w:eastAsia="Century Gothic" w:hAnsi="Arial" w:cs="Arial"/>
              <w:sz w:val="16"/>
              <w:szCs w:val="16"/>
            </w:rPr>
            <w:t>07/02/2024</w:t>
          </w:r>
        </w:p>
      </w:tc>
    </w:tr>
  </w:tbl>
  <w:p w14:paraId="32FE444B" w14:textId="77777777" w:rsidR="004813B1" w:rsidRDefault="004813B1">
    <w:pPr>
      <w:widowControl w:val="0"/>
      <w:tabs>
        <w:tab w:val="center" w:pos="4419"/>
        <w:tab w:val="right" w:pos="8838"/>
      </w:tabs>
      <w:rPr>
        <w:rFonts w:ascii="Arial MT" w:eastAsia="Arial MT" w:hAnsi="Arial MT" w:cs="Arial MT"/>
        <w:sz w:val="22"/>
        <w:szCs w:val="22"/>
      </w:rPr>
    </w:pPr>
  </w:p>
  <w:p w14:paraId="5F8EC085" w14:textId="77777777" w:rsidR="004813B1" w:rsidRDefault="004813B1">
    <w:pPr>
      <w:pBdr>
        <w:top w:val="nil"/>
        <w:left w:val="nil"/>
        <w:bottom w:val="nil"/>
        <w:right w:val="nil"/>
        <w:between w:val="nil"/>
      </w:pBdr>
      <w:tabs>
        <w:tab w:val="center" w:pos="4252"/>
        <w:tab w:val="right" w:pos="8504"/>
      </w:tabs>
      <w:jc w:val="center"/>
      <w:rPr>
        <w:rFonts w:ascii="Arial" w:eastAsia="Arial" w:hAnsi="Arial" w:cs="Arial"/>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6F25B" w14:textId="77777777" w:rsidR="004813B1" w:rsidRDefault="004813B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B1"/>
    <w:rsid w:val="00045CA1"/>
    <w:rsid w:val="002059CF"/>
    <w:rsid w:val="004813B1"/>
    <w:rsid w:val="00792169"/>
    <w:rsid w:val="00996FA1"/>
    <w:rsid w:val="00EB4524"/>
    <w:rsid w:val="00F97E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93FF"/>
  <w15:docId w15:val="{55EF7DA5-94A3-4787-B063-6B144A2D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spacing w:line="480" w:lineRule="auto"/>
      <w:ind w:left="432" w:hanging="432"/>
      <w:jc w:val="center"/>
      <w:outlineLvl w:val="0"/>
    </w:pPr>
    <w:rPr>
      <w:rFonts w:ascii="Arial" w:eastAsia="Arial" w:hAnsi="Arial" w:cs="Arial"/>
      <w:b/>
      <w:sz w:val="24"/>
      <w:szCs w:val="24"/>
    </w:rPr>
  </w:style>
  <w:style w:type="paragraph" w:styleId="Ttulo2">
    <w:name w:val="heading 2"/>
    <w:basedOn w:val="Normal"/>
    <w:next w:val="Normal"/>
    <w:uiPriority w:val="9"/>
    <w:semiHidden/>
    <w:unhideWhenUsed/>
    <w:qFormat/>
    <w:pPr>
      <w:keepNext/>
      <w:ind w:left="576" w:hanging="576"/>
      <w:outlineLvl w:val="1"/>
    </w:pPr>
    <w:rPr>
      <w:rFonts w:ascii="Arial" w:eastAsia="Arial" w:hAnsi="Arial" w:cs="Arial"/>
      <w:b/>
      <w:sz w:val="24"/>
      <w:szCs w:val="24"/>
    </w:rPr>
  </w:style>
  <w:style w:type="paragraph" w:styleId="Ttulo3">
    <w:name w:val="heading 3"/>
    <w:basedOn w:val="Normal"/>
    <w:next w:val="Normal"/>
    <w:uiPriority w:val="9"/>
    <w:semiHidden/>
    <w:unhideWhenUsed/>
    <w:qFormat/>
    <w:pPr>
      <w:keepNext/>
      <w:ind w:left="720" w:hanging="720"/>
      <w:jc w:val="both"/>
      <w:outlineLvl w:val="2"/>
    </w:pPr>
    <w:rPr>
      <w:rFonts w:ascii="Arial" w:eastAsia="Arial" w:hAnsi="Arial" w:cs="Arial"/>
      <w:sz w:val="24"/>
      <w:szCs w:val="24"/>
    </w:rPr>
  </w:style>
  <w:style w:type="paragraph" w:styleId="Ttulo4">
    <w:name w:val="heading 4"/>
    <w:basedOn w:val="Normal"/>
    <w:next w:val="Normal"/>
    <w:uiPriority w:val="9"/>
    <w:semiHidden/>
    <w:unhideWhenUsed/>
    <w:qFormat/>
    <w:pPr>
      <w:keepNext/>
      <w:ind w:left="864" w:hanging="864"/>
      <w:jc w:val="both"/>
      <w:outlineLvl w:val="3"/>
    </w:pPr>
    <w:rPr>
      <w:rFonts w:ascii="Arial" w:eastAsia="Arial" w:hAnsi="Arial" w:cs="Arial"/>
      <w:b/>
      <w:sz w:val="24"/>
      <w:szCs w:val="24"/>
    </w:rPr>
  </w:style>
  <w:style w:type="paragraph" w:styleId="Ttulo5">
    <w:name w:val="heading 5"/>
    <w:basedOn w:val="Normal"/>
    <w:next w:val="Normal"/>
    <w:uiPriority w:val="9"/>
    <w:semiHidden/>
    <w:unhideWhenUsed/>
    <w:qFormat/>
    <w:pPr>
      <w:keepNext/>
      <w:ind w:left="1008" w:hanging="1008"/>
      <w:jc w:val="both"/>
      <w:outlineLvl w:val="4"/>
    </w:pPr>
    <w:rPr>
      <w:b/>
      <w:sz w:val="12"/>
      <w:szCs w:val="12"/>
    </w:rPr>
  </w:style>
  <w:style w:type="paragraph" w:styleId="Ttulo6">
    <w:name w:val="heading 6"/>
    <w:basedOn w:val="Normal"/>
    <w:next w:val="Normal"/>
    <w:uiPriority w:val="9"/>
    <w:semiHidden/>
    <w:unhideWhenUsed/>
    <w:qFormat/>
    <w:pPr>
      <w:keepNext/>
      <w:ind w:left="1152" w:hanging="1152"/>
      <w:outlineLvl w:val="5"/>
    </w:pPr>
    <w:rPr>
      <w:rFonts w:ascii="Tahoma" w:eastAsia="Tahoma" w:hAnsi="Tahoma" w:cs="Tahom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spacing w:before="240" w:after="120"/>
      <w:jc w:val="center"/>
    </w:pPr>
    <w:rPr>
      <w:rFonts w:ascii="Liberation Sans" w:eastAsia="Liberation Sans" w:hAnsi="Liberation Sans" w:cs="Liberation Sans"/>
      <w:b/>
      <w:sz w:val="56"/>
      <w:szCs w:val="56"/>
    </w:rPr>
  </w:style>
  <w:style w:type="paragraph" w:styleId="Subttulo">
    <w:name w:val="Subtitle"/>
    <w:basedOn w:val="Normal"/>
    <w:next w:val="Normal"/>
    <w:uiPriority w:val="11"/>
    <w:qFormat/>
    <w:pPr>
      <w:keepNext/>
      <w:spacing w:before="60" w:after="120"/>
      <w:jc w:val="center"/>
    </w:pPr>
    <w:rPr>
      <w:rFonts w:ascii="Liberation Sans" w:eastAsia="Liberation Sans" w:hAnsi="Liberation Sans" w:cs="Liberation Sans"/>
      <w:sz w:val="36"/>
      <w:szCs w:val="36"/>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2530</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Ivan Rueda Blanco</cp:lastModifiedBy>
  <cp:revision>4</cp:revision>
  <dcterms:created xsi:type="dcterms:W3CDTF">2024-02-06T21:08:00Z</dcterms:created>
  <dcterms:modified xsi:type="dcterms:W3CDTF">2024-02-07T13:20:00Z</dcterms:modified>
</cp:coreProperties>
</file>