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4F" w:rsidRPr="003054A8" w:rsidRDefault="00C9164F">
      <w:pPr>
        <w:pStyle w:val="Textoindependiente"/>
        <w:rPr>
          <w:sz w:val="22"/>
          <w:szCs w:val="22"/>
        </w:rPr>
      </w:pPr>
      <w:bookmarkStart w:id="0" w:name="_GoBack"/>
      <w:bookmarkEnd w:id="0"/>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0A12D8">
      <w:pPr>
        <w:pStyle w:val="Textoindependiente"/>
        <w:rPr>
          <w:sz w:val="22"/>
          <w:szCs w:val="22"/>
        </w:rPr>
      </w:pPr>
      <w:r>
        <w:rPr>
          <w:noProof/>
          <w:sz w:val="22"/>
          <w:szCs w:val="22"/>
          <w:lang w:val="es-CO" w:eastAsia="es-CO" w:bidi="ar-SA"/>
        </w:rPr>
        <mc:AlternateContent>
          <mc:Choice Requires="wps">
            <w:drawing>
              <wp:anchor distT="0" distB="0" distL="114300" distR="114300" simplePos="0" relativeHeight="251702272" behindDoc="1" locked="0" layoutInCell="1" allowOverlap="1">
                <wp:simplePos x="0" y="0"/>
                <wp:positionH relativeFrom="column">
                  <wp:posOffset>2369820</wp:posOffset>
                </wp:positionH>
                <wp:positionV relativeFrom="paragraph">
                  <wp:posOffset>125730</wp:posOffset>
                </wp:positionV>
                <wp:extent cx="4538980" cy="1551940"/>
                <wp:effectExtent l="0" t="0" r="0" b="0"/>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980" cy="155194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6EDD" id="Rectangle 709" o:spid="_x0000_s1026" style="position:absolute;margin-left:186.6pt;margin-top:9.9pt;width:357.4pt;height:122.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" fillcolor="#365f91" stroked="f"/>
            </w:pict>
          </mc:Fallback>
        </mc:AlternateContent>
      </w:r>
    </w:p>
    <w:p w:rsidR="00C9164F" w:rsidRPr="003054A8" w:rsidRDefault="000A12D8">
      <w:pPr>
        <w:pStyle w:val="Textoindependiente"/>
        <w:rPr>
          <w:sz w:val="22"/>
          <w:szCs w:val="22"/>
        </w:rPr>
      </w:pPr>
      <w:r>
        <w:rPr>
          <w:noProof/>
          <w:sz w:val="22"/>
          <w:szCs w:val="22"/>
          <w:lang w:val="es-CO" w:eastAsia="es-CO" w:bidi="ar-SA"/>
        </w:rPr>
        <w:drawing>
          <wp:anchor distT="0" distB="0" distL="114300" distR="114300" simplePos="0" relativeHeight="251703296" behindDoc="1" locked="0" layoutInCell="1" allowOverlap="1">
            <wp:simplePos x="0" y="0"/>
            <wp:positionH relativeFrom="column">
              <wp:posOffset>299085</wp:posOffset>
            </wp:positionH>
            <wp:positionV relativeFrom="paragraph">
              <wp:posOffset>102870</wp:posOffset>
            </wp:positionV>
            <wp:extent cx="1377950" cy="1316990"/>
            <wp:effectExtent l="0" t="0" r="0" b="0"/>
            <wp:wrapNone/>
            <wp:docPr id="708" name="Imagen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316990"/>
                    </a:xfrm>
                    <a:prstGeom prst="rect">
                      <a:avLst/>
                    </a:prstGeom>
                    <a:noFill/>
                  </pic:spPr>
                </pic:pic>
              </a:graphicData>
            </a:graphic>
            <wp14:sizeRelH relativeFrom="page">
              <wp14:pctWidth>0</wp14:pctWidth>
            </wp14:sizeRelH>
            <wp14:sizeRelV relativeFrom="page">
              <wp14:pctHeight>0</wp14:pctHeight>
            </wp14:sizeRelV>
          </wp:anchor>
        </w:drawing>
      </w:r>
    </w:p>
    <w:p w:rsidR="00C9164F" w:rsidRPr="003054A8" w:rsidRDefault="000A12D8">
      <w:pPr>
        <w:pStyle w:val="Textoindependiente"/>
        <w:rPr>
          <w:sz w:val="22"/>
          <w:szCs w:val="22"/>
        </w:rPr>
      </w:pPr>
      <w:r>
        <w:rPr>
          <w:noProof/>
          <w:sz w:val="22"/>
          <w:szCs w:val="22"/>
          <w:lang w:val="es-CO" w:eastAsia="es-CO" w:bidi="ar-SA"/>
        </w:rPr>
        <w:drawing>
          <wp:anchor distT="0" distB="0" distL="114300" distR="114300" simplePos="0" relativeHeight="251704320" behindDoc="1" locked="0" layoutInCell="1" allowOverlap="1">
            <wp:simplePos x="0" y="0"/>
            <wp:positionH relativeFrom="column">
              <wp:posOffset>2600325</wp:posOffset>
            </wp:positionH>
            <wp:positionV relativeFrom="paragraph">
              <wp:posOffset>37465</wp:posOffset>
            </wp:positionV>
            <wp:extent cx="3276600" cy="711835"/>
            <wp:effectExtent l="0" t="0" r="0" b="0"/>
            <wp:wrapNone/>
            <wp:docPr id="707" name="Imagen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711835"/>
                    </a:xfrm>
                    <a:prstGeom prst="rect">
                      <a:avLst/>
                    </a:prstGeom>
                    <a:noFill/>
                  </pic:spPr>
                </pic:pic>
              </a:graphicData>
            </a:graphic>
            <wp14:sizeRelH relativeFrom="page">
              <wp14:pctWidth>0</wp14:pctWidth>
            </wp14:sizeRelH>
            <wp14:sizeRelV relativeFrom="page">
              <wp14:pctHeight>0</wp14:pctHeight>
            </wp14:sizeRelV>
          </wp:anchor>
        </w:drawing>
      </w:r>
    </w:p>
    <w:p w:rsidR="00C9164F" w:rsidRPr="003054A8" w:rsidRDefault="000A12D8">
      <w:pPr>
        <w:pStyle w:val="Textoindependiente"/>
        <w:rPr>
          <w:sz w:val="22"/>
          <w:szCs w:val="22"/>
        </w:rPr>
      </w:pPr>
      <w:r>
        <w:rPr>
          <w:noProof/>
          <w:sz w:val="22"/>
          <w:szCs w:val="22"/>
          <w:lang w:val="es-CO" w:eastAsia="es-CO" w:bidi="ar-SA"/>
        </w:rPr>
        <mc:AlternateContent>
          <mc:Choice Requires="wps">
            <w:drawing>
              <wp:anchor distT="0" distB="0" distL="114300" distR="114300" simplePos="0" relativeHeight="251707392" behindDoc="1" locked="0" layoutInCell="1" allowOverlap="1">
                <wp:simplePos x="0" y="0"/>
                <wp:positionH relativeFrom="column">
                  <wp:posOffset>2880360</wp:posOffset>
                </wp:positionH>
                <wp:positionV relativeFrom="paragraph">
                  <wp:posOffset>136525</wp:posOffset>
                </wp:positionV>
                <wp:extent cx="3122295" cy="426085"/>
                <wp:effectExtent l="0" t="0" r="0" b="0"/>
                <wp:wrapNone/>
                <wp:docPr id="705"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3D7" w:rsidRPr="000053D7" w:rsidRDefault="000053D7" w:rsidP="000053D7">
                            <w:pPr>
                              <w:jc w:val="center"/>
                              <w:rPr>
                                <w:color w:val="FFFFFF" w:themeColor="background1"/>
                                <w:sz w:val="28"/>
                                <w:lang w:val="es-CO"/>
                              </w:rPr>
                            </w:pPr>
                            <w:r w:rsidRPr="000053D7">
                              <w:rPr>
                                <w:color w:val="FFFFFF" w:themeColor="background1"/>
                                <w:sz w:val="28"/>
                                <w:lang w:val="es-CO"/>
                              </w:rPr>
                              <w:t>Protocolo de manejo de derrames de sustancias químicas</w:t>
                            </w:r>
                          </w:p>
                          <w:p w:rsidR="00C9164F" w:rsidRPr="000053D7" w:rsidRDefault="00C9164F">
                            <w:pPr>
                              <w:spacing w:line="276" w:lineRule="exact"/>
                              <w:rPr>
                                <w:sz w:val="36"/>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4" o:spid="_x0000_s1026" type="#_x0000_t202" style="position:absolute;margin-left:226.8pt;margin-top:10.75pt;width:245.85pt;height:33.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" filled="f" stroked="f">
                <v:textbox inset="0,0,0,0">
                  <w:txbxContent>
                    <w:p w:rsidR="000053D7" w:rsidRPr="000053D7" w:rsidRDefault="000053D7" w:rsidP="000053D7">
                      <w:pPr>
                        <w:jc w:val="center"/>
                        <w:rPr>
                          <w:color w:val="FFFFFF" w:themeColor="background1"/>
                          <w:sz w:val="28"/>
                          <w:lang w:val="es-CO"/>
                        </w:rPr>
                      </w:pPr>
                      <w:r w:rsidRPr="000053D7">
                        <w:rPr>
                          <w:color w:val="FFFFFF" w:themeColor="background1"/>
                          <w:sz w:val="28"/>
                          <w:lang w:val="es-CO"/>
                        </w:rPr>
                        <w:t>Protocolo de manejo de derrames de sustancias químicas</w:t>
                      </w:r>
                    </w:p>
                    <w:p w:rsidR="00C9164F" w:rsidRPr="000053D7" w:rsidRDefault="00C9164F">
                      <w:pPr>
                        <w:spacing w:line="276" w:lineRule="exact"/>
                        <w:rPr>
                          <w:sz w:val="36"/>
                          <w:lang w:val="es-CO"/>
                        </w:rPr>
                      </w:pPr>
                    </w:p>
                  </w:txbxContent>
                </v:textbox>
              </v:shape>
            </w:pict>
          </mc:Fallback>
        </mc:AlternateContent>
      </w:r>
    </w:p>
    <w:p w:rsidR="00C9164F" w:rsidRPr="003054A8" w:rsidRDefault="00C9164F" w:rsidP="000053D7">
      <w:pPr>
        <w:pStyle w:val="Textoindependiente"/>
        <w:jc w:val="center"/>
        <w:rPr>
          <w:sz w:val="22"/>
          <w:szCs w:val="22"/>
        </w:rPr>
      </w:pPr>
    </w:p>
    <w:p w:rsidR="00C9164F" w:rsidRPr="003054A8" w:rsidRDefault="000053D7" w:rsidP="000053D7">
      <w:pPr>
        <w:pStyle w:val="Textoindependiente"/>
        <w:tabs>
          <w:tab w:val="left" w:pos="7995"/>
        </w:tabs>
        <w:rPr>
          <w:sz w:val="22"/>
          <w:szCs w:val="22"/>
        </w:rPr>
      </w:pPr>
      <w:r w:rsidRPr="003054A8">
        <w:rPr>
          <w:sz w:val="22"/>
          <w:szCs w:val="22"/>
        </w:rPr>
        <w:tab/>
      </w:r>
    </w:p>
    <w:p w:rsidR="00C9164F" w:rsidRPr="003054A8" w:rsidRDefault="00C9164F">
      <w:pPr>
        <w:pStyle w:val="Textoindependiente"/>
        <w:rPr>
          <w:sz w:val="22"/>
          <w:szCs w:val="22"/>
        </w:rPr>
      </w:pPr>
    </w:p>
    <w:p w:rsidR="00C9164F" w:rsidRPr="003054A8" w:rsidRDefault="000A12D8">
      <w:pPr>
        <w:pStyle w:val="Textoindependiente"/>
        <w:rPr>
          <w:sz w:val="22"/>
          <w:szCs w:val="22"/>
        </w:rPr>
      </w:pPr>
      <w:r>
        <w:rPr>
          <w:noProof/>
          <w:sz w:val="22"/>
          <w:szCs w:val="22"/>
          <w:lang w:val="es-CO" w:eastAsia="es-CO" w:bidi="ar-SA"/>
        </w:rPr>
        <mc:AlternateContent>
          <mc:Choice Requires="wps">
            <w:drawing>
              <wp:anchor distT="0" distB="0" distL="114300" distR="114300" simplePos="0" relativeHeight="251706368" behindDoc="1" locked="0" layoutInCell="1" allowOverlap="1">
                <wp:simplePos x="0" y="0"/>
                <wp:positionH relativeFrom="column">
                  <wp:posOffset>3832860</wp:posOffset>
                </wp:positionH>
                <wp:positionV relativeFrom="paragraph">
                  <wp:posOffset>131445</wp:posOffset>
                </wp:positionV>
                <wp:extent cx="826135" cy="327660"/>
                <wp:effectExtent l="0" t="0" r="0" b="0"/>
                <wp:wrapNone/>
                <wp:docPr id="704"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4A8" w:rsidRPr="003054A8" w:rsidRDefault="003054A8" w:rsidP="003054A8">
                            <w:pPr>
                              <w:spacing w:line="252" w:lineRule="exact"/>
                              <w:ind w:left="2"/>
                              <w:jc w:val="center"/>
                              <w:rPr>
                                <w:color w:val="FFFFFF" w:themeColor="background1"/>
                                <w:lang w:val="es-CO"/>
                              </w:rPr>
                            </w:pPr>
                            <w:r w:rsidRPr="003054A8">
                              <w:rPr>
                                <w:color w:val="FFFFFF" w:themeColor="background1"/>
                                <w:lang w:val="es-CO"/>
                              </w:rPr>
                              <w:t>PLE- PR-01</w:t>
                            </w:r>
                          </w:p>
                          <w:p w:rsidR="00C9164F" w:rsidRPr="003054A8" w:rsidRDefault="003054A8">
                            <w:pPr>
                              <w:ind w:right="15"/>
                              <w:jc w:val="center"/>
                              <w:rPr>
                                <w:color w:val="FFFFFF" w:themeColor="background1"/>
                                <w:sz w:val="24"/>
                              </w:rPr>
                            </w:pPr>
                            <w:r w:rsidRPr="003054A8">
                              <w:rPr>
                                <w:color w:val="FFFFFF" w:themeColor="background1"/>
                                <w:sz w:val="24"/>
                              </w:rPr>
                              <w:t>Versión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5" o:spid="_x0000_s1027" type="#_x0000_t202" style="position:absolute;margin-left:301.8pt;margin-top:10.35pt;width:65.05pt;height:2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XStA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" filled="f" stroked="f">
                <v:textbox inset="0,0,0,0">
                  <w:txbxContent>
                    <w:p w:rsidR="003054A8" w:rsidRPr="003054A8" w:rsidRDefault="003054A8" w:rsidP="003054A8">
                      <w:pPr>
                        <w:spacing w:line="252" w:lineRule="exact"/>
                        <w:ind w:left="2"/>
                        <w:jc w:val="center"/>
                        <w:rPr>
                          <w:color w:val="FFFFFF" w:themeColor="background1"/>
                          <w:lang w:val="es-CO"/>
                        </w:rPr>
                      </w:pPr>
                      <w:r w:rsidRPr="003054A8">
                        <w:rPr>
                          <w:color w:val="FFFFFF" w:themeColor="background1"/>
                          <w:lang w:val="es-CO"/>
                        </w:rPr>
                        <w:t>PLE- PR-01</w:t>
                      </w:r>
                    </w:p>
                    <w:p w:rsidR="00C9164F" w:rsidRPr="003054A8" w:rsidRDefault="003054A8">
                      <w:pPr>
                        <w:ind w:right="15"/>
                        <w:jc w:val="center"/>
                        <w:rPr>
                          <w:color w:val="FFFFFF" w:themeColor="background1"/>
                          <w:sz w:val="24"/>
                        </w:rPr>
                      </w:pPr>
                      <w:r w:rsidRPr="003054A8">
                        <w:rPr>
                          <w:color w:val="FFFFFF" w:themeColor="background1"/>
                          <w:sz w:val="24"/>
                        </w:rPr>
                        <w:t>Versión 1</w:t>
                      </w:r>
                    </w:p>
                  </w:txbxContent>
                </v:textbox>
              </v:shape>
            </w:pict>
          </mc:Fallback>
        </mc:AlternateContent>
      </w:r>
      <w:r>
        <w:rPr>
          <w:noProof/>
          <w:sz w:val="22"/>
          <w:szCs w:val="22"/>
          <w:lang w:val="es-CO" w:eastAsia="es-CO" w:bidi="ar-SA"/>
        </w:rPr>
        <w:drawing>
          <wp:anchor distT="0" distB="0" distL="114300" distR="114300" simplePos="0" relativeHeight="251705344" behindDoc="1" locked="0" layoutInCell="1" allowOverlap="1">
            <wp:simplePos x="0" y="0"/>
            <wp:positionH relativeFrom="column">
              <wp:posOffset>3587750</wp:posOffset>
            </wp:positionH>
            <wp:positionV relativeFrom="paragraph">
              <wp:posOffset>66040</wp:posOffset>
            </wp:positionV>
            <wp:extent cx="1300480" cy="434340"/>
            <wp:effectExtent l="0" t="0" r="0" b="3810"/>
            <wp:wrapNone/>
            <wp:docPr id="706" name="Imagen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0480" cy="434340"/>
                    </a:xfrm>
                    <a:prstGeom prst="rect">
                      <a:avLst/>
                    </a:prstGeom>
                    <a:noFill/>
                  </pic:spPr>
                </pic:pic>
              </a:graphicData>
            </a:graphic>
            <wp14:sizeRelH relativeFrom="page">
              <wp14:pctWidth>0</wp14:pctWidth>
            </wp14:sizeRelH>
            <wp14:sizeRelV relativeFrom="page">
              <wp14:pctHeight>0</wp14:pctHeight>
            </wp14:sizeRelV>
          </wp:anchor>
        </w:drawing>
      </w: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0A12D8">
      <w:pPr>
        <w:pStyle w:val="Textoindependiente"/>
        <w:rPr>
          <w:sz w:val="22"/>
          <w:szCs w:val="22"/>
        </w:rPr>
      </w:pPr>
      <w:r>
        <w:rPr>
          <w:noProof/>
          <w:sz w:val="22"/>
          <w:szCs w:val="22"/>
          <w:lang w:val="es-CO" w:eastAsia="es-CO" w:bidi="ar-SA"/>
        </w:rPr>
        <mc:AlternateContent>
          <mc:Choice Requires="wps">
            <w:drawing>
              <wp:anchor distT="0" distB="0" distL="114300" distR="114300" simplePos="0" relativeHeight="251701248" behindDoc="1" locked="0" layoutInCell="1" allowOverlap="1">
                <wp:simplePos x="0" y="0"/>
                <wp:positionH relativeFrom="column">
                  <wp:posOffset>-862330</wp:posOffset>
                </wp:positionH>
                <wp:positionV relativeFrom="paragraph">
                  <wp:posOffset>214630</wp:posOffset>
                </wp:positionV>
                <wp:extent cx="5581015" cy="109855"/>
                <wp:effectExtent l="0" t="0" r="0" b="0"/>
                <wp:wrapNone/>
                <wp:docPr id="31"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109855"/>
                        </a:xfrm>
                        <a:prstGeom prst="rect">
                          <a:avLst/>
                        </a:prstGeom>
                        <a:solidFill>
                          <a:srgbClr val="00AF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DCB3" id="Rectangle 710" o:spid="_x0000_s1026" style="position:absolute;margin-left:-67.9pt;margin-top:16.9pt;width:439.45pt;height:8.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" fillcolor="#00aff0" stroked="f"/>
            </w:pict>
          </mc:Fallback>
        </mc:AlternateContent>
      </w:r>
    </w:p>
    <w:p w:rsidR="00C9164F" w:rsidRPr="003054A8" w:rsidRDefault="00C9164F">
      <w:pPr>
        <w:pStyle w:val="Textoindependiente"/>
        <w:rPr>
          <w:sz w:val="22"/>
          <w:szCs w:val="22"/>
        </w:rPr>
      </w:pPr>
    </w:p>
    <w:p w:rsidR="00C9164F" w:rsidRPr="003054A8" w:rsidRDefault="00C9164F">
      <w:pPr>
        <w:pStyle w:val="Textoindependiente"/>
        <w:rPr>
          <w:sz w:val="22"/>
          <w:szCs w:val="22"/>
        </w:rPr>
      </w:pPr>
    </w:p>
    <w:p w:rsidR="00C9164F" w:rsidRPr="003054A8" w:rsidRDefault="00034789">
      <w:pPr>
        <w:pStyle w:val="Ttulo1"/>
        <w:spacing w:before="189"/>
        <w:rPr>
          <w:sz w:val="22"/>
          <w:szCs w:val="22"/>
        </w:rPr>
      </w:pPr>
      <w:r w:rsidRPr="003054A8">
        <w:rPr>
          <w:sz w:val="22"/>
          <w:szCs w:val="22"/>
        </w:rPr>
        <w:t>Dependencia</w:t>
      </w:r>
    </w:p>
    <w:p w:rsidR="00C9164F" w:rsidRPr="003054A8" w:rsidRDefault="00C9164F">
      <w:pPr>
        <w:pStyle w:val="Textoindependiente"/>
        <w:rPr>
          <w:sz w:val="22"/>
          <w:szCs w:val="22"/>
        </w:rPr>
      </w:pPr>
    </w:p>
    <w:p w:rsidR="00C9164F" w:rsidRPr="003054A8" w:rsidRDefault="000053D7">
      <w:pPr>
        <w:pStyle w:val="Textoindependiente"/>
        <w:ind w:left="1051"/>
        <w:rPr>
          <w:sz w:val="22"/>
          <w:szCs w:val="22"/>
        </w:rPr>
      </w:pPr>
      <w:r w:rsidRPr="003054A8">
        <w:rPr>
          <w:sz w:val="22"/>
          <w:szCs w:val="22"/>
        </w:rPr>
        <w:t xml:space="preserve">Oficina Asesora de Planeación </w:t>
      </w:r>
    </w:p>
    <w:p w:rsidR="00C9164F" w:rsidRPr="003054A8" w:rsidRDefault="00C9164F">
      <w:pPr>
        <w:pStyle w:val="Textoindependiente"/>
        <w:spacing w:before="8"/>
        <w:rPr>
          <w:sz w:val="22"/>
          <w:szCs w:val="22"/>
        </w:rPr>
      </w:pPr>
    </w:p>
    <w:p w:rsidR="00C9164F" w:rsidRPr="003054A8" w:rsidRDefault="00034789">
      <w:pPr>
        <w:pStyle w:val="Ttulo1"/>
        <w:spacing w:before="1"/>
        <w:ind w:left="451"/>
        <w:rPr>
          <w:sz w:val="22"/>
          <w:szCs w:val="22"/>
        </w:rPr>
      </w:pPr>
      <w:r w:rsidRPr="003054A8">
        <w:rPr>
          <w:sz w:val="22"/>
          <w:szCs w:val="22"/>
        </w:rPr>
        <w:t>Proceso</w:t>
      </w:r>
    </w:p>
    <w:p w:rsidR="00C9164F" w:rsidRPr="003054A8" w:rsidRDefault="00C9164F">
      <w:pPr>
        <w:pStyle w:val="Textoindependiente"/>
        <w:rPr>
          <w:sz w:val="22"/>
          <w:szCs w:val="22"/>
        </w:rPr>
      </w:pPr>
    </w:p>
    <w:p w:rsidR="00C9164F" w:rsidRPr="003054A8" w:rsidRDefault="000053D7">
      <w:pPr>
        <w:pStyle w:val="Textoindependiente"/>
        <w:spacing w:before="143"/>
        <w:ind w:left="1051"/>
        <w:rPr>
          <w:sz w:val="22"/>
          <w:szCs w:val="22"/>
        </w:rPr>
      </w:pPr>
      <w:r w:rsidRPr="003054A8">
        <w:rPr>
          <w:sz w:val="22"/>
          <w:szCs w:val="22"/>
        </w:rPr>
        <w:t xml:space="preserve">Planeación Estratégica </w:t>
      </w:r>
    </w:p>
    <w:p w:rsidR="00C9164F" w:rsidRPr="003054A8" w:rsidRDefault="00C9164F">
      <w:pPr>
        <w:pStyle w:val="Textoindependiente"/>
        <w:spacing w:before="11"/>
        <w:rPr>
          <w:sz w:val="22"/>
          <w:szCs w:val="22"/>
        </w:rPr>
      </w:pPr>
    </w:p>
    <w:p w:rsidR="00C9164F" w:rsidRPr="003054A8" w:rsidRDefault="00034789">
      <w:pPr>
        <w:pStyle w:val="Ttulo1"/>
        <w:rPr>
          <w:sz w:val="22"/>
          <w:szCs w:val="22"/>
        </w:rPr>
      </w:pPr>
      <w:r w:rsidRPr="003054A8">
        <w:rPr>
          <w:sz w:val="22"/>
          <w:szCs w:val="22"/>
        </w:rPr>
        <w:t>Objetivo</w:t>
      </w:r>
    </w:p>
    <w:p w:rsidR="00C9164F" w:rsidRPr="003054A8" w:rsidRDefault="000053D7" w:rsidP="0063121D">
      <w:pPr>
        <w:pStyle w:val="Textoindependiente"/>
        <w:spacing w:before="117"/>
        <w:ind w:left="1051" w:right="250"/>
        <w:jc w:val="both"/>
        <w:rPr>
          <w:sz w:val="22"/>
          <w:szCs w:val="22"/>
        </w:rPr>
      </w:pPr>
      <w:r w:rsidRPr="003054A8">
        <w:rPr>
          <w:sz w:val="22"/>
          <w:szCs w:val="22"/>
        </w:rPr>
        <w:t xml:space="preserve">Establecer los lineamientos necesarios para la preparación y atención de las emergencias ambientales que se puedan presentar de acuerdo a la evaluación de vulnerabilidades y amenazas identificadas en el desarrollo de las actividades del </w:t>
      </w:r>
      <w:r w:rsidR="00034789" w:rsidRPr="003054A8">
        <w:rPr>
          <w:sz w:val="22"/>
          <w:szCs w:val="22"/>
        </w:rPr>
        <w:t>Instituto Distrital de Gestión de Riesgos y Cambio Climático -</w:t>
      </w:r>
      <w:r w:rsidR="00034789" w:rsidRPr="003054A8">
        <w:rPr>
          <w:spacing w:val="-8"/>
          <w:sz w:val="22"/>
          <w:szCs w:val="22"/>
        </w:rPr>
        <w:t xml:space="preserve"> </w:t>
      </w:r>
      <w:r w:rsidR="00034789" w:rsidRPr="003054A8">
        <w:rPr>
          <w:sz w:val="22"/>
          <w:szCs w:val="22"/>
        </w:rPr>
        <w:t>IDIGER.</w:t>
      </w:r>
    </w:p>
    <w:p w:rsidR="00C9164F" w:rsidRPr="003054A8" w:rsidRDefault="00034789">
      <w:pPr>
        <w:pStyle w:val="Ttulo1"/>
        <w:spacing w:before="113"/>
        <w:rPr>
          <w:sz w:val="22"/>
          <w:szCs w:val="22"/>
        </w:rPr>
      </w:pPr>
      <w:r w:rsidRPr="003054A8">
        <w:rPr>
          <w:sz w:val="22"/>
          <w:szCs w:val="22"/>
        </w:rPr>
        <w:t>Alcance</w:t>
      </w:r>
    </w:p>
    <w:p w:rsidR="000053D7" w:rsidRPr="003054A8" w:rsidRDefault="000053D7">
      <w:pPr>
        <w:pStyle w:val="Ttulo1"/>
        <w:spacing w:before="113"/>
        <w:rPr>
          <w:sz w:val="22"/>
          <w:szCs w:val="22"/>
        </w:rPr>
      </w:pPr>
    </w:p>
    <w:p w:rsidR="00C9164F" w:rsidRPr="003054A8" w:rsidRDefault="000053D7" w:rsidP="0063121D">
      <w:pPr>
        <w:pStyle w:val="Textoindependiente"/>
        <w:ind w:left="993"/>
        <w:jc w:val="both"/>
        <w:rPr>
          <w:sz w:val="22"/>
          <w:szCs w:val="22"/>
        </w:rPr>
      </w:pPr>
      <w:r w:rsidRPr="003054A8">
        <w:rPr>
          <w:sz w:val="22"/>
          <w:szCs w:val="22"/>
        </w:rPr>
        <w:t>El plan de preparación y respuesta a emergencias ambientales, aplica para todas las actividades, productos y servicios que puedan generar emergencias valoradas como significativas en la identificación de aspectos y evaluación de impactos ambientales.</w:t>
      </w:r>
    </w:p>
    <w:p w:rsidR="00C9164F" w:rsidRPr="003054A8" w:rsidRDefault="00C9164F">
      <w:pPr>
        <w:pStyle w:val="Textoindependiente"/>
        <w:rPr>
          <w:sz w:val="22"/>
          <w:szCs w:val="22"/>
        </w:rPr>
      </w:pPr>
    </w:p>
    <w:p w:rsidR="00C9164F" w:rsidRPr="003054A8" w:rsidRDefault="000053D7">
      <w:pPr>
        <w:pStyle w:val="Ttulo1"/>
        <w:spacing w:before="164"/>
        <w:ind w:left="2580" w:right="2477"/>
        <w:jc w:val="center"/>
        <w:rPr>
          <w:sz w:val="22"/>
          <w:szCs w:val="22"/>
        </w:rPr>
      </w:pPr>
      <w:r w:rsidRPr="003054A8">
        <w:rPr>
          <w:sz w:val="22"/>
          <w:szCs w:val="22"/>
        </w:rPr>
        <w:t>15/03/2019</w:t>
      </w:r>
    </w:p>
    <w:p w:rsidR="00C9164F" w:rsidRPr="003054A8" w:rsidRDefault="00C9164F">
      <w:pPr>
        <w:jc w:val="center"/>
        <w:sectPr w:rsidR="00C9164F" w:rsidRPr="003054A8">
          <w:type w:val="continuous"/>
          <w:pgSz w:w="12240" w:h="15840"/>
          <w:pgMar w:top="1500" w:right="1460" w:bottom="280" w:left="1360" w:header="720" w:footer="720" w:gutter="0"/>
          <w:cols w:space="720"/>
        </w:sectPr>
      </w:pPr>
    </w:p>
    <w:p w:rsidR="00C9164F" w:rsidRPr="003054A8" w:rsidRDefault="00C9164F">
      <w:pPr>
        <w:pStyle w:val="Textoindependiente"/>
        <w:spacing w:before="7"/>
        <w:rPr>
          <w:sz w:val="22"/>
          <w:szCs w:val="22"/>
        </w:rPr>
      </w:pPr>
    </w:p>
    <w:p w:rsidR="00C9164F" w:rsidRPr="003054A8" w:rsidRDefault="00C9164F">
      <w:pPr>
        <w:pStyle w:val="Textoindependiente"/>
        <w:rPr>
          <w:sz w:val="22"/>
          <w:szCs w:val="22"/>
        </w:rPr>
      </w:pPr>
    </w:p>
    <w:p w:rsidR="00C9164F" w:rsidRPr="003054A8" w:rsidRDefault="00C9164F">
      <w:pPr>
        <w:pStyle w:val="Textoindependiente"/>
        <w:spacing w:before="9"/>
        <w:rPr>
          <w:sz w:val="22"/>
          <w:szCs w:val="22"/>
        </w:rPr>
      </w:pPr>
    </w:p>
    <w:p w:rsidR="00C9164F" w:rsidRPr="00BD384C" w:rsidRDefault="00BD384C">
      <w:pPr>
        <w:pStyle w:val="Ttulo2"/>
        <w:numPr>
          <w:ilvl w:val="0"/>
          <w:numId w:val="4"/>
        </w:numPr>
        <w:tabs>
          <w:tab w:val="left" w:pos="1051"/>
          <w:tab w:val="left" w:pos="1052"/>
        </w:tabs>
        <w:ind w:hanging="709"/>
        <w:rPr>
          <w:b/>
        </w:rPr>
      </w:pPr>
      <w:r w:rsidRPr="00BD384C">
        <w:rPr>
          <w:b/>
        </w:rPr>
        <w:t>GLOSARIO</w:t>
      </w:r>
    </w:p>
    <w:p w:rsidR="00C9164F" w:rsidRPr="003054A8" w:rsidRDefault="00C9164F">
      <w:pPr>
        <w:pStyle w:val="Textoindependiente"/>
        <w:spacing w:before="5"/>
        <w:rPr>
          <w:sz w:val="22"/>
          <w:szCs w:val="22"/>
        </w:rPr>
      </w:pPr>
    </w:p>
    <w:p w:rsidR="000053D7" w:rsidRPr="003054A8" w:rsidRDefault="000053D7" w:rsidP="00AB42F1">
      <w:pPr>
        <w:pStyle w:val="TableParagraph"/>
        <w:ind w:left="426" w:right="99"/>
        <w:jc w:val="both"/>
      </w:pPr>
      <w:r w:rsidRPr="003054A8">
        <w:rPr>
          <w:b/>
        </w:rPr>
        <w:t xml:space="preserve">Amenazas: </w:t>
      </w:r>
      <w:r w:rsidRPr="003054A8">
        <w:t>Se define como el peligro latente asociado con un fenómeno físico de origen natural o tecnológico, que puede presentarse en un sitio específico y en un tiempo determinado, produciendo efectos adversos en las personas, los bienes o el medio ambiente. Matemáticamente se expresa como la probabilidad de exceder un nivel de ocurrencia de un evento con una cierta intensidad en un cierto sitio y en cierto periodo de</w:t>
      </w:r>
      <w:r w:rsidRPr="003054A8">
        <w:rPr>
          <w:spacing w:val="-4"/>
        </w:rPr>
        <w:t xml:space="preserve"> </w:t>
      </w:r>
      <w:r w:rsidRPr="003054A8">
        <w:t>tiempo.</w:t>
      </w:r>
    </w:p>
    <w:p w:rsidR="000053D7" w:rsidRPr="003054A8" w:rsidRDefault="000053D7" w:rsidP="00AB42F1">
      <w:pPr>
        <w:pStyle w:val="TableParagraph"/>
        <w:spacing w:before="114"/>
        <w:ind w:left="426"/>
        <w:jc w:val="both"/>
      </w:pPr>
      <w:r w:rsidRPr="003054A8">
        <w:rPr>
          <w:b/>
        </w:rPr>
        <w:t xml:space="preserve">Contingencia Ambiental: </w:t>
      </w:r>
      <w:r w:rsidRPr="003054A8">
        <w:t>Es un conjunto de medidas que se aplican cuando se presenta un episodio de contaminación severa.</w:t>
      </w:r>
    </w:p>
    <w:p w:rsidR="000053D7" w:rsidRPr="003054A8" w:rsidRDefault="000053D7" w:rsidP="00AB42F1">
      <w:pPr>
        <w:pStyle w:val="TableParagraph"/>
        <w:spacing w:before="114"/>
        <w:ind w:left="426" w:right="99"/>
        <w:jc w:val="both"/>
      </w:pPr>
      <w:r w:rsidRPr="003054A8">
        <w:rPr>
          <w:b/>
        </w:rPr>
        <w:t xml:space="preserve">Hoja de Seguridad: </w:t>
      </w:r>
      <w:r w:rsidRPr="003054A8">
        <w:t>Permite conocer la peligrosidad de una sustancia o de los componentes de una mezcla. La interpretación correcta y el análisis de su contenido se constituyen en herramientas fundamentales para la toma de decisiones orientadas a prevenir accidentes y enfermedades que puedan ocurrir como consecuencia del manejo de sustancias químicas.</w:t>
      </w:r>
    </w:p>
    <w:p w:rsidR="000053D7" w:rsidRPr="003054A8" w:rsidRDefault="000053D7" w:rsidP="00AB42F1">
      <w:pPr>
        <w:pStyle w:val="TableParagraph"/>
        <w:spacing w:before="115"/>
        <w:ind w:left="426" w:right="97"/>
        <w:jc w:val="both"/>
      </w:pPr>
      <w:r w:rsidRPr="003054A8">
        <w:rPr>
          <w:b/>
        </w:rPr>
        <w:t>Incidente Ambiental</w:t>
      </w:r>
      <w:r w:rsidRPr="003054A8">
        <w:t>: Evento que bajo condiciones no controladas puede llevar a un accidente ambiental, generando pérdidas e impactos negativos sobre varios o todos los elementos del medio ambiente. Se considera al tipo de emergencia que puede ser atendida y controlada directamente con recursos humanos y físicos disponibles en el área donde ocurre.</w:t>
      </w:r>
    </w:p>
    <w:p w:rsidR="000053D7" w:rsidRPr="003054A8" w:rsidRDefault="000053D7" w:rsidP="00AB42F1">
      <w:pPr>
        <w:pStyle w:val="TableParagraph"/>
        <w:spacing w:before="116"/>
        <w:ind w:left="426" w:right="100"/>
        <w:jc w:val="both"/>
      </w:pPr>
      <w:r w:rsidRPr="003054A8">
        <w:rPr>
          <w:b/>
        </w:rPr>
        <w:t xml:space="preserve">Plan de Contingencia: </w:t>
      </w:r>
      <w:r w:rsidRPr="003054A8">
        <w:t>El plan de contingencias es un instrumento de trabajo, que permite de manera anticipada y planificada definir la forma de intervención durante una emergencia específica, es decir, que debe definir cuándo actuar, cómo actuar, quienes deben actuar, que recursos se requieren para la adecuada intervención, dónde deben estar dichos recursos, quién los maneja y cuáles son los mecanismos de coordinación en el área de emergencia y fuera de ella.</w:t>
      </w:r>
    </w:p>
    <w:p w:rsidR="000053D7" w:rsidRPr="003054A8" w:rsidRDefault="000053D7" w:rsidP="00AB42F1">
      <w:pPr>
        <w:pStyle w:val="TableParagraph"/>
        <w:spacing w:before="114"/>
        <w:ind w:left="426" w:right="101"/>
        <w:jc w:val="both"/>
      </w:pPr>
      <w:r w:rsidRPr="003054A8">
        <w:rPr>
          <w:b/>
        </w:rPr>
        <w:t xml:space="preserve">Plan de Emergencias: </w:t>
      </w:r>
      <w:r w:rsidRPr="003054A8">
        <w:t>El plan de emergencias es una herramienta que escrita, informada, divulgada e involucrada en procesos de capacitación, permite de forma general: 1. Definir los escenarios ante los cuales sirve; 2. Establecer los instructivos para dichos escenarios: Evento, Cargo; 3. Determina Niveles jerárquicos; 4. Establece pautas para detección y reporte; 5. Establece recursos necesarios y por utilizar; 6. Genera prioridad de intervención interna; 7. Establece procedimiento de solicitud de ayuda externa y 8. Priorizar que hacer en cada momento.</w:t>
      </w:r>
    </w:p>
    <w:p w:rsidR="000053D7" w:rsidRPr="003054A8" w:rsidRDefault="000053D7" w:rsidP="00AB42F1">
      <w:pPr>
        <w:pStyle w:val="TableParagraph"/>
        <w:spacing w:before="115"/>
        <w:ind w:left="426" w:right="97"/>
        <w:jc w:val="both"/>
      </w:pPr>
      <w:r w:rsidRPr="003054A8">
        <w:rPr>
          <w:b/>
        </w:rPr>
        <w:t xml:space="preserve">Plan de evacuación: </w:t>
      </w:r>
      <w:r w:rsidRPr="003054A8">
        <w:t>El plan de evacuación son una serie de instrucciones que le indican al personal de forma clara y precisa, como ponerse a salvo de una amenaza o una situación de emergencia, hasta un sitio seguro, a través de rutas seguras. Es importante aclarar que el concepto de evacuar no siempre implica salir, es básicamente ponerse a salvo.</w:t>
      </w:r>
    </w:p>
    <w:p w:rsidR="000053D7" w:rsidRPr="003054A8" w:rsidRDefault="000053D7" w:rsidP="00AB42F1">
      <w:pPr>
        <w:pStyle w:val="TableParagraph"/>
        <w:spacing w:before="116"/>
        <w:ind w:left="426"/>
        <w:jc w:val="both"/>
      </w:pPr>
      <w:r w:rsidRPr="003054A8">
        <w:rPr>
          <w:b/>
        </w:rPr>
        <w:t xml:space="preserve">RAEES: </w:t>
      </w:r>
      <w:r w:rsidRPr="003054A8">
        <w:t>Residuos de Aparatos Eléctricos y Electrónicos.</w:t>
      </w:r>
    </w:p>
    <w:p w:rsidR="000053D7" w:rsidRPr="003054A8" w:rsidRDefault="000053D7" w:rsidP="00AB42F1">
      <w:pPr>
        <w:pStyle w:val="TableParagraph"/>
        <w:spacing w:before="113"/>
        <w:ind w:left="426" w:right="97"/>
        <w:jc w:val="both"/>
      </w:pPr>
      <w:r w:rsidRPr="003054A8">
        <w:rPr>
          <w:b/>
        </w:rPr>
        <w:t xml:space="preserve">Riesgo: </w:t>
      </w:r>
      <w:r w:rsidRPr="003054A8">
        <w:t>Es la probabilidad de ocurrencia de un evento. Es la relación entre la amenaza y la vulnerabilidad y se define como la pérdida esperada en un periodo de tiempo, ante la ocurrencia de un evento dado, en una comunidad vulnerable ante el mismo.</w:t>
      </w:r>
    </w:p>
    <w:p w:rsidR="000053D7" w:rsidRPr="003054A8" w:rsidRDefault="000053D7" w:rsidP="00AB42F1">
      <w:pPr>
        <w:pStyle w:val="TableParagraph"/>
        <w:spacing w:before="113"/>
        <w:ind w:left="426" w:right="97"/>
        <w:jc w:val="both"/>
      </w:pPr>
    </w:p>
    <w:p w:rsidR="00C9164F" w:rsidRPr="003054A8" w:rsidRDefault="000053D7" w:rsidP="00AB42F1">
      <w:pPr>
        <w:spacing w:line="276" w:lineRule="auto"/>
        <w:ind w:left="426"/>
        <w:jc w:val="both"/>
        <w:sectPr w:rsidR="00C9164F" w:rsidRPr="003054A8">
          <w:headerReference w:type="even" r:id="rId10"/>
          <w:headerReference w:type="default" r:id="rId11"/>
          <w:footerReference w:type="even" r:id="rId12"/>
          <w:footerReference w:type="default" r:id="rId13"/>
          <w:pgSz w:w="12240" w:h="15840"/>
          <w:pgMar w:top="1940" w:right="1460" w:bottom="1280" w:left="1360" w:header="542" w:footer="1088" w:gutter="0"/>
          <w:cols w:space="720"/>
        </w:sectPr>
      </w:pPr>
      <w:r w:rsidRPr="003054A8">
        <w:rPr>
          <w:b/>
        </w:rPr>
        <w:t xml:space="preserve">Vulnerabilidad: </w:t>
      </w:r>
      <w:r w:rsidRPr="003054A8">
        <w:t>Entendida como las características de una persona o grupo, desde el punto de vista de su capacidad para anticipar, sobrevivir, resistir y recuperarse del impacto de una amenaza natural. Implica una combinación de factores que determinan el grado hasta el cual la vida y la subsistencia de alguien que quede en riesgo por un evento distinto o identificable de la naturaleza o sociedad.</w:t>
      </w:r>
    </w:p>
    <w:p w:rsidR="00C9164F" w:rsidRPr="003054A8" w:rsidRDefault="00C9164F">
      <w:pPr>
        <w:pStyle w:val="Textoindependiente"/>
        <w:spacing w:before="7"/>
        <w:rPr>
          <w:sz w:val="22"/>
          <w:szCs w:val="22"/>
        </w:rPr>
      </w:pPr>
    </w:p>
    <w:p w:rsidR="00AB42F1" w:rsidRPr="003054A8" w:rsidRDefault="00AB42F1" w:rsidP="00AB42F1">
      <w:pPr>
        <w:jc w:val="both"/>
      </w:pPr>
    </w:p>
    <w:p w:rsidR="0063121D" w:rsidRPr="003054A8" w:rsidRDefault="0063121D" w:rsidP="00BD384C">
      <w:pPr>
        <w:pStyle w:val="TableParagraph"/>
        <w:numPr>
          <w:ilvl w:val="0"/>
          <w:numId w:val="19"/>
        </w:numPr>
        <w:tabs>
          <w:tab w:val="left" w:pos="466"/>
        </w:tabs>
        <w:spacing w:line="248" w:lineRule="exact"/>
        <w:rPr>
          <w:b/>
        </w:rPr>
      </w:pPr>
      <w:r w:rsidRPr="003054A8">
        <w:rPr>
          <w:b/>
        </w:rPr>
        <w:t>IDENTIFICACIÓN DE LOS CASOS QUE CONSTITUYEN EMERGENCIA</w:t>
      </w:r>
      <w:r w:rsidRPr="003054A8">
        <w:rPr>
          <w:b/>
          <w:spacing w:val="-11"/>
        </w:rPr>
        <w:t xml:space="preserve"> </w:t>
      </w:r>
      <w:r w:rsidRPr="003054A8">
        <w:rPr>
          <w:b/>
        </w:rPr>
        <w:t>AMBIENTAL</w:t>
      </w:r>
    </w:p>
    <w:p w:rsidR="0063121D" w:rsidRPr="003054A8" w:rsidRDefault="0063121D" w:rsidP="005B0396">
      <w:pPr>
        <w:pStyle w:val="TableParagraph"/>
        <w:spacing w:before="109" w:line="276" w:lineRule="auto"/>
        <w:ind w:left="465" w:right="97"/>
        <w:jc w:val="both"/>
      </w:pPr>
      <w:r w:rsidRPr="003054A8">
        <w:t xml:space="preserve">De acuerdo con la identificación de aspectos ambientales en condiciones de emergencia, contemplados en la Matriz Ambiental, se establecieron </w:t>
      </w:r>
      <w:r w:rsidR="005B0396" w:rsidRPr="003054A8">
        <w:t>para el IDIGER</w:t>
      </w:r>
      <w:r w:rsidRPr="003054A8">
        <w:t>, los siguientes casos que pueden generar emergencias de magnitud significativa.</w:t>
      </w:r>
    </w:p>
    <w:p w:rsidR="0063121D" w:rsidRPr="003054A8" w:rsidRDefault="0063121D" w:rsidP="005B0396">
      <w:pPr>
        <w:pStyle w:val="TableParagraph"/>
        <w:numPr>
          <w:ilvl w:val="2"/>
          <w:numId w:val="6"/>
        </w:numPr>
        <w:tabs>
          <w:tab w:val="left" w:pos="825"/>
          <w:tab w:val="left" w:pos="826"/>
        </w:tabs>
        <w:spacing w:before="116" w:line="276" w:lineRule="auto"/>
        <w:ind w:hanging="361"/>
      </w:pPr>
      <w:r w:rsidRPr="003054A8">
        <w:t>Derrame de</w:t>
      </w:r>
      <w:r w:rsidRPr="003054A8">
        <w:rPr>
          <w:spacing w:val="-3"/>
        </w:rPr>
        <w:t xml:space="preserve"> </w:t>
      </w:r>
      <w:r w:rsidRPr="003054A8">
        <w:t>combustibles</w:t>
      </w:r>
    </w:p>
    <w:p w:rsidR="0063121D" w:rsidRPr="003054A8" w:rsidRDefault="0063121D" w:rsidP="005B0396">
      <w:pPr>
        <w:pStyle w:val="TableParagraph"/>
        <w:numPr>
          <w:ilvl w:val="2"/>
          <w:numId w:val="6"/>
        </w:numPr>
        <w:tabs>
          <w:tab w:val="left" w:pos="825"/>
          <w:tab w:val="left" w:pos="826"/>
        </w:tabs>
        <w:spacing w:line="276" w:lineRule="auto"/>
        <w:ind w:hanging="361"/>
      </w:pPr>
      <w:r w:rsidRPr="003054A8">
        <w:t>Derrames de</w:t>
      </w:r>
      <w:r w:rsidRPr="003054A8">
        <w:rPr>
          <w:spacing w:val="-3"/>
        </w:rPr>
        <w:t xml:space="preserve"> </w:t>
      </w:r>
      <w:r w:rsidRPr="003054A8">
        <w:t>aceite</w:t>
      </w:r>
    </w:p>
    <w:p w:rsidR="0063121D" w:rsidRPr="003054A8" w:rsidRDefault="0063121D" w:rsidP="005B0396">
      <w:pPr>
        <w:pStyle w:val="TableParagraph"/>
        <w:numPr>
          <w:ilvl w:val="2"/>
          <w:numId w:val="6"/>
        </w:numPr>
        <w:tabs>
          <w:tab w:val="left" w:pos="825"/>
          <w:tab w:val="left" w:pos="826"/>
        </w:tabs>
        <w:spacing w:line="276" w:lineRule="auto"/>
        <w:ind w:hanging="361"/>
      </w:pPr>
      <w:r w:rsidRPr="003054A8">
        <w:t>Desperdicio de agua por rupturas o daños en tubería, daños en</w:t>
      </w:r>
      <w:r w:rsidR="005B0396" w:rsidRPr="003054A8">
        <w:t xml:space="preserve"> grifos, entre otros en las sedes</w:t>
      </w:r>
      <w:r w:rsidRPr="003054A8">
        <w:t>.</w:t>
      </w:r>
    </w:p>
    <w:p w:rsidR="0063121D" w:rsidRPr="003054A8" w:rsidRDefault="0063121D" w:rsidP="005B0396">
      <w:pPr>
        <w:pStyle w:val="TableParagraph"/>
        <w:numPr>
          <w:ilvl w:val="2"/>
          <w:numId w:val="6"/>
        </w:numPr>
        <w:tabs>
          <w:tab w:val="left" w:pos="825"/>
          <w:tab w:val="left" w:pos="826"/>
        </w:tabs>
        <w:spacing w:line="276" w:lineRule="auto"/>
        <w:ind w:hanging="361"/>
      </w:pPr>
      <w:r w:rsidRPr="003054A8">
        <w:t>Segregación</w:t>
      </w:r>
      <w:r w:rsidRPr="003054A8">
        <w:rPr>
          <w:spacing w:val="-3"/>
        </w:rPr>
        <w:t xml:space="preserve"> </w:t>
      </w:r>
      <w:r w:rsidRPr="003054A8">
        <w:t>inadecuada</w:t>
      </w:r>
      <w:r w:rsidRPr="003054A8">
        <w:rPr>
          <w:spacing w:val="-3"/>
        </w:rPr>
        <w:t xml:space="preserve"> </w:t>
      </w:r>
      <w:r w:rsidRPr="003054A8">
        <w:t>de</w:t>
      </w:r>
      <w:r w:rsidRPr="003054A8">
        <w:rPr>
          <w:spacing w:val="-3"/>
        </w:rPr>
        <w:t xml:space="preserve"> </w:t>
      </w:r>
      <w:r w:rsidRPr="003054A8">
        <w:t>residuos</w:t>
      </w:r>
      <w:r w:rsidRPr="003054A8">
        <w:rPr>
          <w:spacing w:val="-1"/>
        </w:rPr>
        <w:t xml:space="preserve"> </w:t>
      </w:r>
      <w:r w:rsidRPr="003054A8">
        <w:t>considerados</w:t>
      </w:r>
      <w:r w:rsidRPr="003054A8">
        <w:rPr>
          <w:spacing w:val="-3"/>
        </w:rPr>
        <w:t xml:space="preserve"> </w:t>
      </w:r>
      <w:r w:rsidRPr="003054A8">
        <w:t>con</w:t>
      </w:r>
      <w:r w:rsidRPr="003054A8">
        <w:rPr>
          <w:spacing w:val="-4"/>
        </w:rPr>
        <w:t xml:space="preserve"> </w:t>
      </w:r>
      <w:r w:rsidRPr="003054A8">
        <w:t>algún</w:t>
      </w:r>
      <w:r w:rsidRPr="003054A8">
        <w:rPr>
          <w:spacing w:val="-3"/>
        </w:rPr>
        <w:t xml:space="preserve"> </w:t>
      </w:r>
      <w:r w:rsidRPr="003054A8">
        <w:t>grado</w:t>
      </w:r>
      <w:r w:rsidRPr="003054A8">
        <w:rPr>
          <w:spacing w:val="-4"/>
        </w:rPr>
        <w:t xml:space="preserve"> </w:t>
      </w:r>
      <w:r w:rsidRPr="003054A8">
        <w:t>de</w:t>
      </w:r>
      <w:r w:rsidRPr="003054A8">
        <w:rPr>
          <w:spacing w:val="-3"/>
        </w:rPr>
        <w:t xml:space="preserve"> </w:t>
      </w:r>
      <w:r w:rsidRPr="003054A8">
        <w:t>peligrosidad, (definidos</w:t>
      </w:r>
      <w:r w:rsidRPr="003054A8">
        <w:rPr>
          <w:spacing w:val="-4"/>
        </w:rPr>
        <w:t xml:space="preserve"> </w:t>
      </w:r>
      <w:r w:rsidRPr="003054A8">
        <w:t>por</w:t>
      </w:r>
      <w:r w:rsidRPr="003054A8">
        <w:rPr>
          <w:spacing w:val="-1"/>
        </w:rPr>
        <w:t xml:space="preserve"> </w:t>
      </w:r>
      <w:r w:rsidRPr="003054A8">
        <w:t>el</w:t>
      </w:r>
      <w:r w:rsidRPr="003054A8">
        <w:rPr>
          <w:spacing w:val="-4"/>
        </w:rPr>
        <w:t xml:space="preserve"> </w:t>
      </w:r>
      <w:r w:rsidRPr="003054A8">
        <w:t>Decreto</w:t>
      </w:r>
      <w:r w:rsidRPr="003054A8">
        <w:rPr>
          <w:spacing w:val="-3"/>
        </w:rPr>
        <w:t xml:space="preserve"> </w:t>
      </w:r>
      <w:r w:rsidRPr="003054A8">
        <w:t>4741</w:t>
      </w:r>
      <w:r w:rsidRPr="003054A8">
        <w:rPr>
          <w:spacing w:val="-2"/>
        </w:rPr>
        <w:t xml:space="preserve"> </w:t>
      </w:r>
      <w:r w:rsidRPr="003054A8">
        <w:t>de</w:t>
      </w:r>
      <w:r w:rsidRPr="003054A8">
        <w:rPr>
          <w:spacing w:val="-3"/>
        </w:rPr>
        <w:t xml:space="preserve"> </w:t>
      </w:r>
      <w:r w:rsidRPr="003054A8">
        <w:t>2002):</w:t>
      </w:r>
    </w:p>
    <w:p w:rsidR="0063121D" w:rsidRPr="003054A8" w:rsidRDefault="0063121D" w:rsidP="005B0396">
      <w:pPr>
        <w:pStyle w:val="TableParagraph"/>
        <w:numPr>
          <w:ilvl w:val="3"/>
          <w:numId w:val="6"/>
        </w:numPr>
        <w:tabs>
          <w:tab w:val="left" w:pos="1545"/>
          <w:tab w:val="left" w:pos="1546"/>
        </w:tabs>
        <w:spacing w:line="276" w:lineRule="auto"/>
        <w:ind w:hanging="361"/>
      </w:pPr>
      <w:r w:rsidRPr="003054A8">
        <w:t>Luminarias</w:t>
      </w:r>
      <w:r w:rsidRPr="003054A8">
        <w:rPr>
          <w:spacing w:val="-2"/>
        </w:rPr>
        <w:t xml:space="preserve"> </w:t>
      </w:r>
      <w:r w:rsidRPr="003054A8">
        <w:t>Fluorescentes.</w:t>
      </w:r>
    </w:p>
    <w:p w:rsidR="0063121D" w:rsidRPr="003054A8" w:rsidRDefault="0063121D" w:rsidP="005B0396">
      <w:pPr>
        <w:pStyle w:val="TableParagraph"/>
        <w:numPr>
          <w:ilvl w:val="3"/>
          <w:numId w:val="6"/>
        </w:numPr>
        <w:tabs>
          <w:tab w:val="left" w:pos="1545"/>
          <w:tab w:val="left" w:pos="1546"/>
        </w:tabs>
        <w:spacing w:line="276" w:lineRule="auto"/>
        <w:ind w:hanging="361"/>
      </w:pPr>
      <w:r w:rsidRPr="003054A8">
        <w:t>Tóner desechos de</w:t>
      </w:r>
      <w:r w:rsidRPr="003054A8">
        <w:rPr>
          <w:spacing w:val="-2"/>
        </w:rPr>
        <w:t xml:space="preserve"> </w:t>
      </w:r>
      <w:r w:rsidRPr="003054A8">
        <w:t>impresoras.</w:t>
      </w:r>
    </w:p>
    <w:p w:rsidR="0063121D" w:rsidRPr="003054A8" w:rsidRDefault="0063121D" w:rsidP="005B0396">
      <w:pPr>
        <w:pStyle w:val="TableParagraph"/>
        <w:numPr>
          <w:ilvl w:val="3"/>
          <w:numId w:val="6"/>
        </w:numPr>
        <w:tabs>
          <w:tab w:val="left" w:pos="1545"/>
          <w:tab w:val="left" w:pos="1546"/>
        </w:tabs>
        <w:spacing w:line="276" w:lineRule="auto"/>
        <w:ind w:hanging="361"/>
      </w:pPr>
      <w:r w:rsidRPr="003054A8">
        <w:t>Derrame de</w:t>
      </w:r>
      <w:r w:rsidRPr="003054A8">
        <w:rPr>
          <w:spacing w:val="-3"/>
        </w:rPr>
        <w:t xml:space="preserve"> </w:t>
      </w:r>
      <w:r w:rsidRPr="003054A8">
        <w:t>combustible.</w:t>
      </w:r>
    </w:p>
    <w:p w:rsidR="0063121D" w:rsidRPr="003054A8" w:rsidRDefault="0063121D" w:rsidP="005B0396">
      <w:pPr>
        <w:pStyle w:val="TableParagraph"/>
        <w:numPr>
          <w:ilvl w:val="3"/>
          <w:numId w:val="6"/>
        </w:numPr>
        <w:tabs>
          <w:tab w:val="left" w:pos="1545"/>
          <w:tab w:val="left" w:pos="1546"/>
        </w:tabs>
        <w:spacing w:line="276" w:lineRule="auto"/>
        <w:ind w:hanging="361"/>
      </w:pPr>
      <w:r w:rsidRPr="003054A8">
        <w:t>Derrame de</w:t>
      </w:r>
      <w:r w:rsidRPr="003054A8">
        <w:rPr>
          <w:spacing w:val="-3"/>
        </w:rPr>
        <w:t xml:space="preserve"> </w:t>
      </w:r>
      <w:r w:rsidRPr="003054A8">
        <w:t>aceites.</w:t>
      </w:r>
    </w:p>
    <w:p w:rsidR="0063121D" w:rsidRPr="003054A8" w:rsidRDefault="0063121D" w:rsidP="005B0396">
      <w:pPr>
        <w:pStyle w:val="TableParagraph"/>
        <w:numPr>
          <w:ilvl w:val="2"/>
          <w:numId w:val="6"/>
        </w:numPr>
        <w:tabs>
          <w:tab w:val="left" w:pos="825"/>
          <w:tab w:val="left" w:pos="826"/>
        </w:tabs>
        <w:spacing w:line="276" w:lineRule="auto"/>
        <w:ind w:hanging="361"/>
      </w:pPr>
      <w:r w:rsidRPr="003054A8">
        <w:t>Incendios – Generación de residuos y generación de emisiones en el</w:t>
      </w:r>
      <w:r w:rsidRPr="003054A8">
        <w:rPr>
          <w:spacing w:val="-4"/>
        </w:rPr>
        <w:t xml:space="preserve"> </w:t>
      </w:r>
      <w:r w:rsidR="005B0396" w:rsidRPr="003054A8">
        <w:t>sede de Fontibón</w:t>
      </w:r>
    </w:p>
    <w:p w:rsidR="0063121D" w:rsidRPr="003054A8" w:rsidRDefault="0063121D" w:rsidP="005B0396">
      <w:pPr>
        <w:pStyle w:val="TableParagraph"/>
        <w:numPr>
          <w:ilvl w:val="2"/>
          <w:numId w:val="6"/>
        </w:numPr>
        <w:tabs>
          <w:tab w:val="left" w:pos="825"/>
          <w:tab w:val="left" w:pos="826"/>
        </w:tabs>
        <w:spacing w:before="1" w:line="276" w:lineRule="auto"/>
        <w:ind w:right="105"/>
      </w:pPr>
      <w:r w:rsidRPr="003054A8">
        <w:t>Sismo – generación de escombros, generación de emisiones, ruptura de tuberías, segregación de aguas negras, desperdicio de agua.</w:t>
      </w:r>
    </w:p>
    <w:p w:rsidR="0063121D" w:rsidRPr="003054A8" w:rsidRDefault="0063121D" w:rsidP="0063121D">
      <w:pPr>
        <w:pStyle w:val="TableParagraph"/>
        <w:spacing w:before="9"/>
      </w:pPr>
    </w:p>
    <w:p w:rsidR="0063121D" w:rsidRPr="003054A8" w:rsidRDefault="0063121D" w:rsidP="00BD384C">
      <w:pPr>
        <w:pStyle w:val="TableParagraph"/>
        <w:numPr>
          <w:ilvl w:val="1"/>
          <w:numId w:val="19"/>
        </w:numPr>
        <w:tabs>
          <w:tab w:val="left" w:pos="466"/>
        </w:tabs>
        <w:spacing w:line="248" w:lineRule="exact"/>
        <w:rPr>
          <w:b/>
        </w:rPr>
      </w:pPr>
      <w:bookmarkStart w:id="1" w:name="_bookmark7"/>
      <w:bookmarkEnd w:id="1"/>
      <w:r w:rsidRPr="003054A8">
        <w:rPr>
          <w:b/>
        </w:rPr>
        <w:t>MATRIZ DE PROBABIL</w:t>
      </w:r>
      <w:r w:rsidR="005B0396" w:rsidRPr="003054A8">
        <w:rPr>
          <w:b/>
        </w:rPr>
        <w:t xml:space="preserve">IDAD, AMENAZA Y VULNERABILIDAD </w:t>
      </w:r>
    </w:p>
    <w:p w:rsidR="0063121D" w:rsidRPr="003054A8" w:rsidRDefault="0063121D" w:rsidP="0063121D">
      <w:pPr>
        <w:pStyle w:val="TableParagraph"/>
        <w:spacing w:before="6"/>
      </w:pPr>
    </w:p>
    <w:p w:rsidR="0063121D" w:rsidRPr="003054A8" w:rsidRDefault="0063121D" w:rsidP="00BD384C">
      <w:pPr>
        <w:pStyle w:val="TableParagraph"/>
        <w:numPr>
          <w:ilvl w:val="2"/>
          <w:numId w:val="19"/>
        </w:numPr>
        <w:tabs>
          <w:tab w:val="left" w:pos="466"/>
        </w:tabs>
        <w:rPr>
          <w:b/>
        </w:rPr>
      </w:pPr>
      <w:bookmarkStart w:id="2" w:name="_bookmark8"/>
      <w:bookmarkEnd w:id="2"/>
      <w:r w:rsidRPr="003054A8">
        <w:rPr>
          <w:b/>
        </w:rPr>
        <w:t>PLANES DE</w:t>
      </w:r>
      <w:r w:rsidRPr="003054A8">
        <w:rPr>
          <w:b/>
          <w:spacing w:val="-2"/>
        </w:rPr>
        <w:t xml:space="preserve"> </w:t>
      </w:r>
      <w:r w:rsidRPr="003054A8">
        <w:rPr>
          <w:b/>
        </w:rPr>
        <w:t>PREVENCIÓN</w:t>
      </w:r>
    </w:p>
    <w:p w:rsidR="0063121D" w:rsidRPr="003054A8" w:rsidRDefault="0063121D" w:rsidP="0063121D">
      <w:pPr>
        <w:pStyle w:val="TableParagraph"/>
        <w:spacing w:before="6"/>
      </w:pPr>
    </w:p>
    <w:p w:rsidR="0063121D" w:rsidRPr="003054A8" w:rsidRDefault="0063121D" w:rsidP="0063121D">
      <w:pPr>
        <w:pStyle w:val="TableParagraph"/>
        <w:ind w:left="465" w:right="99"/>
        <w:jc w:val="both"/>
      </w:pPr>
      <w:r w:rsidRPr="003054A8">
        <w:t xml:space="preserve">Para garantizar la correcta operación en la ocurrencia de eventos que impliquen una afectación al ambiente, </w:t>
      </w:r>
      <w:r w:rsidR="005B0396" w:rsidRPr="003054A8">
        <w:t>el IDIGER</w:t>
      </w:r>
      <w:r w:rsidRPr="003054A8">
        <w:t>, dentro del Sistema de Gestión Ambiental establece acciones que apoyen la prevención y eviten las desviaciones de los procesos.</w:t>
      </w:r>
    </w:p>
    <w:p w:rsidR="0063121D" w:rsidRPr="003054A8" w:rsidRDefault="0063121D" w:rsidP="0063121D">
      <w:pPr>
        <w:pStyle w:val="TableParagraph"/>
        <w:numPr>
          <w:ilvl w:val="2"/>
          <w:numId w:val="5"/>
        </w:numPr>
        <w:tabs>
          <w:tab w:val="left" w:pos="826"/>
        </w:tabs>
        <w:spacing w:before="120" w:line="237" w:lineRule="auto"/>
        <w:ind w:right="99"/>
        <w:jc w:val="both"/>
      </w:pPr>
      <w:r w:rsidRPr="003054A8">
        <w:t>Disponibilidad de fichas técnicas y hojas de seguridad de los insumos que sean almacenados en las instalaciones. Es importante mencionar que la información estará disponible en los lugares donde exista la presencia de sustancias</w:t>
      </w:r>
      <w:r w:rsidRPr="003054A8">
        <w:rPr>
          <w:spacing w:val="-20"/>
        </w:rPr>
        <w:t xml:space="preserve"> </w:t>
      </w:r>
      <w:r w:rsidRPr="003054A8">
        <w:t>químicas.</w:t>
      </w:r>
    </w:p>
    <w:p w:rsidR="0063121D" w:rsidRPr="003054A8" w:rsidRDefault="0063121D" w:rsidP="0063121D">
      <w:pPr>
        <w:pStyle w:val="TableParagraph"/>
        <w:numPr>
          <w:ilvl w:val="2"/>
          <w:numId w:val="5"/>
        </w:numPr>
        <w:tabs>
          <w:tab w:val="left" w:pos="826"/>
        </w:tabs>
        <w:spacing w:before="119" w:line="237" w:lineRule="auto"/>
        <w:ind w:right="100"/>
        <w:jc w:val="both"/>
      </w:pPr>
      <w:r w:rsidRPr="003054A8">
        <w:t xml:space="preserve">Espacios de Formación: Se considera indispensable los espacios de formación en el manejo de situaciones de emergencia ambientales, ya que esto garantiza la adecuada implementación del mismo. </w:t>
      </w:r>
    </w:p>
    <w:p w:rsidR="0063121D" w:rsidRPr="003054A8" w:rsidRDefault="0063121D" w:rsidP="0063121D">
      <w:pPr>
        <w:pStyle w:val="TableParagraph"/>
        <w:numPr>
          <w:ilvl w:val="2"/>
          <w:numId w:val="5"/>
        </w:numPr>
        <w:tabs>
          <w:tab w:val="left" w:pos="826"/>
        </w:tabs>
        <w:spacing w:before="123" w:line="237" w:lineRule="auto"/>
        <w:ind w:right="99"/>
        <w:jc w:val="both"/>
      </w:pPr>
      <w:r w:rsidRPr="003054A8">
        <w:t>Igualmente, se implementan y mantienen los programas de gestión para el manejo integral de residuos, Inspecciones Planeadas, donde se incluye estrategias y medidas que permiten contrarrestar y disminuir la posible ocurrencia de emergencias ambientales en la Entidad</w:t>
      </w:r>
      <w:r w:rsidR="005B0396" w:rsidRPr="003054A8">
        <w:t xml:space="preserve">. </w:t>
      </w:r>
    </w:p>
    <w:p w:rsidR="0063121D" w:rsidRPr="003054A8" w:rsidRDefault="0063121D" w:rsidP="0063121D">
      <w:pPr>
        <w:pStyle w:val="TableParagraph"/>
        <w:numPr>
          <w:ilvl w:val="2"/>
          <w:numId w:val="5"/>
        </w:numPr>
        <w:tabs>
          <w:tab w:val="left" w:pos="826"/>
        </w:tabs>
        <w:spacing w:before="120"/>
        <w:ind w:right="99"/>
        <w:jc w:val="both"/>
      </w:pPr>
      <w:r w:rsidRPr="003054A8">
        <w:t xml:space="preserve">Se </w:t>
      </w:r>
      <w:r w:rsidR="005B0396" w:rsidRPr="003054A8">
        <w:t>realizará</w:t>
      </w:r>
      <w:r w:rsidRPr="003054A8">
        <w:t xml:space="preserve"> separación y clasificación desde la fuente de los residuos sólidos generados. Para ello se implementan los puntos ecológicos que están ubicados, cerca de las áreas de trabajo </w:t>
      </w:r>
      <w:r w:rsidR="005B0396" w:rsidRPr="003054A8">
        <w:t xml:space="preserve">en todas las sedes. </w:t>
      </w:r>
      <w:r w:rsidRPr="003054A8">
        <w:t>Los recipientes del punto ecológico manejan código de colores (verde</w:t>
      </w:r>
      <w:r w:rsidR="005B0396" w:rsidRPr="003054A8">
        <w:t>, amarillo</w:t>
      </w:r>
      <w:r w:rsidRPr="003054A8">
        <w:t xml:space="preserve"> y azul). Igualmente se encuentran dispuestos sitios específicos para la disposición temporal de baterías, bombillas y tóner de impresora, estos últimos considerados residuos</w:t>
      </w:r>
      <w:r w:rsidRPr="003054A8">
        <w:rPr>
          <w:spacing w:val="-6"/>
        </w:rPr>
        <w:t xml:space="preserve"> </w:t>
      </w:r>
      <w:r w:rsidRPr="003054A8">
        <w:t>peligrosos.</w:t>
      </w:r>
    </w:p>
    <w:p w:rsidR="0063121D" w:rsidRPr="003054A8" w:rsidRDefault="0063121D" w:rsidP="0063121D">
      <w:pPr>
        <w:pStyle w:val="TableParagraph"/>
        <w:spacing w:before="8"/>
      </w:pPr>
    </w:p>
    <w:p w:rsidR="0063121D" w:rsidRPr="003054A8" w:rsidRDefault="0063121D" w:rsidP="0063121D">
      <w:pPr>
        <w:pStyle w:val="TableParagraph"/>
        <w:numPr>
          <w:ilvl w:val="2"/>
          <w:numId w:val="5"/>
        </w:numPr>
        <w:tabs>
          <w:tab w:val="left" w:pos="826"/>
        </w:tabs>
        <w:spacing w:before="1"/>
        <w:ind w:right="101"/>
        <w:jc w:val="both"/>
      </w:pPr>
      <w:r w:rsidRPr="003054A8">
        <w:lastRenderedPageBreak/>
        <w:t xml:space="preserve">Dentro del cronograma de actividades de Gestión Ambiental, </w:t>
      </w:r>
      <w:r w:rsidRPr="003054A8">
        <w:rPr>
          <w:spacing w:val="2"/>
        </w:rPr>
        <w:t xml:space="preserve">se </w:t>
      </w:r>
      <w:r w:rsidRPr="003054A8">
        <w:t xml:space="preserve">realiza la planificación de simulacros, dónde se contempla la prevención y respuesta a emergencias ambientales, estos simulacros se </w:t>
      </w:r>
      <w:r w:rsidR="005B0396" w:rsidRPr="003054A8">
        <w:t>realizarán</w:t>
      </w:r>
      <w:r w:rsidRPr="003054A8">
        <w:t xml:space="preserve"> para cada uno de los puntos donde se </w:t>
      </w:r>
      <w:r w:rsidR="005B0396" w:rsidRPr="003054A8">
        <w:t xml:space="preserve">evidencie que exista riesgo medio – Alto. </w:t>
      </w:r>
      <w:r w:rsidRPr="003054A8">
        <w:t xml:space="preserve"> </w:t>
      </w:r>
    </w:p>
    <w:p w:rsidR="005B0396" w:rsidRPr="003054A8" w:rsidRDefault="005B0396" w:rsidP="005B0396">
      <w:pPr>
        <w:pStyle w:val="Prrafodelista"/>
      </w:pPr>
    </w:p>
    <w:p w:rsidR="0063121D" w:rsidRPr="003054A8" w:rsidRDefault="0063121D" w:rsidP="0063121D">
      <w:pPr>
        <w:pStyle w:val="TableParagraph"/>
        <w:numPr>
          <w:ilvl w:val="2"/>
          <w:numId w:val="5"/>
        </w:numPr>
        <w:tabs>
          <w:tab w:val="left" w:pos="826"/>
        </w:tabs>
        <w:spacing w:before="116" w:line="237" w:lineRule="auto"/>
        <w:ind w:right="112"/>
        <w:jc w:val="both"/>
      </w:pPr>
      <w:r w:rsidRPr="003054A8">
        <w:t>Los vehículos</w:t>
      </w:r>
      <w:r w:rsidR="005B0396" w:rsidRPr="003054A8">
        <w:t xml:space="preserve"> del IDIGER</w:t>
      </w:r>
      <w:r w:rsidRPr="003054A8">
        <w:t>, deben contar con la respectiva revisión técnica mecánica y de gases como medida de control, lo cual se garantiza a través del cronograma de</w:t>
      </w:r>
      <w:r w:rsidRPr="003054A8">
        <w:rPr>
          <w:spacing w:val="-27"/>
        </w:rPr>
        <w:t xml:space="preserve"> </w:t>
      </w:r>
      <w:r w:rsidRPr="003054A8">
        <w:t>mantenimiento</w:t>
      </w:r>
    </w:p>
    <w:p w:rsidR="0063121D" w:rsidRPr="003054A8" w:rsidRDefault="0063121D" w:rsidP="0063121D">
      <w:pPr>
        <w:pStyle w:val="TableParagraph"/>
        <w:spacing w:before="10"/>
      </w:pPr>
    </w:p>
    <w:p w:rsidR="0063121D" w:rsidRPr="003054A8" w:rsidRDefault="0063121D" w:rsidP="00BD384C">
      <w:pPr>
        <w:pStyle w:val="TableParagraph"/>
        <w:numPr>
          <w:ilvl w:val="1"/>
          <w:numId w:val="19"/>
        </w:numPr>
        <w:tabs>
          <w:tab w:val="left" w:pos="466"/>
          <w:tab w:val="left" w:pos="993"/>
        </w:tabs>
        <w:ind w:hanging="301"/>
        <w:rPr>
          <w:b/>
        </w:rPr>
      </w:pPr>
      <w:bookmarkStart w:id="3" w:name="_bookmark9"/>
      <w:bookmarkEnd w:id="3"/>
      <w:r w:rsidRPr="003054A8">
        <w:rPr>
          <w:b/>
        </w:rPr>
        <w:t>PROTOCOLOS DE ATENCIÓN DE CONTINGENCIAS</w:t>
      </w:r>
      <w:r w:rsidRPr="003054A8">
        <w:rPr>
          <w:b/>
          <w:spacing w:val="-7"/>
        </w:rPr>
        <w:t xml:space="preserve"> </w:t>
      </w:r>
      <w:r w:rsidRPr="003054A8">
        <w:rPr>
          <w:b/>
        </w:rPr>
        <w:t>AMBIENTALES</w:t>
      </w:r>
    </w:p>
    <w:p w:rsidR="0063121D" w:rsidRPr="003054A8" w:rsidRDefault="0063121D" w:rsidP="0063121D">
      <w:pPr>
        <w:pStyle w:val="TableParagraph"/>
        <w:spacing w:before="6"/>
      </w:pPr>
    </w:p>
    <w:p w:rsidR="0063121D" w:rsidRPr="003054A8" w:rsidRDefault="0063121D" w:rsidP="0063121D">
      <w:pPr>
        <w:pStyle w:val="TableParagraph"/>
        <w:ind w:left="465" w:right="106"/>
        <w:jc w:val="both"/>
      </w:pPr>
      <w:r w:rsidRPr="003054A8">
        <w:t>En caso de que una persona detecte una situación de riesgo ambiental que pueda dar una situación de emergencia de carácter</w:t>
      </w:r>
      <w:r w:rsidR="005B0396" w:rsidRPr="003054A8">
        <w:t xml:space="preserve"> </w:t>
      </w:r>
      <w:r w:rsidRPr="003054A8">
        <w:t>ambiental, lo comunicará de inmediato al área administrativa y en su ausencia lo comunicarán al profesional de SST, para que decida la conveniencia de poner en marcha el Plan de Emergencias Ambientales de acuerdo a los protocolos de actuación establecidos en el presente Plan.</w:t>
      </w:r>
    </w:p>
    <w:p w:rsidR="0063121D" w:rsidRPr="003054A8" w:rsidRDefault="0063121D" w:rsidP="0063121D">
      <w:pPr>
        <w:pStyle w:val="TableParagraph"/>
        <w:spacing w:before="4"/>
      </w:pPr>
    </w:p>
    <w:p w:rsidR="0063121D" w:rsidRPr="003054A8" w:rsidRDefault="0063121D" w:rsidP="0063121D">
      <w:pPr>
        <w:pStyle w:val="TableParagraph"/>
        <w:ind w:left="465" w:right="99"/>
        <w:jc w:val="both"/>
      </w:pPr>
      <w:r w:rsidRPr="003054A8">
        <w:t xml:space="preserve">El responsable, valorará la situación y la capacidad de actuación del equipo de personas y materiales, y en caso que lo considere oportuno, porque los recursos no sean suficientes para contener la emergencia, dará aviso a los medios externos establecidos para emergencias de acuerdo </w:t>
      </w:r>
      <w:r w:rsidR="005B0396" w:rsidRPr="003054A8">
        <w:t xml:space="preserve">a cada una de las instalaciones. </w:t>
      </w:r>
    </w:p>
    <w:p w:rsidR="0063121D" w:rsidRPr="003054A8" w:rsidRDefault="0063121D" w:rsidP="0063121D">
      <w:pPr>
        <w:pStyle w:val="TableParagraph"/>
        <w:spacing w:before="1"/>
      </w:pPr>
    </w:p>
    <w:p w:rsidR="0063121D" w:rsidRPr="003054A8" w:rsidRDefault="0063121D" w:rsidP="00A00DDF">
      <w:pPr>
        <w:pStyle w:val="TableParagraph"/>
        <w:ind w:left="465"/>
        <w:jc w:val="both"/>
      </w:pPr>
      <w:r w:rsidRPr="003054A8">
        <w:rPr>
          <w:b/>
        </w:rPr>
        <w:t>Alerta normal</w:t>
      </w:r>
      <w:r w:rsidR="00A00DDF" w:rsidRPr="003054A8">
        <w:t>: S</w:t>
      </w:r>
      <w:r w:rsidRPr="003054A8">
        <w:t xml:space="preserve">e considera esta alerta como una emergencia ambiental que puede ser controlada de forma fácil </w:t>
      </w:r>
      <w:r w:rsidR="005B0396" w:rsidRPr="003054A8">
        <w:t>y rápida por el propio personal.</w:t>
      </w:r>
    </w:p>
    <w:p w:rsidR="005B0396" w:rsidRPr="003054A8" w:rsidRDefault="005B0396" w:rsidP="00A00DDF">
      <w:pPr>
        <w:pStyle w:val="TableParagraph"/>
        <w:ind w:left="465" w:right="391"/>
        <w:jc w:val="both"/>
        <w:rPr>
          <w:b/>
        </w:rPr>
      </w:pPr>
    </w:p>
    <w:p w:rsidR="0063121D" w:rsidRPr="003054A8" w:rsidRDefault="00A00DDF" w:rsidP="00A00DDF">
      <w:pPr>
        <w:pStyle w:val="TableParagraph"/>
        <w:ind w:left="465"/>
        <w:jc w:val="both"/>
      </w:pPr>
      <w:r w:rsidRPr="003054A8">
        <w:rPr>
          <w:b/>
        </w:rPr>
        <w:t>Alerta</w:t>
      </w:r>
      <w:r w:rsidR="0063121D" w:rsidRPr="003054A8">
        <w:rPr>
          <w:b/>
        </w:rPr>
        <w:t xml:space="preserve"> general</w:t>
      </w:r>
      <w:r w:rsidRPr="003054A8">
        <w:t>: Y</w:t>
      </w:r>
      <w:r w:rsidR="0063121D" w:rsidRPr="003054A8">
        <w:t xml:space="preserve">a es competencia de </w:t>
      </w:r>
      <w:r w:rsidRPr="003054A8">
        <w:t>la Brigada de Emergencias de la</w:t>
      </w:r>
      <w:r w:rsidR="0063121D" w:rsidRPr="003054A8">
        <w:t xml:space="preserve"> se incluyen todos los siniestros que requieran actuación de equipos especiales ayuda exterior o que afecten a varios sectores de</w:t>
      </w:r>
      <w:r w:rsidRPr="003054A8">
        <w:t xml:space="preserve">l IDIGER. </w:t>
      </w:r>
      <w:r w:rsidR="0063121D" w:rsidRPr="003054A8">
        <w:t xml:space="preserve"> </w:t>
      </w:r>
    </w:p>
    <w:p w:rsidR="0063121D" w:rsidRPr="003054A8" w:rsidRDefault="0063121D" w:rsidP="0063121D">
      <w:pPr>
        <w:pStyle w:val="TableParagraph"/>
        <w:spacing w:before="11"/>
      </w:pPr>
    </w:p>
    <w:p w:rsidR="0063121D" w:rsidRPr="003054A8" w:rsidRDefault="0063121D" w:rsidP="0063121D">
      <w:pPr>
        <w:pStyle w:val="TableParagraph"/>
        <w:ind w:left="813"/>
      </w:pPr>
      <w:r w:rsidRPr="003054A8">
        <w:rPr>
          <w:b/>
        </w:rPr>
        <w:t xml:space="preserve">KIT DE DERRAMES </w:t>
      </w:r>
      <w:r w:rsidRPr="003054A8">
        <w:t>está compuesto por los siguientes elementos:</w:t>
      </w:r>
    </w:p>
    <w:p w:rsidR="005B0396" w:rsidRPr="003054A8" w:rsidRDefault="005B0396" w:rsidP="0063121D">
      <w:pPr>
        <w:pStyle w:val="TableParagraph"/>
        <w:ind w:left="813"/>
      </w:pPr>
    </w:p>
    <w:p w:rsidR="0063121D" w:rsidRPr="003054A8" w:rsidRDefault="0063121D" w:rsidP="0063121D">
      <w:pPr>
        <w:pStyle w:val="TableParagraph"/>
        <w:numPr>
          <w:ilvl w:val="0"/>
          <w:numId w:val="8"/>
        </w:numPr>
        <w:tabs>
          <w:tab w:val="left" w:pos="1173"/>
          <w:tab w:val="left" w:pos="1174"/>
        </w:tabs>
        <w:spacing w:before="1" w:line="244" w:lineRule="exact"/>
        <w:ind w:hanging="361"/>
      </w:pPr>
      <w:r w:rsidRPr="003054A8">
        <w:t>Maletín de tela o</w:t>
      </w:r>
      <w:r w:rsidRPr="003054A8">
        <w:rPr>
          <w:spacing w:val="-2"/>
        </w:rPr>
        <w:t xml:space="preserve"> </w:t>
      </w:r>
      <w:r w:rsidRPr="003054A8">
        <w:t>bolsa</w:t>
      </w:r>
    </w:p>
    <w:p w:rsidR="0063121D" w:rsidRPr="003054A8" w:rsidRDefault="0063121D" w:rsidP="0063121D">
      <w:pPr>
        <w:pStyle w:val="TableParagraph"/>
        <w:numPr>
          <w:ilvl w:val="0"/>
          <w:numId w:val="8"/>
        </w:numPr>
        <w:tabs>
          <w:tab w:val="left" w:pos="1173"/>
          <w:tab w:val="left" w:pos="1174"/>
        </w:tabs>
        <w:spacing w:line="244" w:lineRule="exact"/>
        <w:ind w:hanging="361"/>
      </w:pPr>
      <w:r w:rsidRPr="003054A8">
        <w:t>Almohadillas, barrera y rollos</w:t>
      </w:r>
      <w:r w:rsidRPr="003054A8">
        <w:rPr>
          <w:spacing w:val="-1"/>
        </w:rPr>
        <w:t xml:space="preserve"> </w:t>
      </w:r>
      <w:r w:rsidRPr="003054A8">
        <w:t>absorbentes</w:t>
      </w:r>
    </w:p>
    <w:p w:rsidR="0063121D" w:rsidRPr="003054A8" w:rsidRDefault="0063121D" w:rsidP="0063121D">
      <w:pPr>
        <w:pStyle w:val="TableParagraph"/>
        <w:numPr>
          <w:ilvl w:val="0"/>
          <w:numId w:val="8"/>
        </w:numPr>
        <w:tabs>
          <w:tab w:val="left" w:pos="1173"/>
          <w:tab w:val="left" w:pos="1174"/>
        </w:tabs>
        <w:spacing w:line="244" w:lineRule="exact"/>
        <w:ind w:hanging="361"/>
      </w:pPr>
      <w:r w:rsidRPr="003054A8">
        <w:t>Guantes de</w:t>
      </w:r>
      <w:r w:rsidRPr="003054A8">
        <w:rPr>
          <w:spacing w:val="-16"/>
        </w:rPr>
        <w:t xml:space="preserve"> </w:t>
      </w:r>
      <w:r w:rsidRPr="003054A8">
        <w:t>nitrilo</w:t>
      </w:r>
    </w:p>
    <w:p w:rsidR="0063121D" w:rsidRPr="003054A8" w:rsidRDefault="0063121D" w:rsidP="0063121D">
      <w:pPr>
        <w:pStyle w:val="TableParagraph"/>
        <w:numPr>
          <w:ilvl w:val="0"/>
          <w:numId w:val="8"/>
        </w:numPr>
        <w:tabs>
          <w:tab w:val="left" w:pos="1173"/>
          <w:tab w:val="left" w:pos="1174"/>
        </w:tabs>
        <w:spacing w:line="242" w:lineRule="exact"/>
        <w:ind w:hanging="361"/>
      </w:pPr>
      <w:r w:rsidRPr="003054A8">
        <w:t>Gafas</w:t>
      </w:r>
      <w:r w:rsidRPr="003054A8">
        <w:rPr>
          <w:spacing w:val="-17"/>
        </w:rPr>
        <w:t xml:space="preserve"> </w:t>
      </w:r>
      <w:r w:rsidRPr="003054A8">
        <w:t>protectoras</w:t>
      </w:r>
    </w:p>
    <w:p w:rsidR="0063121D" w:rsidRPr="003054A8" w:rsidRDefault="0063121D" w:rsidP="0063121D">
      <w:pPr>
        <w:pStyle w:val="TableParagraph"/>
        <w:numPr>
          <w:ilvl w:val="0"/>
          <w:numId w:val="8"/>
        </w:numPr>
        <w:tabs>
          <w:tab w:val="left" w:pos="1173"/>
          <w:tab w:val="left" w:pos="1174"/>
        </w:tabs>
        <w:spacing w:line="244" w:lineRule="exact"/>
        <w:ind w:hanging="361"/>
      </w:pPr>
      <w:r w:rsidRPr="003054A8">
        <w:t>Tapabocas</w:t>
      </w:r>
      <w:r w:rsidRPr="003054A8">
        <w:rPr>
          <w:spacing w:val="-2"/>
        </w:rPr>
        <w:t xml:space="preserve"> </w:t>
      </w:r>
      <w:r w:rsidRPr="003054A8">
        <w:t>clásico</w:t>
      </w:r>
    </w:p>
    <w:p w:rsidR="0063121D" w:rsidRPr="003054A8" w:rsidRDefault="0063121D" w:rsidP="0063121D">
      <w:pPr>
        <w:pStyle w:val="TableParagraph"/>
        <w:numPr>
          <w:ilvl w:val="0"/>
          <w:numId w:val="8"/>
        </w:numPr>
        <w:tabs>
          <w:tab w:val="left" w:pos="1173"/>
          <w:tab w:val="left" w:pos="1174"/>
        </w:tabs>
        <w:spacing w:line="244" w:lineRule="exact"/>
        <w:ind w:hanging="361"/>
      </w:pPr>
      <w:r w:rsidRPr="003054A8">
        <w:t>Mascarillas protectoras desechables para polvo vapores y</w:t>
      </w:r>
      <w:r w:rsidRPr="003054A8">
        <w:rPr>
          <w:spacing w:val="-10"/>
        </w:rPr>
        <w:t xml:space="preserve"> </w:t>
      </w:r>
      <w:r w:rsidRPr="003054A8">
        <w:t>aerosoles.</w:t>
      </w:r>
    </w:p>
    <w:p w:rsidR="0063121D" w:rsidRPr="003054A8" w:rsidRDefault="0063121D" w:rsidP="0063121D">
      <w:pPr>
        <w:pStyle w:val="TableParagraph"/>
        <w:numPr>
          <w:ilvl w:val="0"/>
          <w:numId w:val="8"/>
        </w:numPr>
        <w:tabs>
          <w:tab w:val="left" w:pos="1173"/>
          <w:tab w:val="left" w:pos="1174"/>
        </w:tabs>
        <w:spacing w:line="244" w:lineRule="exact"/>
        <w:ind w:hanging="361"/>
      </w:pPr>
      <w:r w:rsidRPr="003054A8">
        <w:t>Bolsas para residuos roja</w:t>
      </w:r>
      <w:r w:rsidR="005B0396" w:rsidRPr="003054A8">
        <w:t>.</w:t>
      </w:r>
      <w:r w:rsidRPr="003054A8">
        <w:rPr>
          <w:spacing w:val="-2"/>
        </w:rPr>
        <w:t xml:space="preserve"> </w:t>
      </w:r>
    </w:p>
    <w:p w:rsidR="0063121D" w:rsidRPr="003054A8" w:rsidRDefault="0063121D" w:rsidP="0063121D">
      <w:pPr>
        <w:pStyle w:val="TableParagraph"/>
        <w:spacing w:before="9"/>
      </w:pPr>
    </w:p>
    <w:p w:rsidR="00BD384C" w:rsidRPr="00BD384C" w:rsidRDefault="005B0396" w:rsidP="001A7A4E">
      <w:pPr>
        <w:pStyle w:val="TableParagraph"/>
        <w:numPr>
          <w:ilvl w:val="1"/>
          <w:numId w:val="19"/>
        </w:numPr>
        <w:tabs>
          <w:tab w:val="left" w:pos="466"/>
          <w:tab w:val="left" w:pos="851"/>
        </w:tabs>
        <w:spacing w:before="114"/>
        <w:ind w:left="813" w:right="96" w:hanging="301"/>
        <w:jc w:val="both"/>
      </w:pPr>
      <w:bookmarkStart w:id="4" w:name="_bookmark10"/>
      <w:bookmarkEnd w:id="4"/>
      <w:r w:rsidRPr="00BD384C">
        <w:rPr>
          <w:b/>
        </w:rPr>
        <w:t>PROTOCOLO PARA LA ATENCIÓN DE</w:t>
      </w:r>
      <w:r w:rsidR="00A00DDF" w:rsidRPr="00BD384C">
        <w:rPr>
          <w:b/>
        </w:rPr>
        <w:t xml:space="preserve"> DERRAMES </w:t>
      </w:r>
    </w:p>
    <w:p w:rsidR="00BD384C" w:rsidRDefault="00BD384C" w:rsidP="00BD384C">
      <w:pPr>
        <w:pStyle w:val="TableParagraph"/>
        <w:tabs>
          <w:tab w:val="left" w:pos="851"/>
        </w:tabs>
        <w:spacing w:before="114"/>
        <w:ind w:left="426" w:right="96"/>
        <w:jc w:val="both"/>
      </w:pPr>
    </w:p>
    <w:p w:rsidR="0063121D" w:rsidRPr="003054A8" w:rsidRDefault="0063121D" w:rsidP="00BD384C">
      <w:pPr>
        <w:pStyle w:val="TableParagraph"/>
        <w:tabs>
          <w:tab w:val="left" w:pos="851"/>
        </w:tabs>
        <w:spacing w:before="114"/>
        <w:ind w:left="426" w:right="96"/>
        <w:jc w:val="both"/>
      </w:pPr>
      <w:r w:rsidRPr="003054A8">
        <w:t>En caso de presentarse una contingencia por derrame de productos químicos, se cuenta con las Hojas de seguridad de los productos en un lugar visible en el sitio de almacenamiento de estos insumos, para la respuesta inmediata y segura ante el evento. Así mismo, para evitar situaciones de emergencia ambiental, es necesario establecer acciones que apoyen la prevención y eviten las desviaciones de los procesos.</w:t>
      </w:r>
    </w:p>
    <w:p w:rsidR="00BD384C" w:rsidRDefault="00BD384C" w:rsidP="00BD384C">
      <w:pPr>
        <w:pStyle w:val="TableParagraph"/>
        <w:spacing w:before="117" w:line="229" w:lineRule="exact"/>
        <w:ind w:left="825" w:hanging="399"/>
        <w:jc w:val="both"/>
      </w:pPr>
    </w:p>
    <w:p w:rsidR="00BD384C" w:rsidRDefault="00BD384C" w:rsidP="00BD384C">
      <w:pPr>
        <w:pStyle w:val="TableParagraph"/>
        <w:spacing w:before="117" w:line="229" w:lineRule="exact"/>
        <w:ind w:left="825" w:hanging="399"/>
        <w:jc w:val="both"/>
      </w:pPr>
    </w:p>
    <w:p w:rsidR="0063121D" w:rsidRPr="003054A8" w:rsidRDefault="0063121D" w:rsidP="00BD384C">
      <w:pPr>
        <w:pStyle w:val="TableParagraph"/>
        <w:spacing w:before="117" w:line="229" w:lineRule="exact"/>
        <w:ind w:left="825" w:hanging="399"/>
        <w:jc w:val="both"/>
      </w:pPr>
      <w:r w:rsidRPr="003054A8">
        <w:t>Evaluar si la contingencia puede ser solucionada o controlada.</w:t>
      </w:r>
    </w:p>
    <w:p w:rsidR="005B0396" w:rsidRPr="003054A8" w:rsidRDefault="005B0396" w:rsidP="005B0396">
      <w:pPr>
        <w:pStyle w:val="TableParagraph"/>
        <w:spacing w:before="117" w:line="229" w:lineRule="exact"/>
        <w:ind w:left="825"/>
        <w:jc w:val="both"/>
      </w:pPr>
    </w:p>
    <w:p w:rsidR="0063121D" w:rsidRPr="003054A8" w:rsidRDefault="0063121D" w:rsidP="00BD384C">
      <w:pPr>
        <w:pStyle w:val="TableParagraph"/>
        <w:ind w:left="426" w:right="1014"/>
        <w:jc w:val="both"/>
      </w:pPr>
      <w:r w:rsidRPr="003054A8">
        <w:t>Usar los elementos de protección personal, los cuales se encuentran dentro del Kit de emergencias ambientales. Evitar todo contacto directo con la sustancia.</w:t>
      </w:r>
    </w:p>
    <w:p w:rsidR="0063121D" w:rsidRPr="003054A8" w:rsidRDefault="0063121D" w:rsidP="00BD384C">
      <w:pPr>
        <w:pStyle w:val="TableParagraph"/>
        <w:spacing w:before="1"/>
        <w:ind w:left="426"/>
        <w:jc w:val="both"/>
        <w:rPr>
          <w:b/>
        </w:rPr>
      </w:pPr>
      <w:r w:rsidRPr="003054A8">
        <w:t xml:space="preserve">En caso de ser un derrame el cual no se pueda controlar comunicarse con los organismos de atención de emergencias </w:t>
      </w:r>
      <w:r w:rsidRPr="003054A8">
        <w:rPr>
          <w:b/>
          <w:color w:val="FF0000"/>
        </w:rPr>
        <w:t>(Número único de emergencias: 123, Número de atención de derrames: 2886012 (Bogotá), 018000916012 (Colombia).</w:t>
      </w:r>
    </w:p>
    <w:p w:rsidR="00A00DDF" w:rsidRPr="003054A8" w:rsidRDefault="0063121D" w:rsidP="00BD384C">
      <w:pPr>
        <w:pStyle w:val="TableParagraph"/>
        <w:spacing w:before="114"/>
        <w:ind w:left="426" w:right="104"/>
        <w:jc w:val="both"/>
      </w:pPr>
      <w:r w:rsidRPr="003054A8">
        <w:t xml:space="preserve">Asegurar la zona del derrame, es necesario eliminar fuentes de ignición y de calor durante el desarrollo de las actividades involucradas en la atención de un derrame. </w:t>
      </w:r>
    </w:p>
    <w:p w:rsidR="0063121D" w:rsidRPr="003054A8" w:rsidRDefault="0063121D" w:rsidP="00BD384C">
      <w:pPr>
        <w:pStyle w:val="TableParagraph"/>
        <w:spacing w:before="114"/>
        <w:ind w:left="426" w:right="104"/>
        <w:jc w:val="both"/>
      </w:pPr>
      <w:r w:rsidRPr="003054A8">
        <w:t>Si es necesario se debe delimitar el área del derrame con cinta de seguridad si es el caso.</w:t>
      </w:r>
    </w:p>
    <w:p w:rsidR="00A00DDF" w:rsidRPr="003054A8" w:rsidRDefault="00A00DDF" w:rsidP="00BD384C">
      <w:pPr>
        <w:pStyle w:val="TableParagraph"/>
        <w:spacing w:line="227" w:lineRule="exact"/>
        <w:ind w:left="426"/>
        <w:jc w:val="both"/>
      </w:pPr>
    </w:p>
    <w:p w:rsidR="0063121D" w:rsidRPr="003054A8" w:rsidRDefault="0063121D" w:rsidP="00BD384C">
      <w:pPr>
        <w:pStyle w:val="TableParagraph"/>
        <w:spacing w:line="227" w:lineRule="exact"/>
        <w:ind w:left="426"/>
        <w:jc w:val="both"/>
      </w:pPr>
      <w:r w:rsidRPr="003054A8">
        <w:t>Evitar que el producto llegue a sifones o alcantarillas, creando barreras con los rodillos y/o palos adsorbentes.</w:t>
      </w:r>
    </w:p>
    <w:p w:rsidR="00A00DDF" w:rsidRPr="003054A8" w:rsidRDefault="00A00DDF" w:rsidP="00BD384C">
      <w:pPr>
        <w:pStyle w:val="TableParagraph"/>
        <w:spacing w:before="1"/>
        <w:ind w:left="426" w:right="105"/>
        <w:jc w:val="both"/>
      </w:pPr>
    </w:p>
    <w:p w:rsidR="0063121D" w:rsidRPr="003054A8" w:rsidRDefault="0063121D" w:rsidP="00BD384C">
      <w:pPr>
        <w:pStyle w:val="TableParagraph"/>
        <w:spacing w:before="1"/>
        <w:ind w:left="426" w:right="105"/>
        <w:jc w:val="both"/>
      </w:pPr>
      <w:r w:rsidRPr="003054A8">
        <w:t>Realizar recolección y limpieza del residuo generado, colocándolo con rótulo especial (bolsa roja ubicada en el kit de emergencias ambientales).</w:t>
      </w:r>
    </w:p>
    <w:p w:rsidR="00A00DDF" w:rsidRPr="003054A8" w:rsidRDefault="00A00DDF" w:rsidP="00BD384C">
      <w:pPr>
        <w:pStyle w:val="TableParagraph"/>
        <w:spacing w:before="1"/>
        <w:ind w:left="426" w:right="105"/>
        <w:jc w:val="both"/>
      </w:pPr>
    </w:p>
    <w:p w:rsidR="0063121D" w:rsidRPr="003054A8" w:rsidRDefault="0063121D" w:rsidP="00BD384C">
      <w:pPr>
        <w:pStyle w:val="TableParagraph"/>
        <w:tabs>
          <w:tab w:val="left" w:pos="826"/>
        </w:tabs>
        <w:ind w:left="426"/>
        <w:jc w:val="both"/>
        <w:rPr>
          <w:b/>
        </w:rPr>
      </w:pPr>
      <w:bookmarkStart w:id="5" w:name="_bookmark11"/>
      <w:bookmarkEnd w:id="5"/>
      <w:r w:rsidRPr="003054A8">
        <w:rPr>
          <w:b/>
        </w:rPr>
        <w:t>Protocolo para la atención de desperdicio de agua</w:t>
      </w:r>
    </w:p>
    <w:p w:rsidR="0063121D" w:rsidRPr="003054A8" w:rsidRDefault="0063121D" w:rsidP="00BD384C">
      <w:pPr>
        <w:pStyle w:val="TableParagraph"/>
        <w:spacing w:before="112"/>
        <w:ind w:left="426" w:right="99"/>
        <w:jc w:val="both"/>
      </w:pPr>
      <w:r w:rsidRPr="003054A8">
        <w:t xml:space="preserve">Para cualquier caso de fugas de agua, lo primero que se debe hacer es cerrar la llave maestra o de paso de agua, lo que permitirá mitigar y/o controlar la emergencia. Si hay tanques de almacenamiento de agua realizar el mismo procedimiento. </w:t>
      </w:r>
      <w:r w:rsidR="00A00DDF" w:rsidRPr="003054A8">
        <w:t>Comunicar al proceso de Administrativa quien definirá las acciones a implementar</w:t>
      </w:r>
    </w:p>
    <w:p w:rsidR="0063121D" w:rsidRPr="003054A8" w:rsidRDefault="0063121D" w:rsidP="00BD384C">
      <w:pPr>
        <w:pStyle w:val="TableParagraph"/>
        <w:spacing w:before="10"/>
        <w:ind w:left="426"/>
      </w:pPr>
    </w:p>
    <w:p w:rsidR="0063121D" w:rsidRPr="003054A8" w:rsidRDefault="0063121D" w:rsidP="00BD384C">
      <w:pPr>
        <w:pStyle w:val="TableParagraph"/>
        <w:ind w:left="426" w:right="102"/>
        <w:jc w:val="both"/>
      </w:pPr>
      <w:r w:rsidRPr="003054A8">
        <w:rPr>
          <w:b/>
        </w:rPr>
        <w:t>Fuga leve de fácil identificación</w:t>
      </w:r>
      <w:r w:rsidRPr="003054A8">
        <w:t>: amarrar un trapo alrededor de la tubería que permita disminuir la pérdida del líquido, mientras se realiza el cierre del registro que permite el paso de agua, y el posterior cambio de la misma, cambio que debe ser realizado por una persona competente, una vez sea informado al áre</w:t>
      </w:r>
      <w:r w:rsidR="00A00DDF" w:rsidRPr="003054A8">
        <w:t xml:space="preserve">a administrativa de la Entidad. </w:t>
      </w:r>
    </w:p>
    <w:p w:rsidR="00A00DDF" w:rsidRPr="003054A8" w:rsidRDefault="00A00DDF" w:rsidP="00BD384C">
      <w:pPr>
        <w:pStyle w:val="TableParagraph"/>
        <w:ind w:left="426" w:right="102"/>
        <w:jc w:val="both"/>
      </w:pPr>
    </w:p>
    <w:p w:rsidR="0063121D" w:rsidRPr="003054A8" w:rsidRDefault="0063121D" w:rsidP="00BD384C">
      <w:pPr>
        <w:pStyle w:val="TableParagraph"/>
        <w:ind w:left="426" w:right="101"/>
        <w:jc w:val="both"/>
      </w:pPr>
      <w:r w:rsidRPr="003054A8">
        <w:rPr>
          <w:b/>
        </w:rPr>
        <w:t>Fuga leve de difícil identificación</w:t>
      </w:r>
      <w:r w:rsidRPr="003054A8">
        <w:t>: se debe informar a la administración de la instalación correspondiente y solicitar el servicio de revisión, con el propósito de detectar la ubicación de la fuga. Una vez identificada se realiza el cambio de tubería si aplica. El cambio debe ser realizado por una persona competente.</w:t>
      </w:r>
    </w:p>
    <w:p w:rsidR="00A00DDF" w:rsidRPr="003054A8" w:rsidRDefault="00A00DDF" w:rsidP="00BD384C">
      <w:pPr>
        <w:pStyle w:val="TableParagraph"/>
        <w:ind w:left="426"/>
        <w:jc w:val="both"/>
        <w:rPr>
          <w:b/>
        </w:rPr>
      </w:pPr>
    </w:p>
    <w:p w:rsidR="0063121D" w:rsidRPr="003054A8" w:rsidRDefault="0063121D" w:rsidP="00BD384C">
      <w:pPr>
        <w:pStyle w:val="TableParagraph"/>
        <w:ind w:left="426"/>
        <w:jc w:val="both"/>
      </w:pPr>
      <w:r w:rsidRPr="003054A8">
        <w:rPr>
          <w:b/>
        </w:rPr>
        <w:t>Fuga Grave</w:t>
      </w:r>
      <w:r w:rsidRPr="003054A8">
        <w:t>: La administración definirá el protocolo para la atención de la fuga. Se informa a la oficina Administrativa.</w:t>
      </w:r>
    </w:p>
    <w:p w:rsidR="0063121D" w:rsidRPr="003054A8" w:rsidRDefault="0063121D" w:rsidP="00BD384C">
      <w:pPr>
        <w:pStyle w:val="TableParagraph"/>
        <w:spacing w:before="5"/>
        <w:ind w:left="426"/>
      </w:pPr>
    </w:p>
    <w:p w:rsidR="0063121D" w:rsidRPr="003054A8" w:rsidRDefault="0063121D" w:rsidP="00BD384C">
      <w:pPr>
        <w:pStyle w:val="TableParagraph"/>
        <w:spacing w:before="1"/>
        <w:ind w:left="426" w:right="104"/>
        <w:jc w:val="both"/>
      </w:pPr>
      <w:r w:rsidRPr="003054A8">
        <w:t>Para todos los casos, se debe tener especial cuidado que el agua NO alcance aparatos eléctricos o fuentes de energía, porque podría causar un corto circuito</w:t>
      </w:r>
    </w:p>
    <w:p w:rsidR="0063121D" w:rsidRPr="003054A8" w:rsidRDefault="0063121D" w:rsidP="00BD384C">
      <w:pPr>
        <w:pStyle w:val="TableParagraph"/>
        <w:spacing w:before="2"/>
        <w:ind w:left="426"/>
      </w:pPr>
    </w:p>
    <w:p w:rsidR="0063121D" w:rsidRPr="003054A8" w:rsidRDefault="0063121D" w:rsidP="00BD384C">
      <w:pPr>
        <w:pStyle w:val="TableParagraph"/>
        <w:tabs>
          <w:tab w:val="left" w:pos="826"/>
        </w:tabs>
        <w:ind w:left="426"/>
        <w:jc w:val="both"/>
        <w:rPr>
          <w:b/>
        </w:rPr>
      </w:pPr>
      <w:bookmarkStart w:id="6" w:name="_bookmark12"/>
      <w:bookmarkEnd w:id="6"/>
      <w:r w:rsidRPr="003054A8">
        <w:rPr>
          <w:b/>
        </w:rPr>
        <w:t>Protocolo para la atención de contingencias para residuos</w:t>
      </w:r>
      <w:r w:rsidRPr="003054A8">
        <w:rPr>
          <w:b/>
          <w:spacing w:val="-2"/>
        </w:rPr>
        <w:t xml:space="preserve"> </w:t>
      </w:r>
      <w:r w:rsidRPr="003054A8">
        <w:rPr>
          <w:b/>
        </w:rPr>
        <w:t>peligros</w:t>
      </w:r>
    </w:p>
    <w:p w:rsidR="0063121D" w:rsidRPr="003054A8" w:rsidRDefault="0063121D" w:rsidP="00BD384C">
      <w:pPr>
        <w:pStyle w:val="TableParagraph"/>
        <w:tabs>
          <w:tab w:val="left" w:pos="826"/>
        </w:tabs>
        <w:spacing w:before="113"/>
        <w:ind w:left="426"/>
        <w:jc w:val="both"/>
        <w:rPr>
          <w:b/>
        </w:rPr>
      </w:pPr>
      <w:r w:rsidRPr="003054A8">
        <w:rPr>
          <w:b/>
        </w:rPr>
        <w:t>Contingencia por ruptura de</w:t>
      </w:r>
      <w:r w:rsidRPr="003054A8">
        <w:rPr>
          <w:b/>
          <w:spacing w:val="-1"/>
        </w:rPr>
        <w:t xml:space="preserve"> </w:t>
      </w:r>
      <w:r w:rsidRPr="003054A8">
        <w:rPr>
          <w:b/>
        </w:rPr>
        <w:t>bombillas:</w:t>
      </w:r>
    </w:p>
    <w:p w:rsidR="0063121D" w:rsidRPr="003054A8" w:rsidRDefault="0063121D" w:rsidP="00BD384C">
      <w:pPr>
        <w:pStyle w:val="TableParagraph"/>
        <w:numPr>
          <w:ilvl w:val="0"/>
          <w:numId w:val="17"/>
        </w:numPr>
        <w:spacing w:before="113"/>
        <w:ind w:left="426" w:right="101" w:firstLine="0"/>
        <w:jc w:val="both"/>
      </w:pPr>
      <w:r w:rsidRPr="003054A8">
        <w:t>Si se presenta la ruptura de una bombilla (emergencia ambiental), colocarse los guantes y el tapabocas para recoger los vidrios rotos, encapuchar de forma segura en papel periódico y depositarlos en la bolsa roja, sellarla con cinta, marcar la bolsa como “Vidrios de bombilla” y depositarla en la caneca identificada “</w:t>
      </w:r>
      <w:r w:rsidRPr="003054A8">
        <w:rPr>
          <w:color w:val="FF0000"/>
        </w:rPr>
        <w:t>Luminarias en desuso</w:t>
      </w:r>
      <w:r w:rsidRPr="003054A8">
        <w:t>”.</w:t>
      </w:r>
    </w:p>
    <w:p w:rsidR="0063121D" w:rsidRPr="003054A8" w:rsidRDefault="0063121D" w:rsidP="00BD384C">
      <w:pPr>
        <w:pStyle w:val="TableParagraph"/>
        <w:numPr>
          <w:ilvl w:val="0"/>
          <w:numId w:val="17"/>
        </w:numPr>
        <w:tabs>
          <w:tab w:val="left" w:pos="1532"/>
        </w:tabs>
        <w:spacing w:before="117"/>
        <w:jc w:val="both"/>
      </w:pPr>
      <w:r w:rsidRPr="003054A8">
        <w:lastRenderedPageBreak/>
        <w:t>Ventilar el área</w:t>
      </w:r>
      <w:r w:rsidRPr="003054A8">
        <w:rPr>
          <w:spacing w:val="-2"/>
        </w:rPr>
        <w:t xml:space="preserve"> </w:t>
      </w:r>
      <w:r w:rsidRPr="003054A8">
        <w:t>afectada.</w:t>
      </w:r>
    </w:p>
    <w:p w:rsidR="0063121D" w:rsidRPr="003054A8" w:rsidRDefault="0063121D" w:rsidP="0063121D">
      <w:pPr>
        <w:pStyle w:val="TableParagraph"/>
        <w:spacing w:before="11"/>
      </w:pPr>
    </w:p>
    <w:p w:rsidR="0063121D" w:rsidRPr="003054A8" w:rsidRDefault="0063121D" w:rsidP="0063121D">
      <w:pPr>
        <w:pStyle w:val="TableParagraph"/>
        <w:spacing w:before="10"/>
      </w:pPr>
    </w:p>
    <w:p w:rsidR="0063121D" w:rsidRPr="003054A8" w:rsidRDefault="0063121D" w:rsidP="00BD384C">
      <w:pPr>
        <w:pStyle w:val="TableParagraph"/>
        <w:tabs>
          <w:tab w:val="left" w:pos="284"/>
        </w:tabs>
        <w:ind w:left="284"/>
        <w:jc w:val="both"/>
        <w:rPr>
          <w:b/>
        </w:rPr>
      </w:pPr>
      <w:r w:rsidRPr="003054A8">
        <w:rPr>
          <w:b/>
        </w:rPr>
        <w:t>Contingencia en la Segregación Inadecuada de Tóner de</w:t>
      </w:r>
      <w:r w:rsidRPr="003054A8">
        <w:rPr>
          <w:b/>
          <w:spacing w:val="-6"/>
        </w:rPr>
        <w:t xml:space="preserve"> </w:t>
      </w:r>
      <w:r w:rsidRPr="003054A8">
        <w:rPr>
          <w:b/>
        </w:rPr>
        <w:t>Impresoras</w:t>
      </w:r>
    </w:p>
    <w:p w:rsidR="0063121D" w:rsidRPr="003054A8" w:rsidRDefault="0063121D" w:rsidP="00BD384C">
      <w:pPr>
        <w:pStyle w:val="TableParagraph"/>
        <w:tabs>
          <w:tab w:val="left" w:pos="284"/>
        </w:tabs>
        <w:spacing w:before="116" w:line="229" w:lineRule="exact"/>
        <w:ind w:left="284"/>
        <w:jc w:val="both"/>
      </w:pPr>
      <w:r w:rsidRPr="003054A8">
        <w:t>En caso de presentarse un derrame de tinta de los tóner desechos, se deberá tener las siguientes precauciones:</w:t>
      </w:r>
    </w:p>
    <w:p w:rsidR="00A00DDF" w:rsidRPr="003054A8" w:rsidRDefault="00A00DDF" w:rsidP="00BD384C">
      <w:pPr>
        <w:pStyle w:val="TableParagraph"/>
        <w:tabs>
          <w:tab w:val="left" w:pos="284"/>
        </w:tabs>
        <w:spacing w:before="116" w:line="229" w:lineRule="exact"/>
        <w:ind w:left="284"/>
        <w:jc w:val="both"/>
      </w:pPr>
    </w:p>
    <w:p w:rsidR="0063121D" w:rsidRPr="003054A8" w:rsidRDefault="0063121D" w:rsidP="00BD384C">
      <w:pPr>
        <w:pStyle w:val="TableParagraph"/>
        <w:numPr>
          <w:ilvl w:val="0"/>
          <w:numId w:val="18"/>
        </w:numPr>
        <w:tabs>
          <w:tab w:val="left" w:pos="284"/>
        </w:tabs>
        <w:spacing w:line="245" w:lineRule="exact"/>
        <w:ind w:left="284" w:firstLine="0"/>
      </w:pPr>
      <w:r w:rsidRPr="003054A8">
        <w:t>Evitar el contacto directo, utilizar guantes para la manipulación del</w:t>
      </w:r>
      <w:r w:rsidRPr="003054A8">
        <w:rPr>
          <w:spacing w:val="-5"/>
        </w:rPr>
        <w:t xml:space="preserve"> </w:t>
      </w:r>
      <w:r w:rsidRPr="003054A8">
        <w:t>residuo.</w:t>
      </w:r>
    </w:p>
    <w:p w:rsidR="00A00DDF" w:rsidRPr="003054A8" w:rsidRDefault="00A00DDF" w:rsidP="00BD384C">
      <w:pPr>
        <w:pStyle w:val="TableParagraph"/>
        <w:tabs>
          <w:tab w:val="left" w:pos="284"/>
          <w:tab w:val="left" w:pos="1892"/>
        </w:tabs>
        <w:spacing w:line="245" w:lineRule="exact"/>
        <w:ind w:left="284"/>
        <w:jc w:val="both"/>
      </w:pPr>
    </w:p>
    <w:p w:rsidR="0063121D" w:rsidRPr="003054A8" w:rsidRDefault="0063121D" w:rsidP="00BD384C">
      <w:pPr>
        <w:pStyle w:val="TableParagraph"/>
        <w:numPr>
          <w:ilvl w:val="0"/>
          <w:numId w:val="18"/>
        </w:numPr>
        <w:tabs>
          <w:tab w:val="left" w:pos="284"/>
          <w:tab w:val="left" w:pos="709"/>
        </w:tabs>
        <w:spacing w:before="2" w:line="237" w:lineRule="auto"/>
        <w:ind w:left="284" w:right="96" w:firstLine="0"/>
        <w:jc w:val="both"/>
      </w:pPr>
      <w:r w:rsidRPr="003054A8">
        <w:t>Evitar barrer el residuo del polvo de Tonner. Realizar recolección en bolsa roja plástica, identificarla como residuos de tóner de impresora, si el residuo es polvo recoger cuidadosamente para no levantar partículas al ambiente, si se encuentra combinado con  líquido utilizar material adsorbente (se encuentra en el kit de emergencias ambientales), y disponerlo como residuo peligroso. Limpiar y enjuagar el área con abundante</w:t>
      </w:r>
      <w:r w:rsidRPr="003054A8">
        <w:rPr>
          <w:spacing w:val="-17"/>
        </w:rPr>
        <w:t xml:space="preserve"> </w:t>
      </w:r>
      <w:r w:rsidRPr="003054A8">
        <w:t>agua.</w:t>
      </w:r>
    </w:p>
    <w:p w:rsidR="00A00DDF" w:rsidRPr="003054A8" w:rsidRDefault="00A00DDF" w:rsidP="00BD384C">
      <w:pPr>
        <w:pStyle w:val="TableParagraph"/>
        <w:tabs>
          <w:tab w:val="left" w:pos="284"/>
          <w:tab w:val="left" w:pos="1892"/>
        </w:tabs>
        <w:spacing w:before="2" w:line="237" w:lineRule="auto"/>
        <w:ind w:left="284" w:right="96"/>
        <w:jc w:val="both"/>
      </w:pPr>
    </w:p>
    <w:p w:rsidR="0063121D" w:rsidRPr="003054A8" w:rsidRDefault="0063121D" w:rsidP="00BD384C">
      <w:pPr>
        <w:pStyle w:val="TableParagraph"/>
        <w:tabs>
          <w:tab w:val="left" w:pos="284"/>
        </w:tabs>
        <w:spacing w:before="1"/>
        <w:ind w:left="284"/>
      </w:pPr>
    </w:p>
    <w:p w:rsidR="0063121D" w:rsidRPr="003054A8" w:rsidRDefault="0063121D" w:rsidP="00BD384C">
      <w:pPr>
        <w:pStyle w:val="TableParagraph"/>
        <w:tabs>
          <w:tab w:val="left" w:pos="284"/>
        </w:tabs>
        <w:ind w:left="284"/>
        <w:jc w:val="both"/>
      </w:pPr>
      <w:r w:rsidRPr="003054A8">
        <w:rPr>
          <w:b/>
        </w:rPr>
        <w:t>En caso de derrame en el sitio de almacenamiento, siga las siguientes recomendaciones</w:t>
      </w:r>
      <w:r w:rsidRPr="003054A8">
        <w:t>:</w:t>
      </w:r>
    </w:p>
    <w:p w:rsidR="0063121D" w:rsidRPr="003054A8" w:rsidRDefault="0063121D" w:rsidP="00BD384C">
      <w:pPr>
        <w:pStyle w:val="TableParagraph"/>
        <w:tabs>
          <w:tab w:val="left" w:pos="284"/>
        </w:tabs>
        <w:spacing w:before="10"/>
        <w:ind w:left="284"/>
      </w:pPr>
    </w:p>
    <w:p w:rsidR="0063121D" w:rsidRPr="003054A8" w:rsidRDefault="0063121D" w:rsidP="00BD384C">
      <w:pPr>
        <w:pStyle w:val="TableParagraph"/>
        <w:tabs>
          <w:tab w:val="left" w:pos="284"/>
        </w:tabs>
        <w:spacing w:line="229" w:lineRule="exact"/>
        <w:ind w:left="284"/>
      </w:pPr>
      <w:r w:rsidRPr="003054A8">
        <w:t>•No</w:t>
      </w:r>
      <w:r w:rsidRPr="003054A8">
        <w:rPr>
          <w:spacing w:val="-5"/>
        </w:rPr>
        <w:t xml:space="preserve"> </w:t>
      </w:r>
      <w:r w:rsidRPr="003054A8">
        <w:t>tocar</w:t>
      </w:r>
      <w:r w:rsidRPr="003054A8">
        <w:rPr>
          <w:spacing w:val="-5"/>
        </w:rPr>
        <w:t xml:space="preserve"> </w:t>
      </w:r>
      <w:r w:rsidRPr="003054A8">
        <w:t>el</w:t>
      </w:r>
      <w:r w:rsidRPr="003054A8">
        <w:rPr>
          <w:spacing w:val="-5"/>
        </w:rPr>
        <w:t xml:space="preserve"> </w:t>
      </w:r>
      <w:r w:rsidRPr="003054A8">
        <w:t>material</w:t>
      </w:r>
      <w:r w:rsidRPr="003054A8">
        <w:rPr>
          <w:spacing w:val="-6"/>
        </w:rPr>
        <w:t xml:space="preserve"> </w:t>
      </w:r>
      <w:r w:rsidRPr="003054A8">
        <w:t>derramado,</w:t>
      </w:r>
      <w:r w:rsidRPr="003054A8">
        <w:rPr>
          <w:spacing w:val="-4"/>
        </w:rPr>
        <w:t xml:space="preserve"> </w:t>
      </w:r>
      <w:r w:rsidRPr="003054A8">
        <w:t>a</w:t>
      </w:r>
      <w:r w:rsidRPr="003054A8">
        <w:rPr>
          <w:spacing w:val="-6"/>
        </w:rPr>
        <w:t xml:space="preserve"> </w:t>
      </w:r>
      <w:r w:rsidRPr="003054A8">
        <w:t>menos</w:t>
      </w:r>
      <w:r w:rsidRPr="003054A8">
        <w:rPr>
          <w:spacing w:val="-6"/>
        </w:rPr>
        <w:t xml:space="preserve"> </w:t>
      </w:r>
      <w:r w:rsidRPr="003054A8">
        <w:t>que</w:t>
      </w:r>
      <w:r w:rsidRPr="003054A8">
        <w:rPr>
          <w:spacing w:val="-4"/>
        </w:rPr>
        <w:t xml:space="preserve"> </w:t>
      </w:r>
      <w:r w:rsidRPr="003054A8">
        <w:t>esté</w:t>
      </w:r>
      <w:r w:rsidRPr="003054A8">
        <w:rPr>
          <w:spacing w:val="-6"/>
        </w:rPr>
        <w:t xml:space="preserve"> </w:t>
      </w:r>
      <w:r w:rsidRPr="003054A8">
        <w:t>usando elementos</w:t>
      </w:r>
      <w:r w:rsidRPr="003054A8">
        <w:rPr>
          <w:spacing w:val="-5"/>
        </w:rPr>
        <w:t xml:space="preserve"> </w:t>
      </w:r>
      <w:r w:rsidRPr="003054A8">
        <w:t>de</w:t>
      </w:r>
      <w:r w:rsidRPr="003054A8">
        <w:rPr>
          <w:spacing w:val="-5"/>
        </w:rPr>
        <w:t xml:space="preserve"> </w:t>
      </w:r>
      <w:r w:rsidRPr="003054A8">
        <w:t>protección</w:t>
      </w:r>
      <w:r w:rsidRPr="003054A8">
        <w:rPr>
          <w:spacing w:val="-6"/>
        </w:rPr>
        <w:t xml:space="preserve"> </w:t>
      </w:r>
      <w:r w:rsidRPr="003054A8">
        <w:t>personal.</w:t>
      </w:r>
    </w:p>
    <w:p w:rsidR="0063121D" w:rsidRPr="003054A8" w:rsidRDefault="0063121D" w:rsidP="00BD384C">
      <w:pPr>
        <w:pStyle w:val="TableParagraph"/>
        <w:tabs>
          <w:tab w:val="left" w:pos="284"/>
        </w:tabs>
        <w:spacing w:line="229" w:lineRule="exact"/>
        <w:ind w:left="284"/>
      </w:pPr>
      <w:r w:rsidRPr="003054A8">
        <w:rPr>
          <w:w w:val="99"/>
        </w:rPr>
        <w:t>.</w:t>
      </w:r>
    </w:p>
    <w:p w:rsidR="0063121D" w:rsidRPr="003054A8" w:rsidRDefault="0063121D" w:rsidP="00BD384C">
      <w:pPr>
        <w:pStyle w:val="TableParagraph"/>
        <w:tabs>
          <w:tab w:val="left" w:pos="284"/>
        </w:tabs>
        <w:spacing w:before="1"/>
        <w:ind w:left="284"/>
      </w:pPr>
      <w:r w:rsidRPr="003054A8">
        <w:t>•Tenga</w:t>
      </w:r>
      <w:r w:rsidRPr="003054A8">
        <w:rPr>
          <w:spacing w:val="-4"/>
        </w:rPr>
        <w:t xml:space="preserve"> </w:t>
      </w:r>
      <w:r w:rsidRPr="003054A8">
        <w:t>presente</w:t>
      </w:r>
      <w:r w:rsidRPr="003054A8">
        <w:rPr>
          <w:spacing w:val="-4"/>
        </w:rPr>
        <w:t xml:space="preserve"> </w:t>
      </w:r>
      <w:r w:rsidRPr="003054A8">
        <w:t>que</w:t>
      </w:r>
      <w:r w:rsidRPr="003054A8">
        <w:rPr>
          <w:spacing w:val="-5"/>
        </w:rPr>
        <w:t xml:space="preserve"> </w:t>
      </w:r>
      <w:r w:rsidRPr="003054A8">
        <w:t>debe</w:t>
      </w:r>
      <w:r w:rsidRPr="003054A8">
        <w:rPr>
          <w:spacing w:val="-5"/>
        </w:rPr>
        <w:t xml:space="preserve"> </w:t>
      </w:r>
      <w:r w:rsidRPr="003054A8">
        <w:t>aislar</w:t>
      </w:r>
      <w:r w:rsidRPr="003054A8">
        <w:rPr>
          <w:spacing w:val="-4"/>
        </w:rPr>
        <w:t xml:space="preserve"> </w:t>
      </w:r>
      <w:r w:rsidRPr="003054A8">
        <w:t>el</w:t>
      </w:r>
      <w:r w:rsidRPr="003054A8">
        <w:rPr>
          <w:spacing w:val="-5"/>
        </w:rPr>
        <w:t xml:space="preserve"> </w:t>
      </w:r>
      <w:r w:rsidRPr="003054A8">
        <w:t>sitio</w:t>
      </w:r>
      <w:r w:rsidRPr="003054A8">
        <w:rPr>
          <w:spacing w:val="-2"/>
        </w:rPr>
        <w:t xml:space="preserve"> </w:t>
      </w:r>
      <w:r w:rsidRPr="003054A8">
        <w:t>afectado</w:t>
      </w:r>
      <w:r w:rsidRPr="003054A8">
        <w:rPr>
          <w:spacing w:val="-5"/>
        </w:rPr>
        <w:t xml:space="preserve"> </w:t>
      </w:r>
      <w:r w:rsidRPr="003054A8">
        <w:t>y</w:t>
      </w:r>
      <w:r w:rsidRPr="003054A8">
        <w:rPr>
          <w:spacing w:val="-4"/>
        </w:rPr>
        <w:t xml:space="preserve"> </w:t>
      </w:r>
      <w:r w:rsidRPr="003054A8">
        <w:t>evitar</w:t>
      </w:r>
      <w:r w:rsidRPr="003054A8">
        <w:rPr>
          <w:spacing w:val="-4"/>
        </w:rPr>
        <w:t xml:space="preserve"> </w:t>
      </w:r>
      <w:r w:rsidRPr="003054A8">
        <w:t>el</w:t>
      </w:r>
      <w:r w:rsidRPr="003054A8">
        <w:rPr>
          <w:spacing w:val="-5"/>
        </w:rPr>
        <w:t xml:space="preserve"> </w:t>
      </w:r>
      <w:r w:rsidRPr="003054A8">
        <w:t>contacto</w:t>
      </w:r>
      <w:r w:rsidRPr="003054A8">
        <w:rPr>
          <w:spacing w:val="-4"/>
        </w:rPr>
        <w:t xml:space="preserve"> </w:t>
      </w:r>
      <w:r w:rsidRPr="003054A8">
        <w:t>del</w:t>
      </w:r>
      <w:r w:rsidRPr="003054A8">
        <w:rPr>
          <w:spacing w:val="-4"/>
        </w:rPr>
        <w:t xml:space="preserve"> </w:t>
      </w:r>
      <w:r w:rsidRPr="003054A8">
        <w:t>líquido</w:t>
      </w:r>
      <w:r w:rsidRPr="003054A8">
        <w:rPr>
          <w:spacing w:val="-5"/>
        </w:rPr>
        <w:t xml:space="preserve"> </w:t>
      </w:r>
      <w:r w:rsidRPr="003054A8">
        <w:t>con</w:t>
      </w:r>
      <w:r w:rsidRPr="003054A8">
        <w:rPr>
          <w:spacing w:val="-5"/>
        </w:rPr>
        <w:t xml:space="preserve"> </w:t>
      </w:r>
      <w:r w:rsidRPr="003054A8">
        <w:t>su</w:t>
      </w:r>
      <w:r w:rsidRPr="003054A8">
        <w:rPr>
          <w:spacing w:val="-4"/>
        </w:rPr>
        <w:t xml:space="preserve"> </w:t>
      </w:r>
      <w:r w:rsidRPr="003054A8">
        <w:t>cuerpo.</w:t>
      </w:r>
    </w:p>
    <w:p w:rsidR="0063121D" w:rsidRPr="003054A8" w:rsidRDefault="0063121D" w:rsidP="00BD384C">
      <w:pPr>
        <w:pStyle w:val="TableParagraph"/>
        <w:tabs>
          <w:tab w:val="left" w:pos="284"/>
        </w:tabs>
        <w:spacing w:before="1" w:line="229" w:lineRule="exact"/>
        <w:ind w:left="284"/>
      </w:pPr>
      <w:r w:rsidRPr="003054A8">
        <w:t>•Utilice material absorbente para contener el derrame.</w:t>
      </w:r>
    </w:p>
    <w:p w:rsidR="003054A8" w:rsidRPr="003054A8" w:rsidRDefault="003054A8" w:rsidP="00BD384C">
      <w:pPr>
        <w:pStyle w:val="TableParagraph"/>
        <w:tabs>
          <w:tab w:val="left" w:pos="284"/>
        </w:tabs>
        <w:spacing w:before="1" w:line="229" w:lineRule="exact"/>
        <w:ind w:left="284"/>
      </w:pPr>
    </w:p>
    <w:p w:rsidR="0063121D" w:rsidRPr="003054A8" w:rsidRDefault="0063121D" w:rsidP="00BD384C">
      <w:pPr>
        <w:pStyle w:val="TableParagraph"/>
        <w:tabs>
          <w:tab w:val="left" w:pos="284"/>
        </w:tabs>
        <w:ind w:left="284"/>
      </w:pPr>
      <w:r w:rsidRPr="003054A8">
        <w:t>•El material que resulte del control del derrame debe considerarse peligroso, por lo que se debe eliminar en el lugar definido para estos residuos.</w:t>
      </w:r>
    </w:p>
    <w:p w:rsidR="003054A8" w:rsidRPr="003054A8" w:rsidRDefault="003054A8" w:rsidP="00BD384C">
      <w:pPr>
        <w:pStyle w:val="TableParagraph"/>
        <w:tabs>
          <w:tab w:val="left" w:pos="284"/>
        </w:tabs>
        <w:ind w:left="284"/>
      </w:pPr>
    </w:p>
    <w:p w:rsidR="0063121D" w:rsidRPr="003054A8" w:rsidRDefault="0063121D" w:rsidP="00BD384C">
      <w:pPr>
        <w:pStyle w:val="TableParagraph"/>
        <w:tabs>
          <w:tab w:val="left" w:pos="284"/>
        </w:tabs>
        <w:spacing w:line="229" w:lineRule="exact"/>
        <w:ind w:left="284"/>
      </w:pPr>
      <w:r w:rsidRPr="003054A8">
        <w:t>•En caso de que no esté en capacidad de atender la situación, debe comunicarse con los organismos de socorro.</w:t>
      </w:r>
    </w:p>
    <w:p w:rsidR="0063121D" w:rsidRPr="003054A8" w:rsidRDefault="0063121D" w:rsidP="00BD384C">
      <w:pPr>
        <w:pStyle w:val="TableParagraph"/>
        <w:tabs>
          <w:tab w:val="left" w:pos="284"/>
        </w:tabs>
        <w:spacing w:before="1"/>
        <w:ind w:left="284"/>
      </w:pPr>
    </w:p>
    <w:p w:rsidR="0063121D" w:rsidRPr="003054A8" w:rsidRDefault="0063121D" w:rsidP="00BD384C">
      <w:pPr>
        <w:pStyle w:val="TableParagraph"/>
        <w:tabs>
          <w:tab w:val="left" w:pos="284"/>
        </w:tabs>
        <w:ind w:left="284"/>
        <w:rPr>
          <w:b/>
        </w:rPr>
      </w:pPr>
      <w:r w:rsidRPr="003054A8">
        <w:rPr>
          <w:b/>
        </w:rPr>
        <w:t>Manejo de Baterías Usadas:</w:t>
      </w:r>
    </w:p>
    <w:p w:rsidR="0063121D" w:rsidRPr="003054A8" w:rsidRDefault="0063121D" w:rsidP="00BD384C">
      <w:pPr>
        <w:pStyle w:val="TableParagraph"/>
        <w:tabs>
          <w:tab w:val="left" w:pos="284"/>
        </w:tabs>
        <w:spacing w:before="11"/>
        <w:ind w:left="284"/>
      </w:pPr>
    </w:p>
    <w:p w:rsidR="0063121D" w:rsidRPr="003054A8" w:rsidRDefault="0063121D" w:rsidP="00BD384C">
      <w:pPr>
        <w:pStyle w:val="TableParagraph"/>
        <w:tabs>
          <w:tab w:val="left" w:pos="284"/>
        </w:tabs>
        <w:ind w:left="284" w:right="100"/>
        <w:jc w:val="both"/>
      </w:pPr>
      <w:r w:rsidRPr="003054A8">
        <w:t xml:space="preserve">Las baterías de plomo ácido, que habiendo terminado su ciclo de vida sean descartadas por el consumidor o usuario final de las mismas, son residuos peligrosos debido a que contienen electrolito ácido, plomo y compuestos de plomo. Su manejo por lo tanto debe realizarse en cumplimiento con dicha Resolución y en conformidad a la normativa vigente sobre la materia. Por lo anterior se solicitará al proveedor que cumpla con lo definido en la resolución 372 de 2009. </w:t>
      </w:r>
    </w:p>
    <w:p w:rsidR="0063121D" w:rsidRPr="003054A8" w:rsidRDefault="0063121D" w:rsidP="00BD384C">
      <w:pPr>
        <w:pStyle w:val="TableParagraph"/>
        <w:tabs>
          <w:tab w:val="left" w:pos="284"/>
        </w:tabs>
        <w:ind w:left="284"/>
      </w:pPr>
    </w:p>
    <w:p w:rsidR="003054A8" w:rsidRPr="003054A8" w:rsidRDefault="0063121D" w:rsidP="00BD384C">
      <w:pPr>
        <w:pStyle w:val="TableParagraph"/>
        <w:tabs>
          <w:tab w:val="left" w:pos="284"/>
        </w:tabs>
        <w:ind w:left="284" w:right="103"/>
        <w:jc w:val="both"/>
        <w:rPr>
          <w:b/>
        </w:rPr>
      </w:pPr>
      <w:r w:rsidRPr="003054A8">
        <w:rPr>
          <w:b/>
        </w:rPr>
        <w:t xml:space="preserve">Protocolo para la atención de contingencias por derrame </w:t>
      </w:r>
      <w:r w:rsidR="003054A8" w:rsidRPr="003054A8">
        <w:rPr>
          <w:b/>
        </w:rPr>
        <w:t xml:space="preserve">de combustibles y aceites en la sede  FONTIBON </w:t>
      </w:r>
    </w:p>
    <w:p w:rsidR="003054A8" w:rsidRPr="003054A8" w:rsidRDefault="003054A8" w:rsidP="00BD384C">
      <w:pPr>
        <w:pStyle w:val="TableParagraph"/>
        <w:tabs>
          <w:tab w:val="left" w:pos="284"/>
        </w:tabs>
        <w:ind w:left="284" w:right="103"/>
        <w:jc w:val="both"/>
        <w:rPr>
          <w:b/>
        </w:rPr>
      </w:pPr>
    </w:p>
    <w:p w:rsidR="0063121D" w:rsidRPr="003054A8" w:rsidRDefault="0063121D" w:rsidP="00BD384C">
      <w:pPr>
        <w:pStyle w:val="TableParagraph"/>
        <w:tabs>
          <w:tab w:val="left" w:pos="284"/>
        </w:tabs>
        <w:ind w:left="284" w:right="103"/>
        <w:jc w:val="both"/>
      </w:pPr>
      <w:r w:rsidRPr="003054A8">
        <w:t>Puede que se produzcan derrames de combustibles por el parqueo u operación de la flota de vehículos. El mayor o menor grado de peligrosidad de un derrame de un combustible líquido dependerá de los siguientes factores:</w:t>
      </w:r>
    </w:p>
    <w:p w:rsidR="0063121D" w:rsidRPr="003054A8" w:rsidRDefault="0063121D" w:rsidP="00BD384C">
      <w:pPr>
        <w:pStyle w:val="TableParagraph"/>
        <w:tabs>
          <w:tab w:val="left" w:pos="284"/>
        </w:tabs>
        <w:spacing w:before="6"/>
        <w:ind w:left="284"/>
      </w:pPr>
    </w:p>
    <w:p w:rsidR="0063121D" w:rsidRPr="003054A8" w:rsidRDefault="0063121D" w:rsidP="00BD384C">
      <w:pPr>
        <w:pStyle w:val="TableParagraph"/>
        <w:numPr>
          <w:ilvl w:val="0"/>
          <w:numId w:val="11"/>
        </w:numPr>
        <w:tabs>
          <w:tab w:val="left" w:pos="284"/>
        </w:tabs>
        <w:spacing w:line="229" w:lineRule="exact"/>
        <w:ind w:left="284" w:firstLine="0"/>
      </w:pPr>
      <w:r w:rsidRPr="003054A8">
        <w:t>Tipo de</w:t>
      </w:r>
      <w:r w:rsidRPr="003054A8">
        <w:rPr>
          <w:spacing w:val="-1"/>
        </w:rPr>
        <w:t xml:space="preserve"> </w:t>
      </w:r>
      <w:r w:rsidRPr="003054A8">
        <w:t>producto.</w:t>
      </w:r>
    </w:p>
    <w:p w:rsidR="0063121D" w:rsidRPr="003054A8" w:rsidRDefault="0063121D" w:rsidP="00BD384C">
      <w:pPr>
        <w:pStyle w:val="TableParagraph"/>
        <w:numPr>
          <w:ilvl w:val="0"/>
          <w:numId w:val="11"/>
        </w:numPr>
        <w:tabs>
          <w:tab w:val="left" w:pos="284"/>
        </w:tabs>
        <w:spacing w:line="229" w:lineRule="exact"/>
        <w:ind w:left="284" w:firstLine="0"/>
      </w:pPr>
      <w:r w:rsidRPr="003054A8">
        <w:t>Cantidad o volumen</w:t>
      </w:r>
      <w:r w:rsidRPr="003054A8">
        <w:rPr>
          <w:spacing w:val="-1"/>
        </w:rPr>
        <w:t xml:space="preserve"> </w:t>
      </w:r>
      <w:r w:rsidRPr="003054A8">
        <w:t>derramado.</w:t>
      </w:r>
    </w:p>
    <w:p w:rsidR="0063121D" w:rsidRPr="003054A8" w:rsidRDefault="0063121D" w:rsidP="00BD384C">
      <w:pPr>
        <w:pStyle w:val="TableParagraph"/>
        <w:numPr>
          <w:ilvl w:val="0"/>
          <w:numId w:val="11"/>
        </w:numPr>
        <w:tabs>
          <w:tab w:val="left" w:pos="284"/>
          <w:tab w:val="left" w:pos="709"/>
        </w:tabs>
        <w:spacing w:before="1"/>
        <w:ind w:left="284" w:firstLine="0"/>
      </w:pPr>
      <w:r w:rsidRPr="003054A8">
        <w:lastRenderedPageBreak/>
        <w:t>Volumen del recinto o recipiente donde está</w:t>
      </w:r>
      <w:r w:rsidRPr="003054A8">
        <w:rPr>
          <w:spacing w:val="-3"/>
        </w:rPr>
        <w:t xml:space="preserve"> </w:t>
      </w:r>
      <w:r w:rsidRPr="003054A8">
        <w:t>contenido.</w:t>
      </w:r>
    </w:p>
    <w:p w:rsidR="0063121D" w:rsidRPr="003054A8" w:rsidRDefault="0063121D" w:rsidP="00BD384C">
      <w:pPr>
        <w:pStyle w:val="TableParagraph"/>
        <w:numPr>
          <w:ilvl w:val="0"/>
          <w:numId w:val="11"/>
        </w:numPr>
        <w:tabs>
          <w:tab w:val="left" w:pos="284"/>
          <w:tab w:val="left" w:pos="709"/>
        </w:tabs>
        <w:spacing w:before="1" w:line="229" w:lineRule="exact"/>
        <w:ind w:left="284" w:firstLine="0"/>
      </w:pPr>
      <w:r w:rsidRPr="003054A8">
        <w:t>Temperatura del producto o del</w:t>
      </w:r>
      <w:r w:rsidRPr="003054A8">
        <w:rPr>
          <w:spacing w:val="-4"/>
        </w:rPr>
        <w:t xml:space="preserve"> </w:t>
      </w:r>
      <w:r w:rsidRPr="003054A8">
        <w:t>envase.</w:t>
      </w:r>
    </w:p>
    <w:p w:rsidR="0063121D" w:rsidRPr="003054A8" w:rsidRDefault="0063121D" w:rsidP="00BD384C">
      <w:pPr>
        <w:pStyle w:val="TableParagraph"/>
        <w:numPr>
          <w:ilvl w:val="0"/>
          <w:numId w:val="11"/>
        </w:numPr>
        <w:tabs>
          <w:tab w:val="left" w:pos="284"/>
          <w:tab w:val="left" w:pos="709"/>
        </w:tabs>
        <w:spacing w:line="229" w:lineRule="exact"/>
        <w:ind w:left="284" w:firstLine="0"/>
      </w:pPr>
      <w:r w:rsidRPr="003054A8">
        <w:t>Presencia de fuentes de</w:t>
      </w:r>
      <w:r w:rsidRPr="003054A8">
        <w:rPr>
          <w:spacing w:val="-4"/>
        </w:rPr>
        <w:t xml:space="preserve"> </w:t>
      </w:r>
      <w:r w:rsidRPr="003054A8">
        <w:t>ignición.</w:t>
      </w:r>
    </w:p>
    <w:p w:rsidR="0063121D" w:rsidRPr="003054A8" w:rsidRDefault="0063121D" w:rsidP="00BD384C">
      <w:pPr>
        <w:pStyle w:val="TableParagraph"/>
        <w:numPr>
          <w:ilvl w:val="0"/>
          <w:numId w:val="11"/>
        </w:numPr>
        <w:tabs>
          <w:tab w:val="left" w:pos="284"/>
          <w:tab w:val="left" w:pos="709"/>
        </w:tabs>
        <w:spacing w:before="1"/>
        <w:ind w:left="284" w:firstLine="0"/>
      </w:pPr>
      <w:r w:rsidRPr="003054A8">
        <w:t>Existencia o no de</w:t>
      </w:r>
      <w:r w:rsidRPr="003054A8">
        <w:rPr>
          <w:spacing w:val="-2"/>
        </w:rPr>
        <w:t xml:space="preserve"> </w:t>
      </w:r>
      <w:r w:rsidRPr="003054A8">
        <w:t>ventilación.</w:t>
      </w:r>
    </w:p>
    <w:p w:rsidR="00BD384C" w:rsidRDefault="00BD384C" w:rsidP="00BD384C">
      <w:pPr>
        <w:pStyle w:val="TableParagraph"/>
        <w:tabs>
          <w:tab w:val="left" w:pos="284"/>
        </w:tabs>
        <w:spacing w:before="113"/>
        <w:ind w:left="284" w:right="99"/>
        <w:jc w:val="both"/>
      </w:pPr>
    </w:p>
    <w:p w:rsidR="0063121D" w:rsidRPr="003054A8" w:rsidRDefault="0063121D" w:rsidP="00BD384C">
      <w:pPr>
        <w:pStyle w:val="TableParagraph"/>
        <w:tabs>
          <w:tab w:val="left" w:pos="284"/>
        </w:tabs>
        <w:spacing w:before="113"/>
        <w:ind w:left="284" w:right="99"/>
        <w:jc w:val="both"/>
      </w:pPr>
      <w:r w:rsidRPr="003054A8">
        <w:t>Cuando se produce un derrame de combustible sobre una superficie, ésta provoca una masa gaseosa más pesada que el aire que se extiende sobre ese nivel. En caso de producirse un derrame en espacios cerrados esa masa gaseosa se extenderá hasta cubrir todo el recinto y al combinarse con el aire puede formar una mezcla explosiva que a su vez puede combustionar violentamente provocando una explosión. En estas situaciones debe evitarse el contacto con cualquier fuente de ignición (llama, chispa, etc.) e inmediatamente ventilar el lugar.</w:t>
      </w:r>
    </w:p>
    <w:p w:rsidR="0063121D" w:rsidRPr="003054A8" w:rsidRDefault="0063121D" w:rsidP="00BD384C">
      <w:pPr>
        <w:pStyle w:val="TableParagraph"/>
        <w:tabs>
          <w:tab w:val="left" w:pos="284"/>
        </w:tabs>
        <w:spacing w:before="116"/>
        <w:ind w:left="284" w:right="98"/>
        <w:jc w:val="both"/>
      </w:pPr>
      <w:r w:rsidRPr="003054A8">
        <w:t>En caso de producirse un derrame en espacios abiertos (derrames, gotas o rebalses de cisternas subterráneas, etc.) la masa gaseosa provocada por la nafta se comportará de acuerdo a las condiciones del viento, pudiendo difundirse lentamente a ras del suelo e introducirse en cualquier recinto que se encuentre por debajo del nivel del piso (fosa, subsuelo, etc.) con el consecuente riesgo de formar una mezcla explosiva que inflamará ante cualquier fuente de ignición.</w:t>
      </w:r>
    </w:p>
    <w:p w:rsidR="0063121D" w:rsidRPr="003054A8" w:rsidRDefault="0063121D" w:rsidP="00BD384C">
      <w:pPr>
        <w:pStyle w:val="TableParagraph"/>
        <w:tabs>
          <w:tab w:val="left" w:pos="284"/>
        </w:tabs>
        <w:spacing w:before="10"/>
        <w:ind w:left="284"/>
      </w:pPr>
    </w:p>
    <w:p w:rsidR="0063121D" w:rsidRPr="003054A8" w:rsidRDefault="003054A8" w:rsidP="00BD384C">
      <w:pPr>
        <w:pStyle w:val="TableParagraph"/>
        <w:tabs>
          <w:tab w:val="left" w:pos="284"/>
        </w:tabs>
        <w:spacing w:before="1"/>
        <w:ind w:left="284"/>
        <w:jc w:val="both"/>
        <w:rPr>
          <w:b/>
        </w:rPr>
      </w:pPr>
      <w:r w:rsidRPr="003054A8">
        <w:rPr>
          <w:b/>
        </w:rPr>
        <w:t xml:space="preserve">Derrame en </w:t>
      </w:r>
      <w:r w:rsidR="0063121D" w:rsidRPr="003054A8">
        <w:rPr>
          <w:b/>
        </w:rPr>
        <w:t>parqueo de vehículos:</w:t>
      </w:r>
    </w:p>
    <w:p w:rsidR="0063121D" w:rsidRPr="003054A8" w:rsidRDefault="0063121D" w:rsidP="00BD384C">
      <w:pPr>
        <w:pStyle w:val="TableParagraph"/>
        <w:tabs>
          <w:tab w:val="left" w:pos="284"/>
        </w:tabs>
        <w:spacing w:before="1"/>
        <w:ind w:left="284"/>
      </w:pPr>
    </w:p>
    <w:p w:rsidR="0063121D" w:rsidRPr="003054A8" w:rsidRDefault="0063121D" w:rsidP="00BD384C">
      <w:pPr>
        <w:pStyle w:val="TableParagraph"/>
        <w:tabs>
          <w:tab w:val="left" w:pos="284"/>
        </w:tabs>
        <w:spacing w:before="1"/>
        <w:ind w:left="284" w:right="96"/>
        <w:jc w:val="both"/>
      </w:pPr>
      <w:r w:rsidRPr="003054A8">
        <w:t>Si ocurre un derrame de combustible, éste deberá ser eliminado antes de poner en marcha el motor del vehículo. En caso de tratarse de un derrame de gran deberá procederse de la siguiente manera:</w:t>
      </w:r>
    </w:p>
    <w:p w:rsidR="0063121D" w:rsidRPr="003054A8" w:rsidRDefault="0063121D" w:rsidP="00BD384C">
      <w:pPr>
        <w:pStyle w:val="TableParagraph"/>
        <w:numPr>
          <w:ilvl w:val="0"/>
          <w:numId w:val="10"/>
        </w:numPr>
        <w:tabs>
          <w:tab w:val="left" w:pos="284"/>
          <w:tab w:val="left" w:pos="567"/>
        </w:tabs>
        <w:spacing w:before="114" w:line="245" w:lineRule="exact"/>
        <w:ind w:left="284" w:firstLine="0"/>
      </w:pPr>
      <w:r w:rsidRPr="003054A8">
        <w:t>Evitar el arranque de cualquier tipo de vehículo y despejar la zona</w:t>
      </w:r>
      <w:r w:rsidRPr="003054A8">
        <w:rPr>
          <w:spacing w:val="-14"/>
        </w:rPr>
        <w:t xml:space="preserve"> </w:t>
      </w:r>
      <w:r w:rsidRPr="003054A8">
        <w:t>afectada.</w:t>
      </w:r>
    </w:p>
    <w:p w:rsidR="0063121D" w:rsidRPr="003054A8" w:rsidRDefault="0063121D" w:rsidP="00BD384C">
      <w:pPr>
        <w:pStyle w:val="TableParagraph"/>
        <w:numPr>
          <w:ilvl w:val="0"/>
          <w:numId w:val="10"/>
        </w:numPr>
        <w:tabs>
          <w:tab w:val="left" w:pos="284"/>
          <w:tab w:val="left" w:pos="567"/>
        </w:tabs>
        <w:spacing w:before="1" w:line="244" w:lineRule="exact"/>
        <w:ind w:left="284" w:firstLine="0"/>
      </w:pPr>
      <w:r w:rsidRPr="003054A8">
        <w:t>Evitar el ingreso de cualquier tipo de vehículo y personas</w:t>
      </w:r>
      <w:r w:rsidRPr="003054A8">
        <w:rPr>
          <w:spacing w:val="-3"/>
        </w:rPr>
        <w:t xml:space="preserve"> </w:t>
      </w:r>
      <w:r w:rsidRPr="003054A8">
        <w:t>ajenas.</w:t>
      </w:r>
    </w:p>
    <w:p w:rsidR="0063121D" w:rsidRPr="003054A8" w:rsidRDefault="0063121D" w:rsidP="00BD384C">
      <w:pPr>
        <w:pStyle w:val="TableParagraph"/>
        <w:numPr>
          <w:ilvl w:val="0"/>
          <w:numId w:val="10"/>
        </w:numPr>
        <w:tabs>
          <w:tab w:val="left" w:pos="284"/>
          <w:tab w:val="left" w:pos="567"/>
        </w:tabs>
        <w:spacing w:line="242" w:lineRule="exact"/>
        <w:ind w:left="284" w:firstLine="0"/>
      </w:pPr>
      <w:r w:rsidRPr="003054A8">
        <w:t>Evitar el accionamiento de cualquier equipo o instalación</w:t>
      </w:r>
      <w:r w:rsidRPr="003054A8">
        <w:rPr>
          <w:spacing w:val="-9"/>
        </w:rPr>
        <w:t xml:space="preserve"> </w:t>
      </w:r>
      <w:r w:rsidRPr="003054A8">
        <w:t>eléctrica.</w:t>
      </w:r>
    </w:p>
    <w:p w:rsidR="0063121D" w:rsidRPr="003054A8" w:rsidRDefault="0063121D" w:rsidP="00BD384C">
      <w:pPr>
        <w:pStyle w:val="TableParagraph"/>
        <w:numPr>
          <w:ilvl w:val="0"/>
          <w:numId w:val="10"/>
        </w:numPr>
        <w:tabs>
          <w:tab w:val="left" w:pos="284"/>
          <w:tab w:val="left" w:pos="567"/>
        </w:tabs>
        <w:ind w:left="284" w:right="98" w:firstLine="0"/>
      </w:pPr>
      <w:r w:rsidRPr="003054A8">
        <w:t>Controlar que no existan en zonas cercanas fuentes de ignición a las que puedan llegar los vapores del combustible derramado, considerando fundamentalmente la dirección del</w:t>
      </w:r>
      <w:r w:rsidRPr="003054A8">
        <w:rPr>
          <w:spacing w:val="-6"/>
        </w:rPr>
        <w:t xml:space="preserve"> </w:t>
      </w:r>
      <w:r w:rsidRPr="003054A8">
        <w:t>viento.</w:t>
      </w:r>
    </w:p>
    <w:p w:rsidR="0063121D" w:rsidRPr="003054A8" w:rsidRDefault="0063121D" w:rsidP="00BD384C">
      <w:pPr>
        <w:pStyle w:val="TableParagraph"/>
        <w:numPr>
          <w:ilvl w:val="0"/>
          <w:numId w:val="10"/>
        </w:numPr>
        <w:tabs>
          <w:tab w:val="left" w:pos="284"/>
          <w:tab w:val="left" w:pos="567"/>
        </w:tabs>
        <w:spacing w:line="242" w:lineRule="exact"/>
        <w:ind w:left="284" w:firstLine="0"/>
      </w:pPr>
      <w:r w:rsidRPr="003054A8">
        <w:t>Cubrir el área derramada con material absorbente, los kit de derrames están dotados con estos</w:t>
      </w:r>
      <w:r w:rsidRPr="003054A8">
        <w:rPr>
          <w:spacing w:val="-31"/>
        </w:rPr>
        <w:t xml:space="preserve"> </w:t>
      </w:r>
      <w:r w:rsidRPr="003054A8">
        <w:t>materiales.</w:t>
      </w:r>
    </w:p>
    <w:p w:rsidR="0063121D" w:rsidRPr="003054A8" w:rsidRDefault="0063121D" w:rsidP="00BD384C">
      <w:pPr>
        <w:pStyle w:val="TableParagraph"/>
        <w:numPr>
          <w:ilvl w:val="0"/>
          <w:numId w:val="10"/>
        </w:numPr>
        <w:tabs>
          <w:tab w:val="left" w:pos="284"/>
          <w:tab w:val="left" w:pos="567"/>
        </w:tabs>
        <w:spacing w:line="244" w:lineRule="exact"/>
        <w:ind w:left="284" w:firstLine="0"/>
      </w:pPr>
      <w:r w:rsidRPr="003054A8">
        <w:t>Este material una vez impregnado deberá ser barrido y recogido</w:t>
      </w:r>
      <w:r w:rsidRPr="003054A8">
        <w:rPr>
          <w:spacing w:val="-12"/>
        </w:rPr>
        <w:t xml:space="preserve"> </w:t>
      </w:r>
      <w:r w:rsidRPr="003054A8">
        <w:t>inmediatamente.</w:t>
      </w:r>
    </w:p>
    <w:p w:rsidR="0063121D" w:rsidRPr="003054A8" w:rsidRDefault="0063121D" w:rsidP="00BD384C">
      <w:pPr>
        <w:pStyle w:val="TableParagraph"/>
        <w:numPr>
          <w:ilvl w:val="0"/>
          <w:numId w:val="10"/>
        </w:numPr>
        <w:tabs>
          <w:tab w:val="left" w:pos="284"/>
          <w:tab w:val="left" w:pos="567"/>
        </w:tabs>
        <w:spacing w:line="237" w:lineRule="auto"/>
        <w:ind w:left="284" w:right="111" w:firstLine="0"/>
      </w:pPr>
      <w:r w:rsidRPr="003054A8">
        <w:t>Si la pérdida o derrame continúa, llamar inmediatamente a los bomberos explicando la naturaleza del problema y en caso</w:t>
      </w:r>
      <w:r w:rsidRPr="003054A8">
        <w:rPr>
          <w:spacing w:val="-4"/>
        </w:rPr>
        <w:t xml:space="preserve"> </w:t>
      </w:r>
      <w:r w:rsidRPr="003054A8">
        <w:t>de</w:t>
      </w:r>
      <w:r w:rsidRPr="003054A8">
        <w:rPr>
          <w:spacing w:val="-3"/>
        </w:rPr>
        <w:t xml:space="preserve"> </w:t>
      </w:r>
      <w:r w:rsidRPr="003054A8">
        <w:t>la</w:t>
      </w:r>
      <w:r w:rsidRPr="003054A8">
        <w:rPr>
          <w:spacing w:val="-4"/>
        </w:rPr>
        <w:t xml:space="preserve"> </w:t>
      </w:r>
      <w:r w:rsidRPr="003054A8">
        <w:t>estación</w:t>
      </w:r>
      <w:r w:rsidRPr="003054A8">
        <w:rPr>
          <w:spacing w:val="-4"/>
        </w:rPr>
        <w:t xml:space="preserve"> </w:t>
      </w:r>
      <w:r w:rsidRPr="003054A8">
        <w:t>poseer</w:t>
      </w:r>
      <w:r w:rsidRPr="003054A8">
        <w:rPr>
          <w:spacing w:val="-3"/>
        </w:rPr>
        <w:t xml:space="preserve"> </w:t>
      </w:r>
      <w:r w:rsidRPr="003054A8">
        <w:t>bandera</w:t>
      </w:r>
      <w:r w:rsidRPr="003054A8">
        <w:rPr>
          <w:spacing w:val="-4"/>
        </w:rPr>
        <w:t xml:space="preserve"> </w:t>
      </w:r>
      <w:r w:rsidRPr="003054A8">
        <w:t>avisar</w:t>
      </w:r>
      <w:r w:rsidRPr="003054A8">
        <w:rPr>
          <w:spacing w:val="-4"/>
        </w:rPr>
        <w:t xml:space="preserve"> </w:t>
      </w:r>
      <w:r w:rsidRPr="003054A8">
        <w:t>a</w:t>
      </w:r>
      <w:r w:rsidRPr="003054A8">
        <w:rPr>
          <w:spacing w:val="-3"/>
        </w:rPr>
        <w:t xml:space="preserve"> </w:t>
      </w:r>
      <w:r w:rsidRPr="003054A8">
        <w:t>la</w:t>
      </w:r>
      <w:r w:rsidRPr="003054A8">
        <w:rPr>
          <w:spacing w:val="-4"/>
        </w:rPr>
        <w:t xml:space="preserve"> </w:t>
      </w:r>
      <w:r w:rsidRPr="003054A8">
        <w:t>brevedad</w:t>
      </w:r>
      <w:r w:rsidRPr="003054A8">
        <w:rPr>
          <w:spacing w:val="-5"/>
        </w:rPr>
        <w:t xml:space="preserve"> </w:t>
      </w:r>
      <w:r w:rsidRPr="003054A8">
        <w:t>al</w:t>
      </w:r>
      <w:r w:rsidRPr="003054A8">
        <w:rPr>
          <w:spacing w:val="-4"/>
        </w:rPr>
        <w:t xml:space="preserve"> </w:t>
      </w:r>
      <w:r w:rsidRPr="003054A8">
        <w:t>representante</w:t>
      </w:r>
      <w:r w:rsidRPr="003054A8">
        <w:rPr>
          <w:spacing w:val="-3"/>
        </w:rPr>
        <w:t xml:space="preserve"> </w:t>
      </w:r>
      <w:r w:rsidRPr="003054A8">
        <w:t>de</w:t>
      </w:r>
      <w:r w:rsidRPr="003054A8">
        <w:rPr>
          <w:spacing w:val="-3"/>
        </w:rPr>
        <w:t xml:space="preserve"> </w:t>
      </w:r>
      <w:r w:rsidRPr="003054A8">
        <w:t>la</w:t>
      </w:r>
      <w:r w:rsidRPr="003054A8">
        <w:rPr>
          <w:spacing w:val="-5"/>
        </w:rPr>
        <w:t xml:space="preserve"> </w:t>
      </w:r>
      <w:r w:rsidRPr="003054A8">
        <w:t>misma</w:t>
      </w:r>
      <w:r w:rsidRPr="003054A8">
        <w:rPr>
          <w:spacing w:val="-3"/>
        </w:rPr>
        <w:t xml:space="preserve"> </w:t>
      </w:r>
      <w:r w:rsidRPr="003054A8">
        <w:t>interiorizándolo</w:t>
      </w:r>
      <w:r w:rsidRPr="003054A8">
        <w:rPr>
          <w:spacing w:val="-4"/>
        </w:rPr>
        <w:t xml:space="preserve"> </w:t>
      </w:r>
      <w:r w:rsidRPr="003054A8">
        <w:t>de</w:t>
      </w:r>
      <w:r w:rsidRPr="003054A8">
        <w:rPr>
          <w:spacing w:val="-5"/>
        </w:rPr>
        <w:t xml:space="preserve"> </w:t>
      </w:r>
      <w:r w:rsidRPr="003054A8">
        <w:t>la</w:t>
      </w:r>
      <w:r w:rsidRPr="003054A8">
        <w:rPr>
          <w:spacing w:val="-3"/>
        </w:rPr>
        <w:t xml:space="preserve"> </w:t>
      </w:r>
      <w:r w:rsidRPr="003054A8">
        <w:t>situación.</w:t>
      </w:r>
    </w:p>
    <w:p w:rsidR="0063121D" w:rsidRPr="003054A8" w:rsidRDefault="0063121D" w:rsidP="00BD384C">
      <w:pPr>
        <w:pStyle w:val="TableParagraph"/>
        <w:tabs>
          <w:tab w:val="left" w:pos="284"/>
        </w:tabs>
        <w:spacing w:before="1"/>
        <w:ind w:left="284"/>
      </w:pPr>
    </w:p>
    <w:p w:rsidR="0063121D" w:rsidRPr="003054A8" w:rsidRDefault="0063121D" w:rsidP="00BD384C">
      <w:pPr>
        <w:pStyle w:val="TableParagraph"/>
        <w:tabs>
          <w:tab w:val="left" w:pos="284"/>
        </w:tabs>
        <w:ind w:left="284"/>
        <w:rPr>
          <w:b/>
        </w:rPr>
      </w:pPr>
      <w:bookmarkStart w:id="7" w:name="_bookmark13"/>
      <w:bookmarkEnd w:id="7"/>
      <w:r w:rsidRPr="003054A8">
        <w:rPr>
          <w:b/>
        </w:rPr>
        <w:t>Protocolo para la atención de contingencias por ocurrencia de</w:t>
      </w:r>
      <w:r w:rsidRPr="003054A8">
        <w:rPr>
          <w:b/>
          <w:spacing w:val="-4"/>
        </w:rPr>
        <w:t xml:space="preserve"> </w:t>
      </w:r>
      <w:r w:rsidRPr="003054A8">
        <w:rPr>
          <w:b/>
        </w:rPr>
        <w:t>incendio</w:t>
      </w:r>
    </w:p>
    <w:p w:rsidR="0063121D" w:rsidRPr="003054A8" w:rsidRDefault="0063121D" w:rsidP="00BD384C">
      <w:pPr>
        <w:pStyle w:val="TableParagraph"/>
        <w:tabs>
          <w:tab w:val="left" w:pos="284"/>
        </w:tabs>
        <w:spacing w:before="9"/>
        <w:ind w:left="284"/>
      </w:pPr>
    </w:p>
    <w:p w:rsidR="0063121D" w:rsidRPr="003054A8" w:rsidRDefault="0063121D" w:rsidP="00BD384C">
      <w:pPr>
        <w:pStyle w:val="TableParagraph"/>
        <w:tabs>
          <w:tab w:val="left" w:pos="284"/>
        </w:tabs>
        <w:ind w:left="284" w:right="98"/>
        <w:jc w:val="both"/>
      </w:pPr>
      <w:r w:rsidRPr="003054A8">
        <w:t>Luego de la ocurrencia y atención segura y eficaz de un incendio, los residuos deben desecharse correctamente. La fibra de vidrio, el metal y la madera generalmente no necesitan un tratamiento especial, pero después de un incendio pueden desprender toxinas peligrosas como dioxina, ácido sulfúrico y ácido clorhídrico. Por lo anterior se debe garantizar con personal autorizado y competente la disposición final de los residuos que quedan después de la ocurrencia de un evento de este tipo, y que puedan adquirir características tóxicas y/o peligrosas.</w:t>
      </w:r>
    </w:p>
    <w:p w:rsidR="0063121D" w:rsidRPr="003054A8" w:rsidRDefault="0063121D" w:rsidP="00BD384C">
      <w:pPr>
        <w:pStyle w:val="TableParagraph"/>
        <w:tabs>
          <w:tab w:val="left" w:pos="284"/>
        </w:tabs>
        <w:spacing w:before="4"/>
        <w:ind w:left="284"/>
      </w:pPr>
    </w:p>
    <w:p w:rsidR="00BD384C" w:rsidRDefault="00BD384C" w:rsidP="00BD384C">
      <w:pPr>
        <w:pStyle w:val="TableParagraph"/>
        <w:tabs>
          <w:tab w:val="left" w:pos="284"/>
        </w:tabs>
        <w:ind w:left="284"/>
        <w:rPr>
          <w:b/>
        </w:rPr>
      </w:pPr>
      <w:bookmarkStart w:id="8" w:name="_bookmark14"/>
      <w:bookmarkEnd w:id="8"/>
    </w:p>
    <w:p w:rsidR="0063121D" w:rsidRPr="003054A8" w:rsidRDefault="0063121D" w:rsidP="00BD384C">
      <w:pPr>
        <w:pStyle w:val="TableParagraph"/>
        <w:tabs>
          <w:tab w:val="left" w:pos="284"/>
        </w:tabs>
        <w:ind w:left="284"/>
        <w:rPr>
          <w:b/>
        </w:rPr>
      </w:pPr>
      <w:r w:rsidRPr="003054A8">
        <w:rPr>
          <w:b/>
        </w:rPr>
        <w:lastRenderedPageBreak/>
        <w:t>Protocolo para la atención de contingencias por ocurrencia de un</w:t>
      </w:r>
      <w:r w:rsidRPr="003054A8">
        <w:rPr>
          <w:b/>
          <w:spacing w:val="-5"/>
        </w:rPr>
        <w:t xml:space="preserve"> </w:t>
      </w:r>
      <w:r w:rsidRPr="003054A8">
        <w:rPr>
          <w:b/>
        </w:rPr>
        <w:t>sismo</w:t>
      </w:r>
    </w:p>
    <w:p w:rsidR="0063121D" w:rsidRPr="003054A8" w:rsidRDefault="0063121D" w:rsidP="00BD384C">
      <w:pPr>
        <w:pStyle w:val="TableParagraph"/>
        <w:tabs>
          <w:tab w:val="left" w:pos="284"/>
        </w:tabs>
        <w:spacing w:before="8"/>
        <w:ind w:left="284"/>
      </w:pPr>
    </w:p>
    <w:p w:rsidR="0063121D" w:rsidRPr="003054A8" w:rsidRDefault="0063121D" w:rsidP="00BD384C">
      <w:pPr>
        <w:pStyle w:val="TableParagraph"/>
        <w:tabs>
          <w:tab w:val="left" w:pos="284"/>
        </w:tabs>
        <w:ind w:left="284" w:right="100"/>
        <w:jc w:val="both"/>
      </w:pPr>
      <w:r w:rsidRPr="003054A8">
        <w:t>Una vez, el evento haya ocurrido, y de acuerdo a la magnitud y profundidad del siniestro, este deja diferentes tipos de secuelas o daños tanto a los bienes como a las personas. En este sentido, el plan de respuesta a emergencias de seguridad establece y adopta las medidas para salvaguardar y proteger la vida de las personas, plan que debe ser surtido como prioridad y en primera instancia.</w:t>
      </w:r>
    </w:p>
    <w:p w:rsidR="0063121D" w:rsidRPr="003054A8" w:rsidRDefault="0063121D" w:rsidP="00BD384C">
      <w:pPr>
        <w:pStyle w:val="TableParagraph"/>
        <w:tabs>
          <w:tab w:val="left" w:pos="284"/>
        </w:tabs>
        <w:spacing w:before="11"/>
        <w:ind w:left="284"/>
      </w:pPr>
    </w:p>
    <w:p w:rsidR="0063121D" w:rsidRPr="003054A8" w:rsidRDefault="0063121D" w:rsidP="00BD384C">
      <w:pPr>
        <w:pStyle w:val="TableParagraph"/>
        <w:tabs>
          <w:tab w:val="left" w:pos="284"/>
        </w:tabs>
        <w:ind w:left="284" w:right="99"/>
        <w:jc w:val="both"/>
      </w:pPr>
      <w:r w:rsidRPr="003054A8">
        <w:t xml:space="preserve">Por otro lado y cuando todo hay tornado a la normalidad, para el manejo de los residuos generados luego de la ocurrencia de un sismo, tales como escombros, generación de emisiones, ruptura de tuberías, segregación de aguas negras, desperdicio de agua, entre otros, debe ser manejado por los protocolos establecidos en el </w:t>
      </w:r>
      <w:r w:rsidR="003054A8" w:rsidRPr="003054A8">
        <w:t>Protocolo</w:t>
      </w:r>
      <w:r w:rsidRPr="003054A8">
        <w:t xml:space="preserve"> de emergencias ambientales establecido en </w:t>
      </w:r>
      <w:r w:rsidR="003054A8" w:rsidRPr="003054A8">
        <w:t>el IDIGER</w:t>
      </w:r>
    </w:p>
    <w:p w:rsidR="0063121D" w:rsidRPr="003054A8" w:rsidRDefault="0063121D" w:rsidP="00BD384C">
      <w:pPr>
        <w:pStyle w:val="TableParagraph"/>
        <w:tabs>
          <w:tab w:val="left" w:pos="284"/>
        </w:tabs>
        <w:spacing w:before="10"/>
        <w:ind w:left="284"/>
      </w:pPr>
    </w:p>
    <w:p w:rsidR="0063121D" w:rsidRPr="003054A8" w:rsidRDefault="0063121D" w:rsidP="00BD384C">
      <w:pPr>
        <w:pStyle w:val="TableParagraph"/>
        <w:tabs>
          <w:tab w:val="left" w:pos="284"/>
          <w:tab w:val="left" w:pos="512"/>
        </w:tabs>
        <w:ind w:left="284"/>
        <w:rPr>
          <w:b/>
        </w:rPr>
      </w:pPr>
      <w:bookmarkStart w:id="9" w:name="_bookmark15"/>
      <w:bookmarkEnd w:id="9"/>
      <w:r w:rsidRPr="003054A8">
        <w:rPr>
          <w:b/>
        </w:rPr>
        <w:t>Pruebas al plan de preparación y respuesta a emergencias ambientales</w:t>
      </w:r>
    </w:p>
    <w:p w:rsidR="0063121D" w:rsidRPr="003054A8" w:rsidRDefault="0063121D" w:rsidP="00BD384C">
      <w:pPr>
        <w:pStyle w:val="TableParagraph"/>
        <w:tabs>
          <w:tab w:val="left" w:pos="284"/>
        </w:tabs>
        <w:spacing w:before="7"/>
        <w:ind w:left="284"/>
      </w:pPr>
    </w:p>
    <w:p w:rsidR="0063121D" w:rsidRPr="003054A8" w:rsidRDefault="0063121D" w:rsidP="00BD384C">
      <w:pPr>
        <w:pStyle w:val="TableParagraph"/>
        <w:tabs>
          <w:tab w:val="left" w:pos="284"/>
        </w:tabs>
        <w:ind w:left="284" w:right="99"/>
        <w:jc w:val="both"/>
      </w:pPr>
      <w:r w:rsidRPr="003054A8">
        <w:t xml:space="preserve">De acuerdo con las emergencias ambientales identificadas en la Matriz Ambiental, </w:t>
      </w:r>
      <w:r w:rsidR="003054A8" w:rsidRPr="003054A8">
        <w:t>la entidad</w:t>
      </w:r>
      <w:r w:rsidRPr="003054A8">
        <w:t xml:space="preserve"> establece las siguientes pruebas al</w:t>
      </w:r>
      <w:r w:rsidR="003054A8" w:rsidRPr="003054A8">
        <w:t xml:space="preserve"> Protocolo de Emergencias</w:t>
      </w:r>
      <w:r w:rsidRPr="003054A8">
        <w:t>, con el fin de determinar si tanto los planes de preparación como los de respuesta a emergencias responde a las exigencias necesarias ante la presentación de un evento no deseado, con el fin de causar el daño menos posible al medio ambiente y al personal. Se tiene en cuenta que los simulacros se realizan de acuerdo a la magnitud en la calificación realizada en la Matriz de Aspectos e impactos ambientales, por lo que se realizarán simulacros a aquellos eventos calificados como significativos, los cuales se presentan en unas sedes específicas dadas las actividades que se</w:t>
      </w:r>
      <w:r w:rsidRPr="003054A8">
        <w:rPr>
          <w:spacing w:val="-16"/>
        </w:rPr>
        <w:t xml:space="preserve"> </w:t>
      </w:r>
      <w:r w:rsidRPr="003054A8">
        <w:t>realizan.</w:t>
      </w:r>
    </w:p>
    <w:p w:rsidR="0063121D" w:rsidRPr="003054A8" w:rsidRDefault="0063121D" w:rsidP="00BD384C">
      <w:pPr>
        <w:pStyle w:val="TableParagraph"/>
        <w:tabs>
          <w:tab w:val="left" w:pos="284"/>
        </w:tabs>
        <w:spacing w:before="2"/>
        <w:ind w:left="284"/>
        <w:jc w:val="both"/>
      </w:pPr>
    </w:p>
    <w:p w:rsidR="0063121D" w:rsidRPr="003054A8" w:rsidRDefault="0063121D" w:rsidP="00BD384C">
      <w:pPr>
        <w:pStyle w:val="TableParagraph"/>
        <w:numPr>
          <w:ilvl w:val="2"/>
          <w:numId w:val="12"/>
        </w:numPr>
        <w:tabs>
          <w:tab w:val="left" w:pos="284"/>
        </w:tabs>
        <w:spacing w:line="244" w:lineRule="exact"/>
        <w:ind w:left="284" w:firstLine="0"/>
        <w:jc w:val="both"/>
      </w:pPr>
      <w:r w:rsidRPr="003054A8">
        <w:t>Simulacro pala la atención de derrame de combustibles y</w:t>
      </w:r>
      <w:r w:rsidRPr="003054A8">
        <w:rPr>
          <w:spacing w:val="-8"/>
        </w:rPr>
        <w:t xml:space="preserve"> </w:t>
      </w:r>
      <w:r w:rsidRPr="003054A8">
        <w:t>aceites.</w:t>
      </w:r>
    </w:p>
    <w:p w:rsidR="0063121D" w:rsidRPr="003054A8" w:rsidRDefault="0063121D" w:rsidP="00BD384C">
      <w:pPr>
        <w:pStyle w:val="TableParagraph"/>
        <w:numPr>
          <w:ilvl w:val="2"/>
          <w:numId w:val="12"/>
        </w:numPr>
        <w:tabs>
          <w:tab w:val="left" w:pos="284"/>
        </w:tabs>
        <w:spacing w:line="242" w:lineRule="exact"/>
        <w:ind w:left="284" w:firstLine="0"/>
        <w:jc w:val="both"/>
      </w:pPr>
      <w:r w:rsidRPr="003054A8">
        <w:t xml:space="preserve">Simulacro para atender una situación de ruptura de bombillas en </w:t>
      </w:r>
      <w:r w:rsidR="003054A8" w:rsidRPr="003054A8">
        <w:t xml:space="preserve">sede Fontibon </w:t>
      </w:r>
    </w:p>
    <w:p w:rsidR="0063121D" w:rsidRPr="003054A8" w:rsidRDefault="0063121D" w:rsidP="00BD384C">
      <w:pPr>
        <w:tabs>
          <w:tab w:val="left" w:pos="284"/>
        </w:tabs>
        <w:ind w:left="284"/>
        <w:jc w:val="both"/>
      </w:pPr>
    </w:p>
    <w:p w:rsidR="00C9164F" w:rsidRPr="003054A8" w:rsidRDefault="0063121D" w:rsidP="00BD384C">
      <w:pPr>
        <w:tabs>
          <w:tab w:val="left" w:pos="284"/>
        </w:tabs>
        <w:ind w:left="284"/>
        <w:jc w:val="both"/>
      </w:pPr>
      <w:r w:rsidRPr="003054A8">
        <w:t xml:space="preserve">Es de resaltar que, por practicidad del ejercicio, los simulacros relacionados al </w:t>
      </w:r>
      <w:r w:rsidR="003054A8" w:rsidRPr="003054A8">
        <w:t>Plan</w:t>
      </w:r>
      <w:r w:rsidRPr="003054A8">
        <w:t xml:space="preserve">, pueden realizarse en los mismos espacios a los de Seguridad y Salud en el Trabajo-SST, su programación está establecida en el cronograma de Gestión ambiental de la vigencia. </w:t>
      </w:r>
    </w:p>
    <w:p w:rsidR="00C9164F" w:rsidRPr="003054A8" w:rsidRDefault="00C9164F">
      <w:pPr>
        <w:pStyle w:val="Textoindependiente"/>
        <w:rPr>
          <w:sz w:val="22"/>
          <w:szCs w:val="22"/>
        </w:rPr>
      </w:pPr>
    </w:p>
    <w:p w:rsidR="00C9164F" w:rsidRPr="003054A8" w:rsidRDefault="00C9164F">
      <w:pPr>
        <w:pStyle w:val="Textoindependiente"/>
        <w:spacing w:before="7"/>
        <w:rPr>
          <w:sz w:val="22"/>
          <w:szCs w:val="22"/>
        </w:rPr>
      </w:pPr>
    </w:p>
    <w:p w:rsidR="00C9164F" w:rsidRPr="00BD384C" w:rsidRDefault="00034789" w:rsidP="00BD384C">
      <w:pPr>
        <w:pStyle w:val="Ttulo2"/>
        <w:numPr>
          <w:ilvl w:val="0"/>
          <w:numId w:val="1"/>
        </w:numPr>
        <w:tabs>
          <w:tab w:val="left" w:pos="1051"/>
          <w:tab w:val="left" w:pos="1052"/>
        </w:tabs>
        <w:jc w:val="left"/>
        <w:rPr>
          <w:b/>
        </w:rPr>
      </w:pPr>
      <w:r w:rsidRPr="00BD384C">
        <w:rPr>
          <w:b/>
        </w:rPr>
        <w:t>Formatos y</w:t>
      </w:r>
      <w:r w:rsidRPr="00BD384C">
        <w:rPr>
          <w:b/>
          <w:spacing w:val="-1"/>
        </w:rPr>
        <w:t xml:space="preserve"> </w:t>
      </w:r>
      <w:r w:rsidRPr="00BD384C">
        <w:rPr>
          <w:b/>
        </w:rPr>
        <w:t>Registros</w:t>
      </w:r>
    </w:p>
    <w:p w:rsidR="00C9164F" w:rsidRPr="003054A8" w:rsidRDefault="00C9164F">
      <w:pPr>
        <w:pStyle w:val="Textoindependiente"/>
        <w:spacing w:before="3"/>
        <w:rPr>
          <w:sz w:val="22"/>
          <w:szCs w:val="22"/>
        </w:rPr>
      </w:pPr>
    </w:p>
    <w:p w:rsidR="0063121D" w:rsidRPr="003054A8" w:rsidRDefault="0063121D" w:rsidP="0063121D">
      <w:pPr>
        <w:pStyle w:val="Prrafodelista"/>
        <w:numPr>
          <w:ilvl w:val="1"/>
          <w:numId w:val="1"/>
        </w:numPr>
        <w:tabs>
          <w:tab w:val="left" w:pos="1195"/>
          <w:tab w:val="left" w:pos="1196"/>
        </w:tabs>
      </w:pPr>
      <w:r w:rsidRPr="003054A8">
        <w:t>Inventario de sustancias químicas</w:t>
      </w:r>
    </w:p>
    <w:p w:rsidR="00C9164F" w:rsidRPr="003054A8" w:rsidRDefault="003054A8" w:rsidP="0063121D">
      <w:pPr>
        <w:pStyle w:val="Prrafodelista"/>
        <w:numPr>
          <w:ilvl w:val="1"/>
          <w:numId w:val="1"/>
        </w:numPr>
        <w:tabs>
          <w:tab w:val="left" w:pos="1195"/>
          <w:tab w:val="left" w:pos="1196"/>
        </w:tabs>
      </w:pPr>
      <w:r w:rsidRPr="003054A8">
        <w:t xml:space="preserve">Plan de acción Gestión Ambiental </w:t>
      </w:r>
      <w:r w:rsidR="0063121D" w:rsidRPr="003054A8">
        <w:t xml:space="preserve"> </w:t>
      </w:r>
    </w:p>
    <w:p w:rsidR="0063121D" w:rsidRPr="003054A8" w:rsidRDefault="0063121D" w:rsidP="0063121D">
      <w:pPr>
        <w:pStyle w:val="Prrafodelista"/>
        <w:numPr>
          <w:ilvl w:val="1"/>
          <w:numId w:val="1"/>
        </w:numPr>
        <w:tabs>
          <w:tab w:val="left" w:pos="1195"/>
          <w:tab w:val="left" w:pos="1196"/>
        </w:tabs>
        <w:sectPr w:rsidR="0063121D" w:rsidRPr="003054A8">
          <w:pgSz w:w="12240" w:h="15840"/>
          <w:pgMar w:top="1940" w:right="1460" w:bottom="1280" w:left="1360" w:header="542" w:footer="1088" w:gutter="0"/>
          <w:cols w:space="720"/>
        </w:sectPr>
      </w:pPr>
    </w:p>
    <w:p w:rsidR="00C9164F" w:rsidRPr="003054A8" w:rsidRDefault="00C9164F">
      <w:pPr>
        <w:pStyle w:val="Textoindependiente"/>
        <w:spacing w:before="7"/>
        <w:rPr>
          <w:sz w:val="22"/>
          <w:szCs w:val="22"/>
        </w:rPr>
      </w:pPr>
    </w:p>
    <w:p w:rsidR="00C9164F" w:rsidRPr="003054A8" w:rsidRDefault="00034789" w:rsidP="00BD384C">
      <w:pPr>
        <w:pStyle w:val="Prrafodelista"/>
        <w:numPr>
          <w:ilvl w:val="0"/>
          <w:numId w:val="1"/>
        </w:numPr>
        <w:spacing w:before="96"/>
        <w:jc w:val="left"/>
      </w:pPr>
      <w:r w:rsidRPr="003054A8">
        <w:t>Control de</w:t>
      </w:r>
      <w:r w:rsidRPr="003054A8">
        <w:rPr>
          <w:spacing w:val="-3"/>
        </w:rPr>
        <w:t xml:space="preserve"> </w:t>
      </w:r>
      <w:r w:rsidRPr="003054A8">
        <w:t>Cambios.</w:t>
      </w:r>
    </w:p>
    <w:p w:rsidR="00AB42F1" w:rsidRPr="003054A8" w:rsidRDefault="00AB42F1" w:rsidP="00AB42F1">
      <w:pPr>
        <w:pStyle w:val="Prrafodelista"/>
        <w:spacing w:before="96"/>
        <w:ind w:left="567" w:firstLine="0"/>
        <w:jc w:val="right"/>
      </w:pPr>
    </w:p>
    <w:p w:rsidR="00C9164F" w:rsidRPr="003054A8" w:rsidRDefault="00C9164F">
      <w:pPr>
        <w:pStyle w:val="Textoindependiente"/>
        <w:spacing w:before="11"/>
        <w:rPr>
          <w:sz w:val="22"/>
          <w:szCs w:val="22"/>
        </w:rPr>
      </w:pPr>
    </w:p>
    <w:tbl>
      <w:tblPr>
        <w:tblStyle w:val="TableNormal"/>
        <w:tblW w:w="0" w:type="auto"/>
        <w:tblInd w:w="248" w:type="dxa"/>
        <w:tblLayout w:type="fixed"/>
        <w:tblLook w:val="01E0" w:firstRow="1" w:lastRow="1" w:firstColumn="1" w:lastColumn="1" w:noHBand="0" w:noVBand="0"/>
      </w:tblPr>
      <w:tblGrid>
        <w:gridCol w:w="1018"/>
        <w:gridCol w:w="1071"/>
        <w:gridCol w:w="4992"/>
        <w:gridCol w:w="1971"/>
      </w:tblGrid>
      <w:tr w:rsidR="00C9164F" w:rsidRPr="003054A8">
        <w:trPr>
          <w:trHeight w:val="251"/>
        </w:trPr>
        <w:tc>
          <w:tcPr>
            <w:tcW w:w="1018" w:type="dxa"/>
            <w:tcBorders>
              <w:bottom w:val="single" w:sz="8" w:space="0" w:color="000000"/>
              <w:right w:val="single" w:sz="4" w:space="0" w:color="BFBFBF"/>
            </w:tcBorders>
          </w:tcPr>
          <w:p w:rsidR="00C9164F" w:rsidRPr="003054A8" w:rsidRDefault="00034789">
            <w:pPr>
              <w:pStyle w:val="TableParagraph"/>
              <w:spacing w:line="232" w:lineRule="exact"/>
              <w:ind w:left="113" w:right="113"/>
              <w:jc w:val="center"/>
            </w:pPr>
            <w:r w:rsidRPr="003054A8">
              <w:t>Versión</w:t>
            </w:r>
          </w:p>
        </w:tc>
        <w:tc>
          <w:tcPr>
            <w:tcW w:w="1071" w:type="dxa"/>
            <w:tcBorders>
              <w:left w:val="single" w:sz="4" w:space="0" w:color="BFBFBF"/>
              <w:bottom w:val="single" w:sz="8" w:space="0" w:color="000000"/>
              <w:right w:val="single" w:sz="4" w:space="0" w:color="BFBFBF"/>
            </w:tcBorders>
          </w:tcPr>
          <w:p w:rsidR="00C9164F" w:rsidRPr="003054A8" w:rsidRDefault="00034789">
            <w:pPr>
              <w:pStyle w:val="TableParagraph"/>
              <w:spacing w:line="232" w:lineRule="exact"/>
              <w:ind w:left="204" w:right="205"/>
              <w:jc w:val="center"/>
            </w:pPr>
            <w:r w:rsidRPr="003054A8">
              <w:t>Fecha</w:t>
            </w:r>
          </w:p>
        </w:tc>
        <w:tc>
          <w:tcPr>
            <w:tcW w:w="4992" w:type="dxa"/>
            <w:tcBorders>
              <w:left w:val="single" w:sz="4" w:space="0" w:color="BFBFBF"/>
              <w:bottom w:val="single" w:sz="8" w:space="0" w:color="000000"/>
              <w:right w:val="single" w:sz="4" w:space="0" w:color="BFBFBF"/>
            </w:tcBorders>
          </w:tcPr>
          <w:p w:rsidR="00C9164F" w:rsidRPr="003054A8" w:rsidRDefault="00034789">
            <w:pPr>
              <w:pStyle w:val="TableParagraph"/>
              <w:spacing w:line="232" w:lineRule="exact"/>
              <w:ind w:left="1001"/>
            </w:pPr>
            <w:r w:rsidRPr="003054A8">
              <w:t>Descripción de la Modificación</w:t>
            </w:r>
          </w:p>
        </w:tc>
        <w:tc>
          <w:tcPr>
            <w:tcW w:w="1971" w:type="dxa"/>
            <w:tcBorders>
              <w:left w:val="single" w:sz="4" w:space="0" w:color="BFBFBF"/>
              <w:bottom w:val="single" w:sz="8" w:space="0" w:color="000000"/>
            </w:tcBorders>
          </w:tcPr>
          <w:p w:rsidR="00C9164F" w:rsidRPr="003054A8" w:rsidRDefault="00034789">
            <w:pPr>
              <w:pStyle w:val="TableParagraph"/>
              <w:spacing w:line="232" w:lineRule="exact"/>
              <w:ind w:left="308"/>
            </w:pPr>
            <w:r w:rsidRPr="003054A8">
              <w:t>Aprobado por</w:t>
            </w:r>
          </w:p>
        </w:tc>
      </w:tr>
      <w:tr w:rsidR="00C9164F" w:rsidRPr="003054A8">
        <w:trPr>
          <w:trHeight w:val="369"/>
        </w:trPr>
        <w:tc>
          <w:tcPr>
            <w:tcW w:w="1018" w:type="dxa"/>
            <w:tcBorders>
              <w:top w:val="single" w:sz="8" w:space="0" w:color="000000"/>
            </w:tcBorders>
            <w:shd w:val="clear" w:color="auto" w:fill="D9D9D9"/>
          </w:tcPr>
          <w:p w:rsidR="00C9164F" w:rsidRPr="003054A8" w:rsidRDefault="00034789">
            <w:pPr>
              <w:pStyle w:val="TableParagraph"/>
              <w:spacing w:before="80"/>
              <w:ind w:right="4"/>
              <w:jc w:val="center"/>
            </w:pPr>
            <w:r w:rsidRPr="003054A8">
              <w:rPr>
                <w:w w:val="99"/>
              </w:rPr>
              <w:t>1</w:t>
            </w:r>
          </w:p>
        </w:tc>
        <w:tc>
          <w:tcPr>
            <w:tcW w:w="1071" w:type="dxa"/>
            <w:tcBorders>
              <w:top w:val="single" w:sz="8" w:space="0" w:color="000000"/>
            </w:tcBorders>
            <w:shd w:val="clear" w:color="auto" w:fill="D9D9D9"/>
          </w:tcPr>
          <w:p w:rsidR="00C9164F" w:rsidRPr="003054A8" w:rsidRDefault="0063121D">
            <w:pPr>
              <w:pStyle w:val="TableParagraph"/>
              <w:spacing w:before="89"/>
              <w:ind w:left="115" w:right="115"/>
              <w:jc w:val="center"/>
            </w:pPr>
            <w:r w:rsidRPr="003054A8">
              <w:t>15/03/2019</w:t>
            </w:r>
          </w:p>
        </w:tc>
        <w:tc>
          <w:tcPr>
            <w:tcW w:w="4992" w:type="dxa"/>
            <w:tcBorders>
              <w:top w:val="single" w:sz="8" w:space="0" w:color="000000"/>
            </w:tcBorders>
            <w:shd w:val="clear" w:color="auto" w:fill="D9D9D9"/>
          </w:tcPr>
          <w:p w:rsidR="00C9164F" w:rsidRPr="003054A8" w:rsidRDefault="0063121D" w:rsidP="0063121D">
            <w:pPr>
              <w:pStyle w:val="TableParagraph"/>
              <w:spacing w:before="89"/>
              <w:ind w:left="106"/>
              <w:jc w:val="center"/>
            </w:pPr>
            <w:r w:rsidRPr="003054A8">
              <w:t>Emisión inicial del Documento</w:t>
            </w:r>
          </w:p>
        </w:tc>
        <w:tc>
          <w:tcPr>
            <w:tcW w:w="1971" w:type="dxa"/>
            <w:tcBorders>
              <w:top w:val="single" w:sz="8" w:space="0" w:color="000000"/>
            </w:tcBorders>
            <w:shd w:val="clear" w:color="auto" w:fill="D9D9D9"/>
          </w:tcPr>
          <w:p w:rsidR="00C9164F" w:rsidRPr="003054A8" w:rsidRDefault="0063121D" w:rsidP="0063121D">
            <w:pPr>
              <w:pStyle w:val="TableParagraph"/>
              <w:spacing w:before="3" w:line="182" w:lineRule="exact"/>
              <w:ind w:left="375" w:right="312" w:hanging="339"/>
              <w:jc w:val="center"/>
            </w:pPr>
            <w:r w:rsidRPr="003054A8">
              <w:t>Jorge Andrés Castro</w:t>
            </w:r>
          </w:p>
        </w:tc>
      </w:tr>
    </w:tbl>
    <w:p w:rsidR="00C9164F" w:rsidRPr="003054A8" w:rsidRDefault="000A12D8">
      <w:pPr>
        <w:pStyle w:val="Textoindependiente"/>
        <w:spacing w:before="7"/>
        <w:rPr>
          <w:sz w:val="22"/>
          <w:szCs w:val="22"/>
        </w:rPr>
      </w:pPr>
      <w:r>
        <w:rPr>
          <w:noProof/>
          <w:sz w:val="22"/>
          <w:szCs w:val="22"/>
          <w:lang w:val="es-CO" w:eastAsia="es-CO" w:bidi="ar-SA"/>
        </w:rPr>
        <mc:AlternateContent>
          <mc:Choice Requires="wpg">
            <w:drawing>
              <wp:anchor distT="0" distB="0" distL="0" distR="0" simplePos="0" relativeHeight="251700224" behindDoc="1" locked="0" layoutInCell="1" allowOverlap="1">
                <wp:simplePos x="0" y="0"/>
                <wp:positionH relativeFrom="page">
                  <wp:posOffset>1010285</wp:posOffset>
                </wp:positionH>
                <wp:positionV relativeFrom="paragraph">
                  <wp:posOffset>146050</wp:posOffset>
                </wp:positionV>
                <wp:extent cx="5753100" cy="12700"/>
                <wp:effectExtent l="0" t="0" r="0" b="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2700"/>
                          <a:chOff x="1591" y="230"/>
                          <a:chExt cx="9060" cy="20"/>
                        </a:xfrm>
                      </wpg:grpSpPr>
                      <wps:wsp>
                        <wps:cNvPr id="23" name="Line 9"/>
                        <wps:cNvCnPr>
                          <a:cxnSpLocks noChangeShapeType="1"/>
                        </wps:cNvCnPr>
                        <wps:spPr bwMode="auto">
                          <a:xfrm>
                            <a:off x="1591" y="240"/>
                            <a:ext cx="102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8"/>
                        <wps:cNvSpPr>
                          <a:spLocks noChangeArrowheads="1"/>
                        </wps:cNvSpPr>
                        <wps:spPr bwMode="auto">
                          <a:xfrm>
                            <a:off x="2613" y="2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7"/>
                        <wps:cNvCnPr>
                          <a:cxnSpLocks noChangeShapeType="1"/>
                        </wps:cNvCnPr>
                        <wps:spPr bwMode="auto">
                          <a:xfrm>
                            <a:off x="2633" y="240"/>
                            <a:ext cx="105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6"/>
                        <wps:cNvSpPr>
                          <a:spLocks noChangeArrowheads="1"/>
                        </wps:cNvSpPr>
                        <wps:spPr bwMode="auto">
                          <a:xfrm>
                            <a:off x="3684" y="2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5"/>
                        <wps:cNvCnPr>
                          <a:cxnSpLocks noChangeShapeType="1"/>
                        </wps:cNvCnPr>
                        <wps:spPr bwMode="auto">
                          <a:xfrm>
                            <a:off x="3703" y="240"/>
                            <a:ext cx="497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4"/>
                        <wps:cNvSpPr>
                          <a:spLocks noChangeArrowheads="1"/>
                        </wps:cNvSpPr>
                        <wps:spPr bwMode="auto">
                          <a:xfrm>
                            <a:off x="8673" y="2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
                        <wps:cNvCnPr>
                          <a:cxnSpLocks noChangeShapeType="1"/>
                        </wps:cNvCnPr>
                        <wps:spPr bwMode="auto">
                          <a:xfrm>
                            <a:off x="8693" y="240"/>
                            <a:ext cx="195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4636BD" id="Group 2" o:spid="_x0000_s1026" style="position:absolute;margin-left:79.55pt;margin-top:11.5pt;width:453pt;height:1pt;z-index:-251616256;mso-wrap-distance-left:0;mso-wrap-distance-right:0;mso-position-horizontal-relative:page" coordorigin="1591,230" coordsize="9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">
                <v:line id="Line 9" o:spid="_x0000_s1027" style="position:absolute;visibility:visible;mso-wrap-style:square" from="1591,240" to="261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NsAAAADbAAAADwAAAGRycy9kb3ducmV2LnhtbESPQYvCMBSE7wv+h/AEb2uqwr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1jbAAAAA2wAAAA8AAAAAAAAAAAAAAAAA&#10;oQIAAGRycy9kb3ducmV2LnhtbFBLBQYAAAAABAAEAPkAAACOAwAAAAA=&#10;" strokeweight=".96pt"/>
                <v:rect id="Rectangle 8" o:spid="_x0000_s1028" style="position:absolute;left:2613;top:2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7" o:spid="_x0000_s1029" style="position:absolute;visibility:visible;mso-wrap-style:square" from="2633,240" to="368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r2cAAAADbAAAADwAAAGRycy9kb3ducmV2LnhtbESPQYvCMBSE7wv+h/AEb2uq4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a69nAAAAA2wAAAA8AAAAAAAAAAAAAAAAA&#10;oQIAAGRycy9kb3ducmV2LnhtbFBLBQYAAAAABAAEAPkAAACOAwAAAAA=&#10;" strokeweight=".96pt"/>
                <v:rect id="Rectangle 6" o:spid="_x0000_s1030" style="position:absolute;left:3684;top:2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5" o:spid="_x0000_s1031" style="position:absolute;visibility:visible;mso-wrap-style:square" from="3703,240" to="867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ER70AAADbAAAADwAAAGRycy9kb3ducmV2LnhtbERPy4rCMBTdC/5DuMLsNNWFaDUWKxRG&#10;GAQfuL4017bY3JQkYzt/P1kILg/nvc0G04oXOd9YVjCfJSCIS6sbrhTcrsV0BcIHZI2tZVLwRx6y&#10;3Xi0xVTbns/0uoRKxBD2KSqoQ+hSKX1Zk0E/sx1x5B7WGQwRukpqh30MN61cJMlSGmw4NtTY0aGm&#10;8nn5NQry7mcdTvm9sGVzpMIU2DtGpb4mw34DItAQPuK3+1srWMSx8Uv8AXL3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abREe9AAAA2wAAAA8AAAAAAAAAAAAAAAAAoQIA&#10;AGRycy9kb3ducmV2LnhtbFBLBQYAAAAABAAEAPkAAACLAwAAAAA=&#10;" strokeweight=".96pt"/>
                <v:rect id="Rectangle 4" o:spid="_x0000_s1032" style="position:absolute;left:8673;top:2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3" o:spid="_x0000_s1033" style="position:absolute;visibility:visible;mso-wrap-style:square" from="8693,240" to="1065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enL8AAADbAAAADwAAAGRycy9kb3ducmV2LnhtbERPXWuDMBR9H+w/hDvoW41bYX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TTenL8AAADbAAAADwAAAAAAAAAAAAAAAACh&#10;AgAAZHJzL2Rvd25yZXYueG1sUEsFBgAAAAAEAAQA+QAAAI0DAAAAAA==&#10;" strokeweight=".96pt"/>
                <w10:wrap type="topAndBottom" anchorx="page"/>
              </v:group>
            </w:pict>
          </mc:Fallback>
        </mc:AlternateContent>
      </w:r>
    </w:p>
    <w:p w:rsidR="00C9164F" w:rsidRPr="003054A8" w:rsidRDefault="00C9164F">
      <w:pPr>
        <w:pStyle w:val="Textoindependiente"/>
        <w:rPr>
          <w:sz w:val="22"/>
          <w:szCs w:val="22"/>
        </w:rPr>
      </w:pPr>
    </w:p>
    <w:p w:rsidR="00C9164F" w:rsidRPr="003054A8" w:rsidRDefault="00C9164F">
      <w:pPr>
        <w:pStyle w:val="Textoindependiente"/>
        <w:spacing w:before="11"/>
        <w:rPr>
          <w:sz w:val="22"/>
          <w:szCs w:val="22"/>
        </w:rPr>
      </w:pPr>
    </w:p>
    <w:p w:rsidR="00C9164F" w:rsidRPr="003054A8" w:rsidRDefault="00034789">
      <w:pPr>
        <w:pStyle w:val="Prrafodelista"/>
        <w:numPr>
          <w:ilvl w:val="0"/>
          <w:numId w:val="1"/>
        </w:numPr>
        <w:tabs>
          <w:tab w:val="left" w:pos="1051"/>
          <w:tab w:val="left" w:pos="1052"/>
        </w:tabs>
        <w:ind w:hanging="709"/>
        <w:jc w:val="left"/>
      </w:pPr>
      <w:r w:rsidRPr="003054A8">
        <w:t>Aprobación.</w:t>
      </w:r>
    </w:p>
    <w:p w:rsidR="00C9164F" w:rsidRPr="003054A8" w:rsidRDefault="00C9164F">
      <w:pPr>
        <w:pStyle w:val="Textoindependiente"/>
        <w:spacing w:before="4"/>
        <w:rPr>
          <w:sz w:val="22"/>
          <w:szCs w:val="22"/>
        </w:rPr>
      </w:pPr>
    </w:p>
    <w:tbl>
      <w:tblPr>
        <w:tblStyle w:val="TableNormal"/>
        <w:tblW w:w="0" w:type="auto"/>
        <w:tblInd w:w="2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84"/>
        <w:gridCol w:w="2978"/>
        <w:gridCol w:w="2992"/>
      </w:tblGrid>
      <w:tr w:rsidR="00C9164F" w:rsidRPr="003054A8">
        <w:trPr>
          <w:trHeight w:val="254"/>
        </w:trPr>
        <w:tc>
          <w:tcPr>
            <w:tcW w:w="3084" w:type="dxa"/>
            <w:tcBorders>
              <w:top w:val="nil"/>
              <w:left w:val="nil"/>
            </w:tcBorders>
            <w:shd w:val="clear" w:color="auto" w:fill="D9D9D9"/>
          </w:tcPr>
          <w:p w:rsidR="00C9164F" w:rsidRPr="003054A8" w:rsidRDefault="00034789">
            <w:pPr>
              <w:pStyle w:val="TableParagraph"/>
              <w:spacing w:line="234" w:lineRule="exact"/>
              <w:ind w:left="854"/>
            </w:pPr>
            <w:r w:rsidRPr="003054A8">
              <w:t>Elaborado por</w:t>
            </w:r>
          </w:p>
        </w:tc>
        <w:tc>
          <w:tcPr>
            <w:tcW w:w="2978" w:type="dxa"/>
            <w:tcBorders>
              <w:top w:val="nil"/>
            </w:tcBorders>
            <w:shd w:val="clear" w:color="auto" w:fill="D9D9D9"/>
          </w:tcPr>
          <w:p w:rsidR="00C9164F" w:rsidRPr="003054A8" w:rsidRDefault="00034789">
            <w:pPr>
              <w:pStyle w:val="TableParagraph"/>
              <w:spacing w:line="234" w:lineRule="exact"/>
              <w:ind w:left="868"/>
            </w:pPr>
            <w:r w:rsidRPr="003054A8">
              <w:t>Validado por</w:t>
            </w:r>
          </w:p>
        </w:tc>
        <w:tc>
          <w:tcPr>
            <w:tcW w:w="2992" w:type="dxa"/>
            <w:tcBorders>
              <w:top w:val="nil"/>
              <w:right w:val="nil"/>
            </w:tcBorders>
            <w:shd w:val="clear" w:color="auto" w:fill="D9D9D9"/>
          </w:tcPr>
          <w:p w:rsidR="00C9164F" w:rsidRPr="003054A8" w:rsidRDefault="00034789">
            <w:pPr>
              <w:pStyle w:val="TableParagraph"/>
              <w:spacing w:line="234" w:lineRule="exact"/>
              <w:ind w:left="828"/>
            </w:pPr>
            <w:r w:rsidRPr="003054A8">
              <w:t>Aprobado por</w:t>
            </w:r>
          </w:p>
        </w:tc>
      </w:tr>
      <w:tr w:rsidR="00C9164F" w:rsidRPr="003054A8">
        <w:trPr>
          <w:trHeight w:val="4024"/>
        </w:trPr>
        <w:tc>
          <w:tcPr>
            <w:tcW w:w="3084" w:type="dxa"/>
          </w:tcPr>
          <w:p w:rsidR="00C9164F" w:rsidRPr="003054A8" w:rsidRDefault="00C9164F">
            <w:pPr>
              <w:pStyle w:val="TableParagraph"/>
            </w:pPr>
          </w:p>
          <w:p w:rsidR="00C9164F" w:rsidRPr="003054A8" w:rsidRDefault="00C9164F">
            <w:pPr>
              <w:pStyle w:val="TableParagraph"/>
            </w:pPr>
          </w:p>
          <w:p w:rsidR="00C9164F" w:rsidRPr="003054A8" w:rsidRDefault="00C9164F">
            <w:pPr>
              <w:pStyle w:val="TableParagraph"/>
              <w:spacing w:before="7"/>
            </w:pPr>
          </w:p>
          <w:p w:rsidR="0063121D" w:rsidRPr="003054A8" w:rsidRDefault="0063121D">
            <w:pPr>
              <w:pStyle w:val="TableParagraph"/>
              <w:spacing w:before="7"/>
            </w:pPr>
          </w:p>
          <w:p w:rsidR="0063121D" w:rsidRPr="003054A8" w:rsidRDefault="0063121D">
            <w:pPr>
              <w:pStyle w:val="TableParagraph"/>
              <w:spacing w:before="7"/>
            </w:pPr>
          </w:p>
          <w:p w:rsidR="0063121D" w:rsidRPr="003054A8" w:rsidRDefault="0063121D">
            <w:pPr>
              <w:pStyle w:val="TableParagraph"/>
              <w:spacing w:before="7"/>
            </w:pPr>
          </w:p>
          <w:p w:rsidR="0063121D" w:rsidRPr="003054A8" w:rsidRDefault="0063121D">
            <w:pPr>
              <w:pStyle w:val="TableParagraph"/>
              <w:spacing w:before="3" w:line="208" w:lineRule="exact"/>
              <w:ind w:left="108" w:right="100"/>
              <w:jc w:val="center"/>
            </w:pPr>
            <w:r w:rsidRPr="003054A8">
              <w:t xml:space="preserve">Ana Milena Alvarez </w:t>
            </w:r>
          </w:p>
          <w:p w:rsidR="0063121D" w:rsidRPr="003054A8" w:rsidRDefault="0063121D">
            <w:pPr>
              <w:pStyle w:val="TableParagraph"/>
              <w:spacing w:before="3" w:line="208" w:lineRule="exact"/>
              <w:ind w:left="108" w:right="100"/>
              <w:jc w:val="center"/>
            </w:pPr>
          </w:p>
          <w:p w:rsidR="00C9164F" w:rsidRPr="003054A8" w:rsidRDefault="00034789">
            <w:pPr>
              <w:pStyle w:val="TableParagraph"/>
              <w:spacing w:before="3" w:line="208" w:lineRule="exact"/>
              <w:ind w:left="108" w:right="100"/>
              <w:jc w:val="center"/>
            </w:pPr>
            <w:r w:rsidRPr="003054A8">
              <w:t>Profesional Oficina Asesora de Planeación</w:t>
            </w:r>
          </w:p>
        </w:tc>
        <w:tc>
          <w:tcPr>
            <w:tcW w:w="2978" w:type="dxa"/>
          </w:tcPr>
          <w:p w:rsidR="00C9164F" w:rsidRPr="003054A8" w:rsidRDefault="00C9164F">
            <w:pPr>
              <w:pStyle w:val="TableParagraph"/>
            </w:pPr>
          </w:p>
          <w:p w:rsidR="00C9164F" w:rsidRPr="003054A8" w:rsidRDefault="00C9164F">
            <w:pPr>
              <w:pStyle w:val="TableParagraph"/>
            </w:pPr>
          </w:p>
          <w:p w:rsidR="00C9164F" w:rsidRPr="003054A8" w:rsidRDefault="00C9164F">
            <w:pPr>
              <w:pStyle w:val="TableParagraph"/>
            </w:pPr>
          </w:p>
          <w:p w:rsidR="00C9164F" w:rsidRPr="003054A8" w:rsidRDefault="00C9164F">
            <w:pPr>
              <w:pStyle w:val="TableParagraph"/>
            </w:pPr>
          </w:p>
          <w:p w:rsidR="00C9164F" w:rsidRPr="003054A8" w:rsidRDefault="00C9164F">
            <w:pPr>
              <w:pStyle w:val="TableParagraph"/>
            </w:pPr>
          </w:p>
          <w:p w:rsidR="00BD384C" w:rsidRDefault="00BD384C">
            <w:pPr>
              <w:pStyle w:val="TableParagraph"/>
              <w:spacing w:before="8"/>
            </w:pPr>
          </w:p>
          <w:p w:rsidR="00C9164F" w:rsidRPr="003054A8" w:rsidRDefault="00BD384C">
            <w:pPr>
              <w:pStyle w:val="TableParagraph"/>
              <w:spacing w:before="8"/>
            </w:pPr>
            <w:r>
              <w:t>Jorge Andrés Castro Rivera</w:t>
            </w:r>
          </w:p>
          <w:p w:rsidR="0063121D" w:rsidRPr="003054A8" w:rsidRDefault="0063121D">
            <w:pPr>
              <w:pStyle w:val="TableParagraph"/>
              <w:ind w:left="388" w:right="378" w:hanging="3"/>
              <w:jc w:val="center"/>
            </w:pPr>
          </w:p>
          <w:p w:rsidR="00C9164F" w:rsidRPr="003054A8" w:rsidRDefault="00034789">
            <w:pPr>
              <w:pStyle w:val="TableParagraph"/>
              <w:ind w:left="388" w:right="378" w:hanging="3"/>
              <w:jc w:val="center"/>
            </w:pPr>
            <w:r w:rsidRPr="003054A8">
              <w:t>Profesional Oficina Asesora de Planeación</w:t>
            </w:r>
          </w:p>
        </w:tc>
        <w:tc>
          <w:tcPr>
            <w:tcW w:w="2992" w:type="dxa"/>
          </w:tcPr>
          <w:p w:rsidR="00C9164F" w:rsidRPr="003054A8" w:rsidRDefault="00C9164F">
            <w:pPr>
              <w:pStyle w:val="TableParagraph"/>
            </w:pPr>
          </w:p>
          <w:p w:rsidR="00C9164F" w:rsidRPr="003054A8" w:rsidRDefault="00C9164F">
            <w:pPr>
              <w:pStyle w:val="TableParagraph"/>
            </w:pPr>
          </w:p>
          <w:p w:rsidR="00C9164F" w:rsidRPr="003054A8" w:rsidRDefault="00C9164F">
            <w:pPr>
              <w:pStyle w:val="TableParagraph"/>
            </w:pPr>
          </w:p>
          <w:p w:rsidR="00C9164F" w:rsidRPr="003054A8" w:rsidRDefault="00C9164F">
            <w:pPr>
              <w:pStyle w:val="TableParagraph"/>
            </w:pPr>
          </w:p>
          <w:p w:rsidR="0063121D" w:rsidRPr="003054A8" w:rsidRDefault="0063121D">
            <w:pPr>
              <w:pStyle w:val="TableParagraph"/>
            </w:pPr>
          </w:p>
          <w:p w:rsidR="00BD384C" w:rsidRDefault="00BD384C" w:rsidP="00BD384C">
            <w:pPr>
              <w:pStyle w:val="TableParagraph"/>
              <w:spacing w:before="8"/>
            </w:pPr>
          </w:p>
          <w:p w:rsidR="00BD384C" w:rsidRPr="003054A8" w:rsidRDefault="00BD384C" w:rsidP="00BD384C">
            <w:pPr>
              <w:pStyle w:val="TableParagraph"/>
              <w:spacing w:before="8"/>
            </w:pPr>
            <w:r>
              <w:t>Jorge Andrés Castro Rivera</w:t>
            </w:r>
          </w:p>
          <w:p w:rsidR="00C9164F" w:rsidRPr="003054A8" w:rsidRDefault="00C9164F">
            <w:pPr>
              <w:pStyle w:val="TableParagraph"/>
            </w:pPr>
          </w:p>
          <w:p w:rsidR="00C9164F" w:rsidRPr="003054A8" w:rsidRDefault="00034789">
            <w:pPr>
              <w:pStyle w:val="TableParagraph"/>
              <w:spacing w:line="184" w:lineRule="exact"/>
              <w:ind w:left="150" w:right="141"/>
              <w:jc w:val="center"/>
            </w:pPr>
            <w:r w:rsidRPr="003054A8">
              <w:t>Jefe Oficina Asesora de Planeación</w:t>
            </w:r>
          </w:p>
          <w:p w:rsidR="00C9164F" w:rsidRDefault="00C9164F">
            <w:pPr>
              <w:pStyle w:val="TableParagraph"/>
            </w:pPr>
          </w:p>
          <w:p w:rsidR="00BD384C" w:rsidRPr="003054A8" w:rsidRDefault="00BD384C">
            <w:pPr>
              <w:pStyle w:val="TableParagraph"/>
            </w:pPr>
          </w:p>
          <w:p w:rsidR="00C9164F" w:rsidRPr="003054A8" w:rsidRDefault="00C9164F">
            <w:pPr>
              <w:pStyle w:val="TableParagraph"/>
            </w:pPr>
          </w:p>
          <w:p w:rsidR="00C9164F" w:rsidRPr="003054A8" w:rsidRDefault="00C9164F">
            <w:pPr>
              <w:pStyle w:val="TableParagraph"/>
            </w:pPr>
          </w:p>
          <w:p w:rsidR="00C9164F" w:rsidRPr="003054A8" w:rsidRDefault="00BD384C" w:rsidP="00BD384C">
            <w:pPr>
              <w:pStyle w:val="TableParagraph"/>
              <w:jc w:val="center"/>
            </w:pPr>
            <w:r>
              <w:t>Mónica Rubio Arenas</w:t>
            </w:r>
          </w:p>
          <w:p w:rsidR="00C9164F" w:rsidRPr="003054A8" w:rsidRDefault="00034789">
            <w:pPr>
              <w:pStyle w:val="TableParagraph"/>
              <w:ind w:left="257" w:right="249"/>
              <w:jc w:val="center"/>
            </w:pPr>
            <w:r w:rsidRPr="003054A8">
              <w:t>Subdirector Corporativa y de Asuntos Disciplinarios</w:t>
            </w:r>
          </w:p>
        </w:tc>
      </w:tr>
    </w:tbl>
    <w:p w:rsidR="00C9164F" w:rsidRPr="003054A8" w:rsidRDefault="00034789">
      <w:pPr>
        <w:ind w:left="343"/>
      </w:pPr>
      <w:r w:rsidRPr="003054A8">
        <w:rPr>
          <w:b/>
        </w:rPr>
        <w:t>Nota</w:t>
      </w:r>
      <w:r w:rsidRPr="003054A8">
        <w:t>: Para una mayor información referente a este documento comunicarse con la dependencia responsable.</w:t>
      </w:r>
    </w:p>
    <w:sectPr w:rsidR="00C9164F" w:rsidRPr="003054A8">
      <w:pgSz w:w="12240" w:h="15840"/>
      <w:pgMar w:top="1940" w:right="1460" w:bottom="1280" w:left="1360" w:header="542" w:footer="10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789" w:rsidRDefault="00034789">
      <w:r>
        <w:separator/>
      </w:r>
    </w:p>
  </w:endnote>
  <w:endnote w:type="continuationSeparator" w:id="0">
    <w:p w:rsidR="00034789" w:rsidRDefault="0003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4F" w:rsidRDefault="000A12D8">
    <w:pPr>
      <w:pStyle w:val="Textoindependiente"/>
      <w:spacing w:line="14" w:lineRule="auto"/>
    </w:pPr>
    <w:r>
      <w:rPr>
        <w:noProof/>
        <w:lang w:val="es-CO" w:eastAsia="es-CO" w:bidi="ar-SA"/>
      </w:rPr>
      <mc:AlternateContent>
        <mc:Choice Requires="wpg">
          <w:drawing>
            <wp:anchor distT="0" distB="0" distL="114300" distR="114300" simplePos="0" relativeHeight="249692160" behindDoc="1" locked="0" layoutInCell="1" allowOverlap="1">
              <wp:simplePos x="0" y="0"/>
              <wp:positionH relativeFrom="page">
                <wp:posOffset>1988820</wp:posOffset>
              </wp:positionH>
              <wp:positionV relativeFrom="page">
                <wp:posOffset>9174480</wp:posOffset>
              </wp:positionV>
              <wp:extent cx="5779135" cy="873760"/>
              <wp:effectExtent l="0"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873760"/>
                        <a:chOff x="3132" y="14448"/>
                        <a:chExt cx="9101" cy="1376"/>
                      </a:xfrm>
                    </wpg:grpSpPr>
                    <wps:wsp>
                      <wps:cNvPr id="12" name="Line 14"/>
                      <wps:cNvCnPr>
                        <a:cxnSpLocks noChangeShapeType="1"/>
                      </wps:cNvCnPr>
                      <wps:spPr bwMode="auto">
                        <a:xfrm>
                          <a:off x="11141" y="14519"/>
                          <a:ext cx="1092" cy="0"/>
                        </a:xfrm>
                        <a:prstGeom prst="line">
                          <a:avLst/>
                        </a:prstGeom>
                        <a:noFill/>
                        <a:ln w="77724">
                          <a:solidFill>
                            <a:srgbClr val="00AFF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132" y="14519"/>
                          <a:ext cx="7483" cy="0"/>
                        </a:xfrm>
                        <a:prstGeom prst="line">
                          <a:avLst/>
                        </a:prstGeom>
                        <a:noFill/>
                        <a:ln w="77724">
                          <a:solidFill>
                            <a:srgbClr val="00AFF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15" y="14448"/>
                          <a:ext cx="526" cy="13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86" y="14577"/>
                          <a:ext cx="5297" cy="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3BC668" id="Group 10" o:spid="_x0000_s1026" style="position:absolute;margin-left:156.6pt;margin-top:722.4pt;width:455.05pt;height:68.8pt;z-index:-253624320;mso-position-horizontal-relative:page;mso-position-vertical-relative:page" coordorigin="3132,14448" coordsize="9101,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">
              <v:line id="Line 14" o:spid="_x0000_s1027" style="position:absolute;visibility:visible;mso-wrap-style:square" from="11141,14519" to="12233,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uOr4AAADbAAAADwAAAGRycy9kb3ducmV2LnhtbERPy6rCMBDdX/AfwgjurqkVRKpRfCC4&#10;tV6Q7sZmbIvNpDZR698bQbi7OZznzJedqcWDWldZVjAaRiCIc6srLhT8HXe/UxDOI2usLZOCFzlY&#10;Lno/c0y0ffKBHqkvRAhhl6CC0vsmkdLlJRl0Q9sQB+5iW4M+wLaQusVnCDe1jKNoIg1WHBpKbGhT&#10;Un5N70bB1mdneauy7fiURpLjIpuu40ypQb9bzUB46vy/+Ove6zA/hs8v4QC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eW46vgAAANsAAAAPAAAAAAAAAAAAAAAAAKEC&#10;AABkcnMvZG93bnJldi54bWxQSwUGAAAAAAQABAD5AAAAjAMAAAAA&#10;" strokecolor="#00aff0" strokeweight="6.12pt"/>
              <v:line id="Line 13" o:spid="_x0000_s1028" style="position:absolute;visibility:visible;mso-wrap-style:square" from="3132,14519" to="10615,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LocAAAADbAAAADwAAAGRycy9kb3ducmV2LnhtbERPTWuDQBC9F/Iflin01qxVKMFklaRS&#10;6DWmELxN3KlK3VnjbtX++2wh0Ns83ufs8sX0YqLRdZYVvKwjEMS11R03Cj5P788bEM4ja+wtk4Jf&#10;cpBnq4cdptrOfKSp9I0IIexSVNB6P6RSurolg25tB+LAfdnRoA9wbKQecQ7hppdxFL1Kgx2HhhYH&#10;emup/i5/jILCVxd57aoiOZeR5LipNoe4UurpcdlvQXha/L/47v7QYX4Cf7+EA2R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1y6HAAAAA2wAAAA8AAAAAAAAAAAAAAAAA&#10;oQIAAGRycy9kb3ducmV2LnhtbFBLBQYAAAAABAAEAPkAAACOAwAAAAA=&#10;" strokecolor="#00aff0" strokeweight="6.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10615;top:14448;width:526;height:1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Cav3DAAAA2wAAAA8AAABkcnMvZG93bnJldi54bWxEj0FrwzAMhe+D/gejQW+rs1LGyOqWUloY&#10;vSUZZUcRa3HWWA62l6T99fVgsJvEe3rf03o72U4M5EPrWMHzIgNBXDvdcqPgozo+vYIIEVlj55gU&#10;XCnAdjN7WGOu3cgFDWVsRArhkKMCE2OfSxlqQxbDwvXESfty3mJMq2+k9jimcNvJZZa9SIstJ4LB&#10;nvaG6kv5YxP308ibL3bZ+fscq6WZDqdSH5SaP067NxCRpvhv/rt+16n+Cn5/SQP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EJq/cMAAADbAAAADwAAAAAAAAAAAAAAAACf&#10;AgAAZHJzL2Rvd25yZXYueG1sUEsFBgAAAAAEAAQA9wAAAI8DAAAAAA==&#10;">
                <v:imagedata r:id="rId3" o:title=""/>
              </v:shape>
              <v:shape id="Picture 11" o:spid="_x0000_s1030" type="#_x0000_t75" style="position:absolute;left:5186;top:14577;width:5297;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qw3bCAAAA2wAAAA8AAABkcnMvZG93bnJldi54bWxET01rwkAQvQv9D8sUeqsbhZYas5FS0NZT&#10;Nc2h3obsmASzs2F3jfHfdwuCt3m8z8lWo+nEQM63lhXMpgkI4srqlmsF5c/6+Q2ED8gaO8uk4Eoe&#10;VvnDJMNU2wvvaShCLWII+xQVNCH0qZS+asign9qeOHJH6wyGCF0ttcNLDDednCfJqzTYcmxosKeP&#10;hqpTcTYKfndz6oaz2xQFnWafi+9D6Q5bpZ4ex/cliEBjuItv7i8d57/A/y/xAJ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KsN2wgAAANsAAAAPAAAAAAAAAAAAAAAAAJ8C&#10;AABkcnMvZG93bnJldi54bWxQSwUGAAAAAAQABAD3AAAAjgMAAAAA&#10;">
                <v:imagedata r:id="rId4" o:title=""/>
              </v:shape>
              <w10:wrap anchorx="page" anchory="page"/>
            </v:group>
          </w:pict>
        </mc:Fallback>
      </mc:AlternateContent>
    </w:r>
    <w:r>
      <w:rPr>
        <w:noProof/>
        <w:lang w:val="es-CO" w:eastAsia="es-CO" w:bidi="ar-SA"/>
      </w:rPr>
      <mc:AlternateContent>
        <mc:Choice Requires="wps">
          <w:drawing>
            <wp:anchor distT="0" distB="0" distL="114300" distR="114300" simplePos="0" relativeHeight="249693184" behindDoc="1" locked="0" layoutInCell="1" allowOverlap="1">
              <wp:simplePos x="0" y="0"/>
              <wp:positionH relativeFrom="page">
                <wp:posOffset>3375025</wp:posOffset>
              </wp:positionH>
              <wp:positionV relativeFrom="page">
                <wp:posOffset>9260840</wp:posOffset>
              </wp:positionV>
              <wp:extent cx="2767330" cy="1143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4F" w:rsidRDefault="00034789">
                          <w:pPr>
                            <w:spacing w:line="157" w:lineRule="exact"/>
                            <w:ind w:left="20"/>
                            <w:rPr>
                              <w:sz w:val="14"/>
                            </w:rPr>
                          </w:pPr>
                          <w:r>
                            <w:rPr>
                              <w:sz w:val="14"/>
                            </w:rPr>
                            <w:t>La impresión de este documento se considera “Copia no Controlada”.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65.75pt;margin-top:729.2pt;width:217.9pt;height:9pt;z-index:-2536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cesgIAALE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" filled="f" stroked="f">
              <v:textbox inset="0,0,0,0">
                <w:txbxContent>
                  <w:p w:rsidR="00C9164F" w:rsidRDefault="00034789">
                    <w:pPr>
                      <w:spacing w:line="157" w:lineRule="exact"/>
                      <w:ind w:left="20"/>
                      <w:rPr>
                        <w:sz w:val="14"/>
                      </w:rPr>
                    </w:pPr>
                    <w:r>
                      <w:rPr>
                        <w:sz w:val="14"/>
                      </w:rPr>
                      <w:t>La impresión de este documento se considera “Copia no Controlada”.</w:t>
                    </w:r>
                  </w:p>
                </w:txbxContent>
              </v:textbox>
              <w10:wrap anchorx="page" anchory="page"/>
            </v:shape>
          </w:pict>
        </mc:Fallback>
      </mc:AlternateContent>
    </w:r>
    <w:r>
      <w:rPr>
        <w:noProof/>
        <w:lang w:val="es-CO" w:eastAsia="es-CO" w:bidi="ar-SA"/>
      </w:rPr>
      <mc:AlternateContent>
        <mc:Choice Requires="wps">
          <w:drawing>
            <wp:anchor distT="0" distB="0" distL="114300" distR="114300" simplePos="0" relativeHeight="249694208" behindDoc="1" locked="0" layoutInCell="1" allowOverlap="1">
              <wp:simplePos x="0" y="0"/>
              <wp:positionH relativeFrom="page">
                <wp:posOffset>6811010</wp:posOffset>
              </wp:positionH>
              <wp:positionV relativeFrom="page">
                <wp:posOffset>9551670</wp:posOffset>
              </wp:positionV>
              <wp:extent cx="181610" cy="1397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4F" w:rsidRDefault="00034789">
                          <w:pPr>
                            <w:spacing w:line="203" w:lineRule="exact"/>
                            <w:ind w:left="40"/>
                            <w:rPr>
                              <w:rFonts w:ascii="Calibri"/>
                              <w:sz w:val="18"/>
                            </w:rPr>
                          </w:pPr>
                          <w:r>
                            <w:fldChar w:fldCharType="begin"/>
                          </w:r>
                          <w:r>
                            <w:rPr>
                              <w:color w:val="FFFFFF"/>
                              <w:sz w:val="16"/>
                            </w:rPr>
                            <w:instrText xml:space="preserve"> PAGE </w:instrText>
                          </w:r>
                          <w:r>
                            <w:fldChar w:fldCharType="separate"/>
                          </w:r>
                          <w:r w:rsidR="000A12D8">
                            <w:rPr>
                              <w:noProof/>
                              <w:color w:val="FFFFFF"/>
                              <w:sz w:val="16"/>
                            </w:rPr>
                            <w:t>10</w:t>
                          </w:r>
                          <w:r>
                            <w:fldChar w:fldCharType="end"/>
                          </w:r>
                          <w:r>
                            <w:rPr>
                              <w:b/>
                              <w:color w:val="FFFFFF"/>
                              <w:sz w:val="16"/>
                            </w:rPr>
                            <w:t>/</w:t>
                          </w:r>
                          <w:r>
                            <w:rPr>
                              <w:rFonts w:ascii="Calibri"/>
                              <w:color w:val="FFFFFF"/>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536.3pt;margin-top:752.1pt;width:14.3pt;height:11pt;z-index:-2536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9irwIAAK8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" filled="f" stroked="f">
              <v:textbox inset="0,0,0,0">
                <w:txbxContent>
                  <w:p w:rsidR="00C9164F" w:rsidRDefault="00034789">
                    <w:pPr>
                      <w:spacing w:line="203" w:lineRule="exact"/>
                      <w:ind w:left="40"/>
                      <w:rPr>
                        <w:rFonts w:ascii="Calibri"/>
                        <w:sz w:val="18"/>
                      </w:rPr>
                    </w:pPr>
                    <w:r>
                      <w:fldChar w:fldCharType="begin"/>
                    </w:r>
                    <w:r>
                      <w:rPr>
                        <w:color w:val="FFFFFF"/>
                        <w:sz w:val="16"/>
                      </w:rPr>
                      <w:instrText xml:space="preserve"> PAGE </w:instrText>
                    </w:r>
                    <w:r>
                      <w:fldChar w:fldCharType="separate"/>
                    </w:r>
                    <w:r w:rsidR="000A12D8">
                      <w:rPr>
                        <w:noProof/>
                        <w:color w:val="FFFFFF"/>
                        <w:sz w:val="16"/>
                      </w:rPr>
                      <w:t>10</w:t>
                    </w:r>
                    <w:r>
                      <w:fldChar w:fldCharType="end"/>
                    </w:r>
                    <w:r>
                      <w:rPr>
                        <w:b/>
                        <w:color w:val="FFFFFF"/>
                        <w:sz w:val="16"/>
                      </w:rPr>
                      <w:t>/</w:t>
                    </w:r>
                    <w:r>
                      <w:rPr>
                        <w:rFonts w:ascii="Calibri"/>
                        <w:color w:val="FFFFFF"/>
                        <w:sz w:val="18"/>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4F" w:rsidRDefault="000A12D8">
    <w:pPr>
      <w:pStyle w:val="Textoindependiente"/>
      <w:spacing w:line="14" w:lineRule="auto"/>
    </w:pPr>
    <w:r>
      <w:rPr>
        <w:noProof/>
        <w:lang w:val="es-CO" w:eastAsia="es-CO" w:bidi="ar-SA"/>
      </w:rPr>
      <mc:AlternateContent>
        <mc:Choice Requires="wpg">
          <w:drawing>
            <wp:anchor distT="0" distB="0" distL="114300" distR="114300" simplePos="0" relativeHeight="249695232" behindDoc="1" locked="0" layoutInCell="1" allowOverlap="1">
              <wp:simplePos x="0" y="0"/>
              <wp:positionH relativeFrom="page">
                <wp:posOffset>0</wp:posOffset>
              </wp:positionH>
              <wp:positionV relativeFrom="page">
                <wp:posOffset>9189720</wp:posOffset>
              </wp:positionV>
              <wp:extent cx="5948680" cy="86868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868680"/>
                        <a:chOff x="0" y="14472"/>
                        <a:chExt cx="9368" cy="1368"/>
                      </a:xfrm>
                    </wpg:grpSpPr>
                    <wps:wsp>
                      <wps:cNvPr id="5" name="Line 7"/>
                      <wps:cNvCnPr>
                        <a:cxnSpLocks noChangeShapeType="1"/>
                      </wps:cNvCnPr>
                      <wps:spPr bwMode="auto">
                        <a:xfrm>
                          <a:off x="1702" y="14542"/>
                          <a:ext cx="7665" cy="0"/>
                        </a:xfrm>
                        <a:prstGeom prst="line">
                          <a:avLst/>
                        </a:prstGeom>
                        <a:noFill/>
                        <a:ln w="76200">
                          <a:solidFill>
                            <a:srgbClr val="00AFF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0" y="14542"/>
                          <a:ext cx="1186" cy="0"/>
                        </a:xfrm>
                        <a:prstGeom prst="line">
                          <a:avLst/>
                        </a:prstGeom>
                        <a:noFill/>
                        <a:ln w="76200">
                          <a:solidFill>
                            <a:srgbClr val="00AFF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85" y="14472"/>
                          <a:ext cx="516" cy="13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49" y="14601"/>
                          <a:ext cx="5297" cy="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9DE757" id="Group 3" o:spid="_x0000_s1026" style="position:absolute;margin-left:0;margin-top:723.6pt;width:468.4pt;height:68.4pt;z-index:-253621248;mso-position-horizontal-relative:page;mso-position-vertical-relative:page" coordorigin=",14472" coordsize="9368,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">
              <v:line id="Line 7" o:spid="_x0000_s1027" style="position:absolute;visibility:visible;mso-wrap-style:square" from="1702,14542" to="9367,1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08sMAAADaAAAADwAAAGRycy9kb3ducmV2LnhtbESPW2sCMRSE34X+h3AKvmm22opsjeIF&#10;pQ8F8f562Jxulm5OliTq9t83hYKPw8x8w0xmra3FjXyoHCt46WcgiAunKy4VHA/r3hhEiMgaa8ek&#10;4IcCzKZPnQnm2t15R7d9LEWCcMhRgYmxyaUMhSGLoe8a4uR9OW8xJulLqT3eE9zWcpBlI2mx4rRg&#10;sKGloeJ7f7UKqpO/rM+yeTXZZkGfo+1KDhcHpbrP7fwdRKQ2PsL/7Q+t4A3+rqQb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VtPLDAAAA2gAAAA8AAAAAAAAAAAAA&#10;AAAAoQIAAGRycy9kb3ducmV2LnhtbFBLBQYAAAAABAAEAPkAAACRAwAAAAA=&#10;" strokecolor="#00aff0" strokeweight="6pt"/>
              <v:line id="Line 6" o:spid="_x0000_s1028" style="position:absolute;visibility:visible;mso-wrap-style:square" from="0,14542" to="1186,1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cqhcMAAADaAAAADwAAAGRycy9kb3ducmV2LnhtbESPT2sCMRTE70K/Q3iF3jRrlUW2RtGK&#10;pQeh+Kft9bF5bhY3L0uS6vrtTUHwOMzMb5jpvLONOJMPtWMFw0EGgrh0uuZKwWG/7k9AhIissXFM&#10;Cq4UYD576k2x0O7CWzrvYiUShEOBCkyMbSFlKA1ZDAPXEifv6LzFmKSvpPZ4SXDbyNcsy6XFmtOC&#10;wZbeDZWn3Z9VUH/73/WPbMcm+1jSJv9aydFyr9TLc7d4AxGpi4/wvf2pFeTwfyXd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HKoXDAAAA2gAAAA8AAAAAAAAAAAAA&#10;AAAAoQIAAGRycy9kb3ducmV2LnhtbFBLBQYAAAAABAAEAPkAAACRAwAAAAA=&#10;" strokecolor="#00aff0" strokeweight="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185;top:14472;width:516;height:1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v0hvCAAAA2gAAAA8AAABkcnMvZG93bnJldi54bWxEj0FrwkAUhO8F/8PyCl5K3ahQQ+oqpSKI&#10;N6MXb4/s6yYk+zZmVxP/vSsIPQ4z8w2zXA+2ETfqfOVYwXSSgCAunK7YKDgdt58pCB+QNTaOScGd&#10;PKxXo7clZtr1fKBbHoyIEPYZKihDaDMpfVGSRT9xLXH0/lxnMUTZGak77CPcNnKWJF/SYsVxocSW&#10;fksq6vxqFVw+7vOzodDnaWo2+17WJ7mplRq/Dz/fIAIN4T/8au+0ggU8r8Qb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b9IbwgAAANoAAAAPAAAAAAAAAAAAAAAAAJ8C&#10;AABkcnMvZG93bnJldi54bWxQSwUGAAAAAAQABAD3AAAAjgMAAAAA&#10;">
                <v:imagedata r:id="rId3" o:title=""/>
              </v:shape>
              <v:shape id="Picture 4" o:spid="_x0000_s1030" type="#_x0000_t75" style="position:absolute;left:1749;top:14601;width:5297;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cYybAAAAA2gAAAA8AAABkcnMvZG93bnJldi54bWxET8tqwkAU3Qv9h+EWujOTKoiNGaW1hHYj&#10;Um33l8w1E5q5EzOTR/++sxBcHs473022EQN1vnas4DlJQRCXTtdcKfg+F/M1CB+QNTaOScEfedht&#10;H2Y5ZtqN/EXDKVQihrDPUIEJoc2k9KUhiz5xLXHkLq6zGCLsKqk7HGO4beQiTVfSYs2xwWBLe0Pl&#10;76m3CnqzWK6ub4X/OSzXH+eX8fguaVDq6XF63YAINIW7+Ob+1Ari1ngl3gC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5xjJsAAAADaAAAADwAAAAAAAAAAAAAAAACfAgAA&#10;ZHJzL2Rvd25yZXYueG1sUEsFBgAAAAAEAAQA9wAAAIwDAAAAAA==&#10;">
                <v:imagedata r:id="rId4" o:title=""/>
              </v:shape>
              <w10:wrap anchorx="page" anchory="page"/>
            </v:group>
          </w:pict>
        </mc:Fallback>
      </mc:AlternateContent>
    </w:r>
    <w:r>
      <w:rPr>
        <w:noProof/>
        <w:lang w:val="es-CO" w:eastAsia="es-CO" w:bidi="ar-SA"/>
      </w:rPr>
      <mc:AlternateContent>
        <mc:Choice Requires="wps">
          <w:drawing>
            <wp:anchor distT="0" distB="0" distL="114300" distR="114300" simplePos="0" relativeHeight="249696256" behindDoc="1" locked="0" layoutInCell="1" allowOverlap="1">
              <wp:simplePos x="0" y="0"/>
              <wp:positionH relativeFrom="page">
                <wp:posOffset>1192530</wp:posOffset>
              </wp:positionH>
              <wp:positionV relativeFrom="page">
                <wp:posOffset>9276080</wp:posOffset>
              </wp:positionV>
              <wp:extent cx="2767330" cy="114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4F" w:rsidRDefault="00034789">
                          <w:pPr>
                            <w:spacing w:line="157" w:lineRule="exact"/>
                            <w:ind w:left="20"/>
                            <w:rPr>
                              <w:sz w:val="14"/>
                            </w:rPr>
                          </w:pPr>
                          <w:r>
                            <w:rPr>
                              <w:sz w:val="14"/>
                            </w:rPr>
                            <w:t>La impresión de este documento se considera “Copia no Controlada”.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93.9pt;margin-top:730.4pt;width:217.9pt;height:9pt;z-index:-2536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R6sg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" filled="f" stroked="f">
              <v:textbox inset="0,0,0,0">
                <w:txbxContent>
                  <w:p w:rsidR="00C9164F" w:rsidRDefault="00034789">
                    <w:pPr>
                      <w:spacing w:line="157" w:lineRule="exact"/>
                      <w:ind w:left="20"/>
                      <w:rPr>
                        <w:sz w:val="14"/>
                      </w:rPr>
                    </w:pPr>
                    <w:r>
                      <w:rPr>
                        <w:sz w:val="14"/>
                      </w:rPr>
                      <w:t>La impresión de este documento se considera “Copia no Controlada”.</w:t>
                    </w:r>
                  </w:p>
                </w:txbxContent>
              </v:textbox>
              <w10:wrap anchorx="page" anchory="page"/>
            </v:shape>
          </w:pict>
        </mc:Fallback>
      </mc:AlternateContent>
    </w:r>
    <w:r>
      <w:rPr>
        <w:noProof/>
        <w:lang w:val="es-CO" w:eastAsia="es-CO" w:bidi="ar-SA"/>
      </w:rPr>
      <mc:AlternateContent>
        <mc:Choice Requires="wps">
          <w:drawing>
            <wp:anchor distT="0" distB="0" distL="114300" distR="114300" simplePos="0" relativeHeight="249697280" behindDoc="1" locked="0" layoutInCell="1" allowOverlap="1">
              <wp:simplePos x="0" y="0"/>
              <wp:positionH relativeFrom="page">
                <wp:posOffset>820420</wp:posOffset>
              </wp:positionH>
              <wp:positionV relativeFrom="page">
                <wp:posOffset>9570720</wp:posOffset>
              </wp:positionV>
              <wp:extent cx="18034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4F" w:rsidRDefault="00034789">
                          <w:pPr>
                            <w:spacing w:line="178" w:lineRule="exact"/>
                            <w:ind w:left="40"/>
                            <w:rPr>
                              <w:sz w:val="16"/>
                            </w:rPr>
                          </w:pPr>
                          <w:r>
                            <w:fldChar w:fldCharType="begin"/>
                          </w:r>
                          <w:r>
                            <w:rPr>
                              <w:color w:val="FFFFFF"/>
                              <w:sz w:val="16"/>
                            </w:rPr>
                            <w:instrText xml:space="preserve"> PAGE </w:instrText>
                          </w:r>
                          <w:r>
                            <w:fldChar w:fldCharType="separate"/>
                          </w:r>
                          <w:r w:rsidR="000A12D8">
                            <w:rPr>
                              <w:noProof/>
                              <w:color w:val="FFFFFF"/>
                              <w:sz w:val="16"/>
                            </w:rPr>
                            <w:t>9</w:t>
                          </w:r>
                          <w:r>
                            <w:fldChar w:fldCharType="end"/>
                          </w:r>
                          <w:r>
                            <w:rPr>
                              <w:color w:val="FFFFFF"/>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margin-left:64.6pt;margin-top:753.6pt;width:14.2pt;height:10.05pt;z-index:-2536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SVrwIAAK8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" filled="f" stroked="f">
              <v:textbox inset="0,0,0,0">
                <w:txbxContent>
                  <w:p w:rsidR="00C9164F" w:rsidRDefault="00034789">
                    <w:pPr>
                      <w:spacing w:line="178" w:lineRule="exact"/>
                      <w:ind w:left="40"/>
                      <w:rPr>
                        <w:sz w:val="16"/>
                      </w:rPr>
                    </w:pPr>
                    <w:r>
                      <w:fldChar w:fldCharType="begin"/>
                    </w:r>
                    <w:r>
                      <w:rPr>
                        <w:color w:val="FFFFFF"/>
                        <w:sz w:val="16"/>
                      </w:rPr>
                      <w:instrText xml:space="preserve"> PAGE </w:instrText>
                    </w:r>
                    <w:r>
                      <w:fldChar w:fldCharType="separate"/>
                    </w:r>
                    <w:r w:rsidR="000A12D8">
                      <w:rPr>
                        <w:noProof/>
                        <w:color w:val="FFFFFF"/>
                        <w:sz w:val="16"/>
                      </w:rPr>
                      <w:t>9</w:t>
                    </w:r>
                    <w:r>
                      <w:fldChar w:fldCharType="end"/>
                    </w:r>
                    <w:r>
                      <w:rPr>
                        <w:color w:val="FFFFFF"/>
                        <w:sz w:val="16"/>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789" w:rsidRDefault="00034789">
      <w:r>
        <w:separator/>
      </w:r>
    </w:p>
  </w:footnote>
  <w:footnote w:type="continuationSeparator" w:id="0">
    <w:p w:rsidR="00034789" w:rsidRDefault="00034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4F" w:rsidRDefault="000A12D8">
    <w:pPr>
      <w:pStyle w:val="Textoindependiente"/>
      <w:spacing w:line="14" w:lineRule="auto"/>
    </w:pPr>
    <w:r>
      <w:rPr>
        <w:noProof/>
        <w:lang w:val="es-CO" w:eastAsia="es-CO" w:bidi="ar-SA"/>
      </w:rPr>
      <mc:AlternateContent>
        <mc:Choice Requires="wps">
          <w:drawing>
            <wp:anchor distT="0" distB="0" distL="114300" distR="114300" simplePos="0" relativeHeight="249688064" behindDoc="1" locked="0" layoutInCell="1" allowOverlap="1">
              <wp:simplePos x="0" y="0"/>
              <wp:positionH relativeFrom="page">
                <wp:posOffset>5831840</wp:posOffset>
              </wp:positionH>
              <wp:positionV relativeFrom="page">
                <wp:posOffset>847725</wp:posOffset>
              </wp:positionV>
              <wp:extent cx="469265" cy="114300"/>
              <wp:effectExtent l="0" t="0"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4F" w:rsidRPr="000053D7" w:rsidRDefault="000053D7">
                          <w:pPr>
                            <w:spacing w:line="157" w:lineRule="exact"/>
                            <w:ind w:left="20"/>
                            <w:rPr>
                              <w:sz w:val="14"/>
                              <w:lang w:val="es-CO"/>
                            </w:rPr>
                          </w:pPr>
                          <w:r>
                            <w:rPr>
                              <w:sz w:val="14"/>
                              <w:lang w:val="es-CO"/>
                            </w:rPr>
                            <w:t>15/03/2019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459.2pt;margin-top:66.75pt;width:36.95pt;height:9pt;z-index:-2536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rsAIAAKo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" filled="f" stroked="f">
              <v:textbox inset="0,0,0,0">
                <w:txbxContent>
                  <w:p w:rsidR="00C9164F" w:rsidRPr="000053D7" w:rsidRDefault="000053D7">
                    <w:pPr>
                      <w:spacing w:line="157" w:lineRule="exact"/>
                      <w:ind w:left="20"/>
                      <w:rPr>
                        <w:sz w:val="14"/>
                        <w:lang w:val="es-CO"/>
                      </w:rPr>
                    </w:pPr>
                    <w:r>
                      <w:rPr>
                        <w:sz w:val="14"/>
                        <w:lang w:val="es-CO"/>
                      </w:rPr>
                      <w:t>15/03/2019</w:t>
                    </w:r>
                  </w:p>
                </w:txbxContent>
              </v:textbox>
              <w10:wrap anchorx="page" anchory="page"/>
            </v:shape>
          </w:pict>
        </mc:Fallback>
      </mc:AlternateContent>
    </w:r>
    <w:r>
      <w:rPr>
        <w:noProof/>
        <w:lang w:val="es-CO" w:eastAsia="es-CO" w:bidi="ar-SA"/>
      </w:rPr>
      <mc:AlternateContent>
        <mc:Choice Requires="wps">
          <w:drawing>
            <wp:anchor distT="0" distB="0" distL="114300" distR="114300" simplePos="0" relativeHeight="251669504" behindDoc="0" locked="0" layoutInCell="1" allowOverlap="1">
              <wp:simplePos x="0" y="0"/>
              <wp:positionH relativeFrom="column">
                <wp:posOffset>1022350</wp:posOffset>
              </wp:positionH>
              <wp:positionV relativeFrom="paragraph">
                <wp:posOffset>107950</wp:posOffset>
              </wp:positionV>
              <wp:extent cx="3648075" cy="647700"/>
              <wp:effectExtent l="0" t="0" r="0" b="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47700"/>
                      </a:xfrm>
                      <a:prstGeom prst="rect">
                        <a:avLst/>
                      </a:prstGeom>
                      <a:solidFill>
                        <a:schemeClr val="accent5">
                          <a:lumMod val="100000"/>
                          <a:lumOff val="0"/>
                        </a:schemeClr>
                      </a:solidFill>
                      <a:ln>
                        <a:noFill/>
                      </a:ln>
                      <a:effectLst>
                        <a:outerShdw dist="28398" dir="3806097" algn="ctr" rotWithShape="0">
                          <a:schemeClr val="accent5">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0053D7" w:rsidRPr="000053D7" w:rsidRDefault="000053D7" w:rsidP="000053D7">
                          <w:pPr>
                            <w:jc w:val="center"/>
                            <w:rPr>
                              <w:color w:val="FFFFFF" w:themeColor="background1"/>
                              <w:sz w:val="28"/>
                              <w:lang w:val="es-CO"/>
                            </w:rPr>
                          </w:pPr>
                          <w:r w:rsidRPr="000053D7">
                            <w:rPr>
                              <w:color w:val="FFFFFF" w:themeColor="background1"/>
                              <w:sz w:val="28"/>
                              <w:lang w:val="es-CO"/>
                            </w:rPr>
                            <w:t>Protocolo de manejo de derrames de sustancias químicas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margin-left:80.5pt;margin-top:8.5pt;width:287.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" fillcolor="#4bacc6 [3208]" stroked="f" strokecolor="#f2f2f2 [3041]" strokeweight="3pt">
              <v:shadow on="t" color="#205867 [1608]" opacity=".5" offset="1pt"/>
              <v:textbox>
                <w:txbxContent>
                  <w:p w:rsidR="000053D7" w:rsidRPr="000053D7" w:rsidRDefault="000053D7" w:rsidP="000053D7">
                    <w:pPr>
                      <w:jc w:val="center"/>
                      <w:rPr>
                        <w:color w:val="FFFFFF" w:themeColor="background1"/>
                        <w:sz w:val="28"/>
                        <w:lang w:val="es-CO"/>
                      </w:rPr>
                    </w:pPr>
                    <w:r w:rsidRPr="000053D7">
                      <w:rPr>
                        <w:color w:val="FFFFFF" w:themeColor="background1"/>
                        <w:sz w:val="28"/>
                        <w:lang w:val="es-CO"/>
                      </w:rPr>
                      <w:t>Protocolo de manejo de derrames de sustancias químicas</w:t>
                    </w:r>
                  </w:p>
                </w:txbxContent>
              </v:textbox>
            </v:rect>
          </w:pict>
        </mc:Fallback>
      </mc:AlternateContent>
    </w:r>
    <w:r>
      <w:rPr>
        <w:noProof/>
        <w:lang w:val="es-CO" w:eastAsia="es-CO" w:bidi="ar-SA"/>
      </w:rPr>
      <w:drawing>
        <wp:anchor distT="0" distB="0" distL="114300" distR="114300" simplePos="0" relativeHeight="251668480" behindDoc="1" locked="0" layoutInCell="1" allowOverlap="1">
          <wp:simplePos x="0" y="0"/>
          <wp:positionH relativeFrom="column">
            <wp:posOffset>-30480</wp:posOffset>
          </wp:positionH>
          <wp:positionV relativeFrom="paragraph">
            <wp:posOffset>81915</wp:posOffset>
          </wp:positionV>
          <wp:extent cx="719455" cy="683260"/>
          <wp:effectExtent l="0" t="0" r="4445" b="254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832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bidi="ar-SA"/>
      </w:rPr>
      <mc:AlternateContent>
        <mc:Choice Requires="wps">
          <w:drawing>
            <wp:anchor distT="0" distB="0" distL="114300" distR="114300" simplePos="0" relativeHeight="251665408" behindDoc="1" locked="0" layoutInCell="1" allowOverlap="1">
              <wp:simplePos x="0" y="0"/>
              <wp:positionH relativeFrom="column">
                <wp:posOffset>-863600</wp:posOffset>
              </wp:positionH>
              <wp:positionV relativeFrom="paragraph">
                <wp:posOffset>800100</wp:posOffset>
              </wp:positionV>
              <wp:extent cx="6739255" cy="94615"/>
              <wp:effectExtent l="0" t="0" r="0" b="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946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70D18" id="Rectangle 30" o:spid="_x0000_s1026" style="position:absolute;margin-left:-68pt;margin-top:63pt;width:530.65pt;height: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" fillcolor="#365f91" stroked="f"/>
          </w:pict>
        </mc:Fallback>
      </mc:AlternateContent>
    </w:r>
    <w:r>
      <w:rPr>
        <w:noProof/>
        <w:lang w:val="es-CO" w:eastAsia="es-CO" w:bidi="ar-SA"/>
      </w:rPr>
      <mc:AlternateContent>
        <mc:Choice Requires="wps">
          <w:drawing>
            <wp:anchor distT="0" distB="0" distL="114300" distR="114300" simplePos="0" relativeHeight="249686016" behindDoc="1" locked="0" layoutInCell="1" allowOverlap="1">
              <wp:simplePos x="0" y="0"/>
              <wp:positionH relativeFrom="page">
                <wp:posOffset>5690235</wp:posOffset>
              </wp:positionH>
              <wp:positionV relativeFrom="page">
                <wp:posOffset>521970</wp:posOffset>
              </wp:positionV>
              <wp:extent cx="770890" cy="325755"/>
              <wp:effectExtent l="0" t="0" r="0" b="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4F" w:rsidRPr="000053D7" w:rsidRDefault="00BD384C">
                          <w:pPr>
                            <w:spacing w:line="252" w:lineRule="exact"/>
                            <w:ind w:left="2"/>
                            <w:jc w:val="center"/>
                            <w:rPr>
                              <w:lang w:val="es-CO"/>
                            </w:rPr>
                          </w:pPr>
                          <w:r>
                            <w:rPr>
                              <w:lang w:val="es-CO"/>
                            </w:rPr>
                            <w:t>DE</w:t>
                          </w:r>
                          <w:r w:rsidR="003054A8">
                            <w:rPr>
                              <w:lang w:val="es-CO"/>
                            </w:rPr>
                            <w:t>- PR-01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448.05pt;margin-top:41.1pt;width:60.7pt;height:25.65pt;z-index:-2536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m9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" filled="f" stroked="f">
              <v:textbox inset="0,0,0,0">
                <w:txbxContent>
                  <w:p w:rsidR="00C9164F" w:rsidRPr="000053D7" w:rsidRDefault="00BD384C">
                    <w:pPr>
                      <w:spacing w:line="252" w:lineRule="exact"/>
                      <w:ind w:left="2"/>
                      <w:jc w:val="center"/>
                      <w:rPr>
                        <w:lang w:val="es-CO"/>
                      </w:rPr>
                    </w:pPr>
                    <w:r>
                      <w:rPr>
                        <w:lang w:val="es-CO"/>
                      </w:rPr>
                      <w:t>DE</w:t>
                    </w:r>
                    <w:r w:rsidR="003054A8">
                      <w:rPr>
                        <w:lang w:val="es-CO"/>
                      </w:rPr>
                      <w:t>- PR-01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4F" w:rsidRDefault="000A12D8">
    <w:pPr>
      <w:pStyle w:val="Textoindependiente"/>
      <w:spacing w:line="14" w:lineRule="auto"/>
    </w:pPr>
    <w:r>
      <w:rPr>
        <w:noProof/>
        <w:lang w:val="es-CO" w:eastAsia="es-CO" w:bidi="ar-SA"/>
      </w:rPr>
      <mc:AlternateContent>
        <mc:Choice Requires="wps">
          <w:drawing>
            <wp:anchor distT="0" distB="0" distL="114300" distR="114300" simplePos="0" relativeHeight="249690112" behindDoc="1" locked="0" layoutInCell="1" allowOverlap="1">
              <wp:simplePos x="0" y="0"/>
              <wp:positionH relativeFrom="page">
                <wp:posOffset>1259840</wp:posOffset>
              </wp:positionH>
              <wp:positionV relativeFrom="page">
                <wp:posOffset>485775</wp:posOffset>
              </wp:positionV>
              <wp:extent cx="770890" cy="4953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4F" w:rsidRDefault="00AB42F1">
                          <w:pPr>
                            <w:spacing w:line="237" w:lineRule="exact"/>
                            <w:jc w:val="center"/>
                          </w:pPr>
                          <w:r>
                            <w:t>PLE-PD 0</w:t>
                          </w:r>
                        </w:p>
                        <w:p w:rsidR="00C9164F" w:rsidRDefault="00AB42F1">
                          <w:pPr>
                            <w:spacing w:line="252" w:lineRule="exact"/>
                            <w:ind w:left="2"/>
                            <w:jc w:val="center"/>
                          </w:pPr>
                          <w:r>
                            <w:t>Versión 1</w:t>
                          </w:r>
                        </w:p>
                        <w:p w:rsidR="00C9164F" w:rsidRDefault="00AB42F1">
                          <w:pPr>
                            <w:spacing w:before="107"/>
                            <w:ind w:left="192"/>
                            <w:rPr>
                              <w:sz w:val="14"/>
                            </w:rPr>
                          </w:pPr>
                          <w:r>
                            <w:rPr>
                              <w:sz w:val="14"/>
                            </w:rPr>
                            <w:t>15/03/2019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99.2pt;margin-top:38.25pt;width:60.7pt;height:39pt;z-index:-2536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9casg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" filled="f" stroked="f">
              <v:textbox inset="0,0,0,0">
                <w:txbxContent>
                  <w:p w:rsidR="00C9164F" w:rsidRDefault="00AB42F1">
                    <w:pPr>
                      <w:spacing w:line="237" w:lineRule="exact"/>
                      <w:jc w:val="center"/>
                    </w:pPr>
                    <w:r>
                      <w:t>PLE-PD 0</w:t>
                    </w:r>
                  </w:p>
                  <w:p w:rsidR="00C9164F" w:rsidRDefault="00AB42F1">
                    <w:pPr>
                      <w:spacing w:line="252" w:lineRule="exact"/>
                      <w:ind w:left="2"/>
                      <w:jc w:val="center"/>
                    </w:pPr>
                    <w:r>
                      <w:t>Versión 1</w:t>
                    </w:r>
                  </w:p>
                  <w:p w:rsidR="00C9164F" w:rsidRDefault="00AB42F1">
                    <w:pPr>
                      <w:spacing w:before="107"/>
                      <w:ind w:left="192"/>
                      <w:rPr>
                        <w:sz w:val="14"/>
                      </w:rPr>
                    </w:pPr>
                    <w:r>
                      <w:rPr>
                        <w:sz w:val="14"/>
                      </w:rPr>
                      <w:t>15/03/2019</w:t>
                    </w:r>
                  </w:p>
                </w:txbxContent>
              </v:textbox>
              <w10:wrap anchorx="page" anchory="page"/>
            </v:shape>
          </w:pict>
        </mc:Fallback>
      </mc:AlternateContent>
    </w:r>
    <w:r w:rsidR="00AB42F1">
      <w:rPr>
        <w:noProof/>
        <w:lang w:val="es-CO" w:eastAsia="es-CO" w:bidi="ar-SA"/>
      </w:rPr>
      <w:drawing>
        <wp:anchor distT="0" distB="0" distL="114300" distR="114300" simplePos="0" relativeHeight="251658752" behindDoc="1" locked="0" layoutInCell="1" allowOverlap="1">
          <wp:simplePos x="0" y="0"/>
          <wp:positionH relativeFrom="column">
            <wp:posOffset>5300345</wp:posOffset>
          </wp:positionH>
          <wp:positionV relativeFrom="paragraph">
            <wp:posOffset>59690</wp:posOffset>
          </wp:positionV>
          <wp:extent cx="719455" cy="6832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mc:AlternateContent>
        <mc:Choice Requires="wps">
          <w:drawing>
            <wp:anchor distT="0" distB="0" distL="114300" distR="114300" simplePos="0" relativeHeight="251670528" behindDoc="0" locked="0" layoutInCell="1" allowOverlap="1">
              <wp:simplePos x="0" y="0"/>
              <wp:positionH relativeFrom="column">
                <wp:posOffset>1384300</wp:posOffset>
              </wp:positionH>
              <wp:positionV relativeFrom="paragraph">
                <wp:posOffset>-10795</wp:posOffset>
              </wp:positionV>
              <wp:extent cx="3648075" cy="647700"/>
              <wp:effectExtent l="0" t="0" r="0" b="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47700"/>
                      </a:xfrm>
                      <a:prstGeom prst="rect">
                        <a:avLst/>
                      </a:prstGeom>
                      <a:solidFill>
                        <a:schemeClr val="accent5">
                          <a:lumMod val="100000"/>
                          <a:lumOff val="0"/>
                        </a:schemeClr>
                      </a:solidFill>
                      <a:ln>
                        <a:noFill/>
                      </a:ln>
                      <a:effectLst>
                        <a:outerShdw dist="28398" dir="3806097" algn="ctr" rotWithShape="0">
                          <a:schemeClr val="accent5">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AB42F1" w:rsidRPr="000053D7" w:rsidRDefault="00AB42F1" w:rsidP="00AB42F1">
                          <w:pPr>
                            <w:jc w:val="center"/>
                            <w:rPr>
                              <w:color w:val="FFFFFF" w:themeColor="background1"/>
                              <w:sz w:val="28"/>
                              <w:lang w:val="es-CO"/>
                            </w:rPr>
                          </w:pPr>
                          <w:r w:rsidRPr="000053D7">
                            <w:rPr>
                              <w:color w:val="FFFFFF" w:themeColor="background1"/>
                              <w:sz w:val="28"/>
                              <w:lang w:val="es-CO"/>
                            </w:rPr>
                            <w:t>Protocolo de manejo de derrames de sustancias químicas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margin-left:109pt;margin-top:-.85pt;width:287.2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" fillcolor="#4bacc6 [3208]" stroked="f" strokecolor="#f2f2f2 [3041]" strokeweight="3pt">
              <v:shadow on="t" color="#205867 [1608]" opacity=".5" offset="1pt"/>
              <v:textbox>
                <w:txbxContent>
                  <w:p w:rsidR="00AB42F1" w:rsidRPr="000053D7" w:rsidRDefault="00AB42F1" w:rsidP="00AB42F1">
                    <w:pPr>
                      <w:jc w:val="center"/>
                      <w:rPr>
                        <w:color w:val="FFFFFF" w:themeColor="background1"/>
                        <w:sz w:val="28"/>
                        <w:lang w:val="es-CO"/>
                      </w:rPr>
                    </w:pPr>
                    <w:r w:rsidRPr="000053D7">
                      <w:rPr>
                        <w:color w:val="FFFFFF" w:themeColor="background1"/>
                        <w:sz w:val="28"/>
                        <w:lang w:val="es-CO"/>
                      </w:rPr>
                      <w:t>Protocolo de manejo de derrames de sustancias químicas</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D1E"/>
    <w:multiLevelType w:val="hybridMultilevel"/>
    <w:tmpl w:val="77A44414"/>
    <w:lvl w:ilvl="0" w:tplc="0804C888">
      <w:numFmt w:val="bullet"/>
      <w:lvlText w:val=""/>
      <w:lvlJc w:val="left"/>
      <w:pPr>
        <w:ind w:left="1519" w:hanging="284"/>
      </w:pPr>
      <w:rPr>
        <w:rFonts w:ascii="Symbol" w:eastAsia="Symbol" w:hAnsi="Symbol" w:cs="Symbol" w:hint="default"/>
        <w:w w:val="99"/>
        <w:sz w:val="20"/>
        <w:szCs w:val="20"/>
        <w:lang w:val="es-ES" w:eastAsia="es-ES" w:bidi="es-ES"/>
      </w:rPr>
    </w:lvl>
    <w:lvl w:ilvl="1" w:tplc="B498A5AE">
      <w:numFmt w:val="bullet"/>
      <w:lvlText w:val="•"/>
      <w:lvlJc w:val="left"/>
      <w:pPr>
        <w:ind w:left="2413" w:hanging="284"/>
      </w:pPr>
      <w:rPr>
        <w:rFonts w:hint="default"/>
        <w:lang w:val="es-ES" w:eastAsia="es-ES" w:bidi="es-ES"/>
      </w:rPr>
    </w:lvl>
    <w:lvl w:ilvl="2" w:tplc="70A4D454">
      <w:numFmt w:val="bullet"/>
      <w:lvlText w:val="•"/>
      <w:lvlJc w:val="left"/>
      <w:pPr>
        <w:ind w:left="3306" w:hanging="284"/>
      </w:pPr>
      <w:rPr>
        <w:rFonts w:hint="default"/>
        <w:lang w:val="es-ES" w:eastAsia="es-ES" w:bidi="es-ES"/>
      </w:rPr>
    </w:lvl>
    <w:lvl w:ilvl="3" w:tplc="13EA4AE6">
      <w:numFmt w:val="bullet"/>
      <w:lvlText w:val="•"/>
      <w:lvlJc w:val="left"/>
      <w:pPr>
        <w:ind w:left="4200" w:hanging="284"/>
      </w:pPr>
      <w:rPr>
        <w:rFonts w:hint="default"/>
        <w:lang w:val="es-ES" w:eastAsia="es-ES" w:bidi="es-ES"/>
      </w:rPr>
    </w:lvl>
    <w:lvl w:ilvl="4" w:tplc="D220C488">
      <w:numFmt w:val="bullet"/>
      <w:lvlText w:val="•"/>
      <w:lvlJc w:val="left"/>
      <w:pPr>
        <w:ind w:left="5093" w:hanging="284"/>
      </w:pPr>
      <w:rPr>
        <w:rFonts w:hint="default"/>
        <w:lang w:val="es-ES" w:eastAsia="es-ES" w:bidi="es-ES"/>
      </w:rPr>
    </w:lvl>
    <w:lvl w:ilvl="5" w:tplc="3EBE5808">
      <w:numFmt w:val="bullet"/>
      <w:lvlText w:val="•"/>
      <w:lvlJc w:val="left"/>
      <w:pPr>
        <w:ind w:left="5987" w:hanging="284"/>
      </w:pPr>
      <w:rPr>
        <w:rFonts w:hint="default"/>
        <w:lang w:val="es-ES" w:eastAsia="es-ES" w:bidi="es-ES"/>
      </w:rPr>
    </w:lvl>
    <w:lvl w:ilvl="6" w:tplc="89063E88">
      <w:numFmt w:val="bullet"/>
      <w:lvlText w:val="•"/>
      <w:lvlJc w:val="left"/>
      <w:pPr>
        <w:ind w:left="6880" w:hanging="284"/>
      </w:pPr>
      <w:rPr>
        <w:rFonts w:hint="default"/>
        <w:lang w:val="es-ES" w:eastAsia="es-ES" w:bidi="es-ES"/>
      </w:rPr>
    </w:lvl>
    <w:lvl w:ilvl="7" w:tplc="5E1CC266">
      <w:numFmt w:val="bullet"/>
      <w:lvlText w:val="•"/>
      <w:lvlJc w:val="left"/>
      <w:pPr>
        <w:ind w:left="7773" w:hanging="284"/>
      </w:pPr>
      <w:rPr>
        <w:rFonts w:hint="default"/>
        <w:lang w:val="es-ES" w:eastAsia="es-ES" w:bidi="es-ES"/>
      </w:rPr>
    </w:lvl>
    <w:lvl w:ilvl="8" w:tplc="374A9E3C">
      <w:numFmt w:val="bullet"/>
      <w:lvlText w:val="•"/>
      <w:lvlJc w:val="left"/>
      <w:pPr>
        <w:ind w:left="8667" w:hanging="284"/>
      </w:pPr>
      <w:rPr>
        <w:rFonts w:hint="default"/>
        <w:lang w:val="es-ES" w:eastAsia="es-ES" w:bidi="es-ES"/>
      </w:rPr>
    </w:lvl>
  </w:abstractNum>
  <w:abstractNum w:abstractNumId="1">
    <w:nsid w:val="098C69BB"/>
    <w:multiLevelType w:val="multilevel"/>
    <w:tmpl w:val="C4244F02"/>
    <w:lvl w:ilvl="0">
      <w:start w:val="7"/>
      <w:numFmt w:val="decimal"/>
      <w:lvlText w:val="%1"/>
      <w:lvlJc w:val="left"/>
      <w:pPr>
        <w:ind w:left="511" w:hanging="407"/>
        <w:jc w:val="left"/>
      </w:pPr>
      <w:rPr>
        <w:rFonts w:hint="default"/>
        <w:lang w:val="es-ES" w:eastAsia="es-ES" w:bidi="es-ES"/>
      </w:rPr>
    </w:lvl>
    <w:lvl w:ilvl="1">
      <w:start w:val="4"/>
      <w:numFmt w:val="decimal"/>
      <w:lvlText w:val="%1.%2"/>
      <w:lvlJc w:val="left"/>
      <w:pPr>
        <w:ind w:left="511" w:hanging="407"/>
        <w:jc w:val="left"/>
      </w:pPr>
      <w:rPr>
        <w:rFonts w:ascii="Arial Narrow" w:eastAsia="Arial Narrow" w:hAnsi="Arial Narrow" w:cs="Arial Narrow" w:hint="default"/>
        <w:b/>
        <w:bCs/>
        <w:w w:val="100"/>
        <w:sz w:val="22"/>
        <w:szCs w:val="22"/>
        <w:lang w:val="es-ES" w:eastAsia="es-ES" w:bidi="es-ES"/>
      </w:rPr>
    </w:lvl>
    <w:lvl w:ilvl="2">
      <w:numFmt w:val="bullet"/>
      <w:lvlText w:val=""/>
      <w:lvlJc w:val="left"/>
      <w:pPr>
        <w:ind w:left="1519" w:hanging="360"/>
      </w:pPr>
      <w:rPr>
        <w:rFonts w:ascii="Symbol" w:eastAsia="Symbol" w:hAnsi="Symbol" w:cs="Symbol" w:hint="default"/>
        <w:w w:val="99"/>
        <w:sz w:val="20"/>
        <w:szCs w:val="20"/>
        <w:lang w:val="es-ES" w:eastAsia="es-ES" w:bidi="es-ES"/>
      </w:rPr>
    </w:lvl>
    <w:lvl w:ilvl="3">
      <w:numFmt w:val="bullet"/>
      <w:lvlText w:val="•"/>
      <w:lvlJc w:val="left"/>
      <w:pPr>
        <w:ind w:left="3505" w:hanging="360"/>
      </w:pPr>
      <w:rPr>
        <w:rFonts w:hint="default"/>
        <w:lang w:val="es-ES" w:eastAsia="es-ES" w:bidi="es-ES"/>
      </w:rPr>
    </w:lvl>
    <w:lvl w:ilvl="4">
      <w:numFmt w:val="bullet"/>
      <w:lvlText w:val="•"/>
      <w:lvlJc w:val="left"/>
      <w:pPr>
        <w:ind w:left="4498" w:hanging="360"/>
      </w:pPr>
      <w:rPr>
        <w:rFonts w:hint="default"/>
        <w:lang w:val="es-ES" w:eastAsia="es-ES" w:bidi="es-ES"/>
      </w:rPr>
    </w:lvl>
    <w:lvl w:ilvl="5">
      <w:numFmt w:val="bullet"/>
      <w:lvlText w:val="•"/>
      <w:lvlJc w:val="left"/>
      <w:pPr>
        <w:ind w:left="5490" w:hanging="360"/>
      </w:pPr>
      <w:rPr>
        <w:rFonts w:hint="default"/>
        <w:lang w:val="es-ES" w:eastAsia="es-ES" w:bidi="es-ES"/>
      </w:rPr>
    </w:lvl>
    <w:lvl w:ilvl="6">
      <w:numFmt w:val="bullet"/>
      <w:lvlText w:val="•"/>
      <w:lvlJc w:val="left"/>
      <w:pPr>
        <w:ind w:left="6483" w:hanging="360"/>
      </w:pPr>
      <w:rPr>
        <w:rFonts w:hint="default"/>
        <w:lang w:val="es-ES" w:eastAsia="es-ES" w:bidi="es-ES"/>
      </w:rPr>
    </w:lvl>
    <w:lvl w:ilvl="7">
      <w:numFmt w:val="bullet"/>
      <w:lvlText w:val="•"/>
      <w:lvlJc w:val="left"/>
      <w:pPr>
        <w:ind w:left="7476" w:hanging="360"/>
      </w:pPr>
      <w:rPr>
        <w:rFonts w:hint="default"/>
        <w:lang w:val="es-ES" w:eastAsia="es-ES" w:bidi="es-ES"/>
      </w:rPr>
    </w:lvl>
    <w:lvl w:ilvl="8">
      <w:numFmt w:val="bullet"/>
      <w:lvlText w:val="•"/>
      <w:lvlJc w:val="left"/>
      <w:pPr>
        <w:ind w:left="8468" w:hanging="360"/>
      </w:pPr>
      <w:rPr>
        <w:rFonts w:hint="default"/>
        <w:lang w:val="es-ES" w:eastAsia="es-ES" w:bidi="es-ES"/>
      </w:rPr>
    </w:lvl>
  </w:abstractNum>
  <w:abstractNum w:abstractNumId="2">
    <w:nsid w:val="16335B8D"/>
    <w:multiLevelType w:val="hybridMultilevel"/>
    <w:tmpl w:val="F1C25BBE"/>
    <w:lvl w:ilvl="0" w:tplc="08E0F596">
      <w:start w:val="1"/>
      <w:numFmt w:val="lowerLetter"/>
      <w:lvlText w:val="%1."/>
      <w:lvlJc w:val="left"/>
      <w:pPr>
        <w:ind w:left="420" w:hanging="284"/>
        <w:jc w:val="left"/>
      </w:pPr>
      <w:rPr>
        <w:rFonts w:ascii="Arial" w:eastAsia="Arial" w:hAnsi="Arial" w:cs="Arial" w:hint="default"/>
        <w:b/>
        <w:bCs/>
        <w:w w:val="99"/>
        <w:sz w:val="18"/>
        <w:szCs w:val="18"/>
        <w:lang w:val="es-ES" w:eastAsia="es-ES" w:bidi="es-ES"/>
      </w:rPr>
    </w:lvl>
    <w:lvl w:ilvl="1" w:tplc="34F65394">
      <w:numFmt w:val="bullet"/>
      <w:lvlText w:val="•"/>
      <w:lvlJc w:val="left"/>
      <w:pPr>
        <w:ind w:left="798" w:hanging="284"/>
      </w:pPr>
      <w:rPr>
        <w:rFonts w:hint="default"/>
        <w:lang w:val="es-ES" w:eastAsia="es-ES" w:bidi="es-ES"/>
      </w:rPr>
    </w:lvl>
    <w:lvl w:ilvl="2" w:tplc="BF048EFC">
      <w:numFmt w:val="bullet"/>
      <w:lvlText w:val="•"/>
      <w:lvlJc w:val="left"/>
      <w:pPr>
        <w:ind w:left="1176" w:hanging="284"/>
      </w:pPr>
      <w:rPr>
        <w:rFonts w:hint="default"/>
        <w:lang w:val="es-ES" w:eastAsia="es-ES" w:bidi="es-ES"/>
      </w:rPr>
    </w:lvl>
    <w:lvl w:ilvl="3" w:tplc="FA4282BE">
      <w:numFmt w:val="bullet"/>
      <w:lvlText w:val="•"/>
      <w:lvlJc w:val="left"/>
      <w:pPr>
        <w:ind w:left="1555" w:hanging="284"/>
      </w:pPr>
      <w:rPr>
        <w:rFonts w:hint="default"/>
        <w:lang w:val="es-ES" w:eastAsia="es-ES" w:bidi="es-ES"/>
      </w:rPr>
    </w:lvl>
    <w:lvl w:ilvl="4" w:tplc="2F6E0EDA">
      <w:numFmt w:val="bullet"/>
      <w:lvlText w:val="•"/>
      <w:lvlJc w:val="left"/>
      <w:pPr>
        <w:ind w:left="1933" w:hanging="284"/>
      </w:pPr>
      <w:rPr>
        <w:rFonts w:hint="default"/>
        <w:lang w:val="es-ES" w:eastAsia="es-ES" w:bidi="es-ES"/>
      </w:rPr>
    </w:lvl>
    <w:lvl w:ilvl="5" w:tplc="41CA54CE">
      <w:numFmt w:val="bullet"/>
      <w:lvlText w:val="•"/>
      <w:lvlJc w:val="left"/>
      <w:pPr>
        <w:ind w:left="2312" w:hanging="284"/>
      </w:pPr>
      <w:rPr>
        <w:rFonts w:hint="default"/>
        <w:lang w:val="es-ES" w:eastAsia="es-ES" w:bidi="es-ES"/>
      </w:rPr>
    </w:lvl>
    <w:lvl w:ilvl="6" w:tplc="DD407968">
      <w:numFmt w:val="bullet"/>
      <w:lvlText w:val="•"/>
      <w:lvlJc w:val="left"/>
      <w:pPr>
        <w:ind w:left="2690" w:hanging="284"/>
      </w:pPr>
      <w:rPr>
        <w:rFonts w:hint="default"/>
        <w:lang w:val="es-ES" w:eastAsia="es-ES" w:bidi="es-ES"/>
      </w:rPr>
    </w:lvl>
    <w:lvl w:ilvl="7" w:tplc="1004B792">
      <w:numFmt w:val="bullet"/>
      <w:lvlText w:val="•"/>
      <w:lvlJc w:val="left"/>
      <w:pPr>
        <w:ind w:left="3068" w:hanging="284"/>
      </w:pPr>
      <w:rPr>
        <w:rFonts w:hint="default"/>
        <w:lang w:val="es-ES" w:eastAsia="es-ES" w:bidi="es-ES"/>
      </w:rPr>
    </w:lvl>
    <w:lvl w:ilvl="8" w:tplc="DC3ED50C">
      <w:numFmt w:val="bullet"/>
      <w:lvlText w:val="•"/>
      <w:lvlJc w:val="left"/>
      <w:pPr>
        <w:ind w:left="3447" w:hanging="284"/>
      </w:pPr>
      <w:rPr>
        <w:rFonts w:hint="default"/>
        <w:lang w:val="es-ES" w:eastAsia="es-ES" w:bidi="es-ES"/>
      </w:rPr>
    </w:lvl>
  </w:abstractNum>
  <w:abstractNum w:abstractNumId="3">
    <w:nsid w:val="22611EB2"/>
    <w:multiLevelType w:val="hybridMultilevel"/>
    <w:tmpl w:val="E7184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4B207A0"/>
    <w:multiLevelType w:val="multilevel"/>
    <w:tmpl w:val="82DEEAB0"/>
    <w:lvl w:ilvl="0">
      <w:start w:val="3"/>
      <w:numFmt w:val="decimal"/>
      <w:lvlText w:val="%1."/>
      <w:lvlJc w:val="left"/>
      <w:pPr>
        <w:ind w:left="495" w:hanging="495"/>
      </w:pPr>
      <w:rPr>
        <w:rFonts w:hint="default"/>
      </w:rPr>
    </w:lvl>
    <w:lvl w:ilvl="1">
      <w:start w:val="2"/>
      <w:numFmt w:val="decimal"/>
      <w:lvlText w:val="%1.%2."/>
      <w:lvlJc w:val="left"/>
      <w:pPr>
        <w:ind w:left="727" w:hanging="495"/>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5">
    <w:nsid w:val="47791DB5"/>
    <w:multiLevelType w:val="multilevel"/>
    <w:tmpl w:val="D44E5C3E"/>
    <w:lvl w:ilvl="0">
      <w:start w:val="3"/>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6">
    <w:nsid w:val="50614C96"/>
    <w:multiLevelType w:val="hybridMultilevel"/>
    <w:tmpl w:val="7E3AF6C8"/>
    <w:lvl w:ilvl="0" w:tplc="4D867D68">
      <w:start w:val="3"/>
      <w:numFmt w:val="decimal"/>
      <w:lvlText w:val="%1."/>
      <w:lvlJc w:val="left"/>
      <w:pPr>
        <w:ind w:left="1052" w:hanging="708"/>
        <w:jc w:val="right"/>
      </w:pPr>
      <w:rPr>
        <w:rFonts w:hint="default"/>
        <w:spacing w:val="-1"/>
        <w:w w:val="100"/>
        <w:lang w:val="es-ES" w:eastAsia="es-ES" w:bidi="es-ES"/>
      </w:rPr>
    </w:lvl>
    <w:lvl w:ilvl="1" w:tplc="698CAB3C">
      <w:numFmt w:val="bullet"/>
      <w:lvlText w:val="•"/>
      <w:lvlJc w:val="left"/>
      <w:pPr>
        <w:ind w:left="1196" w:hanging="425"/>
      </w:pPr>
      <w:rPr>
        <w:rFonts w:ascii="Arial" w:eastAsia="Arial" w:hAnsi="Arial" w:cs="Arial" w:hint="default"/>
        <w:w w:val="99"/>
        <w:sz w:val="20"/>
        <w:szCs w:val="20"/>
        <w:lang w:val="es-ES" w:eastAsia="es-ES" w:bidi="es-ES"/>
      </w:rPr>
    </w:lvl>
    <w:lvl w:ilvl="2" w:tplc="C6BEF4CE">
      <w:numFmt w:val="bullet"/>
      <w:lvlText w:val="•"/>
      <w:lvlJc w:val="left"/>
      <w:pPr>
        <w:ind w:left="2113" w:hanging="425"/>
      </w:pPr>
      <w:rPr>
        <w:rFonts w:hint="default"/>
        <w:lang w:val="es-ES" w:eastAsia="es-ES" w:bidi="es-ES"/>
      </w:rPr>
    </w:lvl>
    <w:lvl w:ilvl="3" w:tplc="0BEE2E3A">
      <w:numFmt w:val="bullet"/>
      <w:lvlText w:val="•"/>
      <w:lvlJc w:val="left"/>
      <w:pPr>
        <w:ind w:left="3026" w:hanging="425"/>
      </w:pPr>
      <w:rPr>
        <w:rFonts w:hint="default"/>
        <w:lang w:val="es-ES" w:eastAsia="es-ES" w:bidi="es-ES"/>
      </w:rPr>
    </w:lvl>
    <w:lvl w:ilvl="4" w:tplc="DE02B752">
      <w:numFmt w:val="bullet"/>
      <w:lvlText w:val="•"/>
      <w:lvlJc w:val="left"/>
      <w:pPr>
        <w:ind w:left="3940" w:hanging="425"/>
      </w:pPr>
      <w:rPr>
        <w:rFonts w:hint="default"/>
        <w:lang w:val="es-ES" w:eastAsia="es-ES" w:bidi="es-ES"/>
      </w:rPr>
    </w:lvl>
    <w:lvl w:ilvl="5" w:tplc="34389CBC">
      <w:numFmt w:val="bullet"/>
      <w:lvlText w:val="•"/>
      <w:lvlJc w:val="left"/>
      <w:pPr>
        <w:ind w:left="4853" w:hanging="425"/>
      </w:pPr>
      <w:rPr>
        <w:rFonts w:hint="default"/>
        <w:lang w:val="es-ES" w:eastAsia="es-ES" w:bidi="es-ES"/>
      </w:rPr>
    </w:lvl>
    <w:lvl w:ilvl="6" w:tplc="8770498C">
      <w:numFmt w:val="bullet"/>
      <w:lvlText w:val="•"/>
      <w:lvlJc w:val="left"/>
      <w:pPr>
        <w:ind w:left="5766" w:hanging="425"/>
      </w:pPr>
      <w:rPr>
        <w:rFonts w:hint="default"/>
        <w:lang w:val="es-ES" w:eastAsia="es-ES" w:bidi="es-ES"/>
      </w:rPr>
    </w:lvl>
    <w:lvl w:ilvl="7" w:tplc="090EA8F6">
      <w:numFmt w:val="bullet"/>
      <w:lvlText w:val="•"/>
      <w:lvlJc w:val="left"/>
      <w:pPr>
        <w:ind w:left="6680" w:hanging="425"/>
      </w:pPr>
      <w:rPr>
        <w:rFonts w:hint="default"/>
        <w:lang w:val="es-ES" w:eastAsia="es-ES" w:bidi="es-ES"/>
      </w:rPr>
    </w:lvl>
    <w:lvl w:ilvl="8" w:tplc="65107F9A">
      <w:numFmt w:val="bullet"/>
      <w:lvlText w:val="•"/>
      <w:lvlJc w:val="left"/>
      <w:pPr>
        <w:ind w:left="7593" w:hanging="425"/>
      </w:pPr>
      <w:rPr>
        <w:rFonts w:hint="default"/>
        <w:lang w:val="es-ES" w:eastAsia="es-ES" w:bidi="es-ES"/>
      </w:rPr>
    </w:lvl>
  </w:abstractNum>
  <w:abstractNum w:abstractNumId="7">
    <w:nsid w:val="5700538C"/>
    <w:multiLevelType w:val="hybridMultilevel"/>
    <w:tmpl w:val="E2345FF6"/>
    <w:lvl w:ilvl="0" w:tplc="D2E8BAA4">
      <w:start w:val="1"/>
      <w:numFmt w:val="lowerLetter"/>
      <w:lvlText w:val="%1."/>
      <w:lvlJc w:val="left"/>
      <w:pPr>
        <w:ind w:left="420" w:hanging="284"/>
        <w:jc w:val="left"/>
      </w:pPr>
      <w:rPr>
        <w:rFonts w:ascii="Arial" w:eastAsia="Arial" w:hAnsi="Arial" w:cs="Arial" w:hint="default"/>
        <w:b/>
        <w:bCs/>
        <w:w w:val="99"/>
        <w:sz w:val="18"/>
        <w:szCs w:val="18"/>
        <w:lang w:val="es-ES" w:eastAsia="es-ES" w:bidi="es-ES"/>
      </w:rPr>
    </w:lvl>
    <w:lvl w:ilvl="1" w:tplc="B41C3468">
      <w:numFmt w:val="bullet"/>
      <w:lvlText w:val="•"/>
      <w:lvlJc w:val="left"/>
      <w:pPr>
        <w:ind w:left="798" w:hanging="284"/>
      </w:pPr>
      <w:rPr>
        <w:rFonts w:hint="default"/>
        <w:lang w:val="es-ES" w:eastAsia="es-ES" w:bidi="es-ES"/>
      </w:rPr>
    </w:lvl>
    <w:lvl w:ilvl="2" w:tplc="FB02FF04">
      <w:numFmt w:val="bullet"/>
      <w:lvlText w:val="•"/>
      <w:lvlJc w:val="left"/>
      <w:pPr>
        <w:ind w:left="1176" w:hanging="284"/>
      </w:pPr>
      <w:rPr>
        <w:rFonts w:hint="default"/>
        <w:lang w:val="es-ES" w:eastAsia="es-ES" w:bidi="es-ES"/>
      </w:rPr>
    </w:lvl>
    <w:lvl w:ilvl="3" w:tplc="F56256D4">
      <w:numFmt w:val="bullet"/>
      <w:lvlText w:val="•"/>
      <w:lvlJc w:val="left"/>
      <w:pPr>
        <w:ind w:left="1555" w:hanging="284"/>
      </w:pPr>
      <w:rPr>
        <w:rFonts w:hint="default"/>
        <w:lang w:val="es-ES" w:eastAsia="es-ES" w:bidi="es-ES"/>
      </w:rPr>
    </w:lvl>
    <w:lvl w:ilvl="4" w:tplc="8B722C6E">
      <w:numFmt w:val="bullet"/>
      <w:lvlText w:val="•"/>
      <w:lvlJc w:val="left"/>
      <w:pPr>
        <w:ind w:left="1933" w:hanging="284"/>
      </w:pPr>
      <w:rPr>
        <w:rFonts w:hint="default"/>
        <w:lang w:val="es-ES" w:eastAsia="es-ES" w:bidi="es-ES"/>
      </w:rPr>
    </w:lvl>
    <w:lvl w:ilvl="5" w:tplc="CA908844">
      <w:numFmt w:val="bullet"/>
      <w:lvlText w:val="•"/>
      <w:lvlJc w:val="left"/>
      <w:pPr>
        <w:ind w:left="2312" w:hanging="284"/>
      </w:pPr>
      <w:rPr>
        <w:rFonts w:hint="default"/>
        <w:lang w:val="es-ES" w:eastAsia="es-ES" w:bidi="es-ES"/>
      </w:rPr>
    </w:lvl>
    <w:lvl w:ilvl="6" w:tplc="3792407C">
      <w:numFmt w:val="bullet"/>
      <w:lvlText w:val="•"/>
      <w:lvlJc w:val="left"/>
      <w:pPr>
        <w:ind w:left="2690" w:hanging="284"/>
      </w:pPr>
      <w:rPr>
        <w:rFonts w:hint="default"/>
        <w:lang w:val="es-ES" w:eastAsia="es-ES" w:bidi="es-ES"/>
      </w:rPr>
    </w:lvl>
    <w:lvl w:ilvl="7" w:tplc="55CCF26A">
      <w:numFmt w:val="bullet"/>
      <w:lvlText w:val="•"/>
      <w:lvlJc w:val="left"/>
      <w:pPr>
        <w:ind w:left="3068" w:hanging="284"/>
      </w:pPr>
      <w:rPr>
        <w:rFonts w:hint="default"/>
        <w:lang w:val="es-ES" w:eastAsia="es-ES" w:bidi="es-ES"/>
      </w:rPr>
    </w:lvl>
    <w:lvl w:ilvl="8" w:tplc="8F0EA242">
      <w:numFmt w:val="bullet"/>
      <w:lvlText w:val="•"/>
      <w:lvlJc w:val="left"/>
      <w:pPr>
        <w:ind w:left="3447" w:hanging="284"/>
      </w:pPr>
      <w:rPr>
        <w:rFonts w:hint="default"/>
        <w:lang w:val="es-ES" w:eastAsia="es-ES" w:bidi="es-ES"/>
      </w:rPr>
    </w:lvl>
  </w:abstractNum>
  <w:abstractNum w:abstractNumId="8">
    <w:nsid w:val="5C0F07D8"/>
    <w:multiLevelType w:val="multilevel"/>
    <w:tmpl w:val="57B4286A"/>
    <w:lvl w:ilvl="0">
      <w:start w:val="7"/>
      <w:numFmt w:val="decimal"/>
      <w:lvlText w:val="%1"/>
      <w:lvlJc w:val="left"/>
      <w:pPr>
        <w:ind w:left="465" w:hanging="361"/>
        <w:jc w:val="left"/>
      </w:pPr>
      <w:rPr>
        <w:rFonts w:hint="default"/>
        <w:lang w:val="es-ES" w:eastAsia="es-ES" w:bidi="es-ES"/>
      </w:rPr>
    </w:lvl>
    <w:lvl w:ilvl="1">
      <w:start w:val="1"/>
      <w:numFmt w:val="decimal"/>
      <w:lvlText w:val="%1.%2"/>
      <w:lvlJc w:val="left"/>
      <w:pPr>
        <w:ind w:left="465" w:hanging="361"/>
        <w:jc w:val="left"/>
      </w:pPr>
      <w:rPr>
        <w:rFonts w:ascii="Arial Narrow" w:eastAsia="Arial Narrow" w:hAnsi="Arial Narrow" w:cs="Arial Narrow" w:hint="default"/>
        <w:b/>
        <w:bCs/>
        <w:w w:val="100"/>
        <w:sz w:val="22"/>
        <w:szCs w:val="22"/>
        <w:lang w:val="es-ES" w:eastAsia="es-ES" w:bidi="es-ES"/>
      </w:rPr>
    </w:lvl>
    <w:lvl w:ilvl="2">
      <w:numFmt w:val="bullet"/>
      <w:lvlText w:val=""/>
      <w:lvlJc w:val="left"/>
      <w:pPr>
        <w:ind w:left="825" w:hanging="360"/>
      </w:pPr>
      <w:rPr>
        <w:rFonts w:ascii="Symbol" w:eastAsia="Symbol" w:hAnsi="Symbol" w:cs="Symbol" w:hint="default"/>
        <w:w w:val="99"/>
        <w:sz w:val="20"/>
        <w:szCs w:val="20"/>
        <w:lang w:val="es-ES" w:eastAsia="es-ES" w:bidi="es-ES"/>
      </w:rPr>
    </w:lvl>
    <w:lvl w:ilvl="3">
      <w:numFmt w:val="bullet"/>
      <w:lvlText w:val="o"/>
      <w:lvlJc w:val="left"/>
      <w:pPr>
        <w:ind w:left="1545" w:hanging="360"/>
      </w:pPr>
      <w:rPr>
        <w:rFonts w:ascii="Courier New" w:eastAsia="Courier New" w:hAnsi="Courier New" w:cs="Courier New" w:hint="default"/>
        <w:w w:val="99"/>
        <w:sz w:val="20"/>
        <w:szCs w:val="20"/>
        <w:lang w:val="es-ES" w:eastAsia="es-ES" w:bidi="es-ES"/>
      </w:rPr>
    </w:lvl>
    <w:lvl w:ilvl="4">
      <w:numFmt w:val="bullet"/>
      <w:lvlText w:val="•"/>
      <w:lvlJc w:val="left"/>
      <w:pPr>
        <w:ind w:left="3768" w:hanging="360"/>
      </w:pPr>
      <w:rPr>
        <w:rFonts w:hint="default"/>
        <w:lang w:val="es-ES" w:eastAsia="es-ES" w:bidi="es-ES"/>
      </w:rPr>
    </w:lvl>
    <w:lvl w:ilvl="5">
      <w:numFmt w:val="bullet"/>
      <w:lvlText w:val="•"/>
      <w:lvlJc w:val="left"/>
      <w:pPr>
        <w:ind w:left="4882" w:hanging="360"/>
      </w:pPr>
      <w:rPr>
        <w:rFonts w:hint="default"/>
        <w:lang w:val="es-ES" w:eastAsia="es-ES" w:bidi="es-ES"/>
      </w:rPr>
    </w:lvl>
    <w:lvl w:ilvl="6">
      <w:numFmt w:val="bullet"/>
      <w:lvlText w:val="•"/>
      <w:lvlJc w:val="left"/>
      <w:pPr>
        <w:ind w:left="5997" w:hanging="360"/>
      </w:pPr>
      <w:rPr>
        <w:rFonts w:hint="default"/>
        <w:lang w:val="es-ES" w:eastAsia="es-ES" w:bidi="es-ES"/>
      </w:rPr>
    </w:lvl>
    <w:lvl w:ilvl="7">
      <w:numFmt w:val="bullet"/>
      <w:lvlText w:val="•"/>
      <w:lvlJc w:val="left"/>
      <w:pPr>
        <w:ind w:left="7111" w:hanging="360"/>
      </w:pPr>
      <w:rPr>
        <w:rFonts w:hint="default"/>
        <w:lang w:val="es-ES" w:eastAsia="es-ES" w:bidi="es-ES"/>
      </w:rPr>
    </w:lvl>
    <w:lvl w:ilvl="8">
      <w:numFmt w:val="bullet"/>
      <w:lvlText w:val="•"/>
      <w:lvlJc w:val="left"/>
      <w:pPr>
        <w:ind w:left="8225" w:hanging="360"/>
      </w:pPr>
      <w:rPr>
        <w:rFonts w:hint="default"/>
        <w:lang w:val="es-ES" w:eastAsia="es-ES" w:bidi="es-ES"/>
      </w:rPr>
    </w:lvl>
  </w:abstractNum>
  <w:abstractNum w:abstractNumId="9">
    <w:nsid w:val="5FCC5489"/>
    <w:multiLevelType w:val="multilevel"/>
    <w:tmpl w:val="C542FB0E"/>
    <w:lvl w:ilvl="0">
      <w:start w:val="7"/>
      <w:numFmt w:val="decimal"/>
      <w:lvlText w:val="%1"/>
      <w:lvlJc w:val="left"/>
      <w:pPr>
        <w:ind w:left="465" w:hanging="361"/>
        <w:jc w:val="left"/>
      </w:pPr>
      <w:rPr>
        <w:rFonts w:hint="default"/>
        <w:lang w:val="es-ES" w:eastAsia="es-ES" w:bidi="es-ES"/>
      </w:rPr>
    </w:lvl>
    <w:lvl w:ilvl="1">
      <w:start w:val="2"/>
      <w:numFmt w:val="decimal"/>
      <w:lvlText w:val="%1.%2"/>
      <w:lvlJc w:val="left"/>
      <w:pPr>
        <w:ind w:left="465" w:hanging="361"/>
        <w:jc w:val="left"/>
      </w:pPr>
      <w:rPr>
        <w:rFonts w:ascii="Arial Narrow" w:eastAsia="Arial Narrow" w:hAnsi="Arial Narrow" w:cs="Arial Narrow" w:hint="default"/>
        <w:b/>
        <w:bCs/>
        <w:w w:val="100"/>
        <w:sz w:val="22"/>
        <w:szCs w:val="22"/>
        <w:lang w:val="es-ES" w:eastAsia="es-ES" w:bidi="es-ES"/>
      </w:rPr>
    </w:lvl>
    <w:lvl w:ilvl="2">
      <w:numFmt w:val="bullet"/>
      <w:lvlText w:val=""/>
      <w:lvlJc w:val="left"/>
      <w:pPr>
        <w:ind w:left="825" w:hanging="360"/>
      </w:pPr>
      <w:rPr>
        <w:rFonts w:ascii="Symbol" w:eastAsia="Symbol" w:hAnsi="Symbol" w:cs="Symbol" w:hint="default"/>
        <w:w w:val="99"/>
        <w:sz w:val="20"/>
        <w:szCs w:val="20"/>
        <w:lang w:val="es-ES" w:eastAsia="es-ES" w:bidi="es-ES"/>
      </w:rPr>
    </w:lvl>
    <w:lvl w:ilvl="3">
      <w:numFmt w:val="bullet"/>
      <w:lvlText w:val="•"/>
      <w:lvlJc w:val="left"/>
      <w:pPr>
        <w:ind w:left="2960" w:hanging="360"/>
      </w:pPr>
      <w:rPr>
        <w:rFonts w:hint="default"/>
        <w:lang w:val="es-ES" w:eastAsia="es-ES" w:bidi="es-ES"/>
      </w:rPr>
    </w:lvl>
    <w:lvl w:ilvl="4">
      <w:numFmt w:val="bullet"/>
      <w:lvlText w:val="•"/>
      <w:lvlJc w:val="left"/>
      <w:pPr>
        <w:ind w:left="4031" w:hanging="360"/>
      </w:pPr>
      <w:rPr>
        <w:rFonts w:hint="default"/>
        <w:lang w:val="es-ES" w:eastAsia="es-ES" w:bidi="es-ES"/>
      </w:rPr>
    </w:lvl>
    <w:lvl w:ilvl="5">
      <w:numFmt w:val="bullet"/>
      <w:lvlText w:val="•"/>
      <w:lvlJc w:val="left"/>
      <w:pPr>
        <w:ind w:left="5101" w:hanging="360"/>
      </w:pPr>
      <w:rPr>
        <w:rFonts w:hint="default"/>
        <w:lang w:val="es-ES" w:eastAsia="es-ES" w:bidi="es-ES"/>
      </w:rPr>
    </w:lvl>
    <w:lvl w:ilvl="6">
      <w:numFmt w:val="bullet"/>
      <w:lvlText w:val="•"/>
      <w:lvlJc w:val="left"/>
      <w:pPr>
        <w:ind w:left="6172" w:hanging="360"/>
      </w:pPr>
      <w:rPr>
        <w:rFonts w:hint="default"/>
        <w:lang w:val="es-ES" w:eastAsia="es-ES" w:bidi="es-ES"/>
      </w:rPr>
    </w:lvl>
    <w:lvl w:ilvl="7">
      <w:numFmt w:val="bullet"/>
      <w:lvlText w:val="•"/>
      <w:lvlJc w:val="left"/>
      <w:pPr>
        <w:ind w:left="7242" w:hanging="360"/>
      </w:pPr>
      <w:rPr>
        <w:rFonts w:hint="default"/>
        <w:lang w:val="es-ES" w:eastAsia="es-ES" w:bidi="es-ES"/>
      </w:rPr>
    </w:lvl>
    <w:lvl w:ilvl="8">
      <w:numFmt w:val="bullet"/>
      <w:lvlText w:val="•"/>
      <w:lvlJc w:val="left"/>
      <w:pPr>
        <w:ind w:left="8313" w:hanging="360"/>
      </w:pPr>
      <w:rPr>
        <w:rFonts w:hint="default"/>
        <w:lang w:val="es-ES" w:eastAsia="es-ES" w:bidi="es-ES"/>
      </w:rPr>
    </w:lvl>
  </w:abstractNum>
  <w:abstractNum w:abstractNumId="10">
    <w:nsid w:val="637848E5"/>
    <w:multiLevelType w:val="multilevel"/>
    <w:tmpl w:val="03122998"/>
    <w:lvl w:ilvl="0">
      <w:start w:val="7"/>
      <w:numFmt w:val="decimal"/>
      <w:lvlText w:val="%1"/>
      <w:lvlJc w:val="left"/>
      <w:pPr>
        <w:ind w:left="825" w:hanging="721"/>
        <w:jc w:val="left"/>
      </w:pPr>
      <w:rPr>
        <w:rFonts w:hint="default"/>
        <w:lang w:val="es-ES" w:eastAsia="es-ES" w:bidi="es-ES"/>
      </w:rPr>
    </w:lvl>
    <w:lvl w:ilvl="1">
      <w:start w:val="3"/>
      <w:numFmt w:val="decimal"/>
      <w:lvlText w:val="%1.%2"/>
      <w:lvlJc w:val="left"/>
      <w:pPr>
        <w:ind w:left="825" w:hanging="721"/>
        <w:jc w:val="left"/>
      </w:pPr>
      <w:rPr>
        <w:rFonts w:hint="default"/>
        <w:lang w:val="es-ES" w:eastAsia="es-ES" w:bidi="es-ES"/>
      </w:rPr>
    </w:lvl>
    <w:lvl w:ilvl="2">
      <w:start w:val="1"/>
      <w:numFmt w:val="decimal"/>
      <w:lvlText w:val="%1.%2.%3"/>
      <w:lvlJc w:val="left"/>
      <w:pPr>
        <w:ind w:left="825" w:hanging="721"/>
        <w:jc w:val="left"/>
      </w:pPr>
      <w:rPr>
        <w:rFonts w:ascii="Arial Narrow" w:eastAsia="Arial Narrow" w:hAnsi="Arial Narrow" w:cs="Arial Narrow" w:hint="default"/>
        <w:b/>
        <w:bCs/>
        <w:w w:val="99"/>
        <w:sz w:val="20"/>
        <w:szCs w:val="20"/>
        <w:lang w:val="es-ES" w:eastAsia="es-ES" w:bidi="es-ES"/>
      </w:rPr>
    </w:lvl>
    <w:lvl w:ilvl="3">
      <w:numFmt w:val="bullet"/>
      <w:lvlText w:val="•"/>
      <w:lvlJc w:val="left"/>
      <w:pPr>
        <w:ind w:left="3710" w:hanging="721"/>
      </w:pPr>
      <w:rPr>
        <w:rFonts w:hint="default"/>
        <w:lang w:val="es-ES" w:eastAsia="es-ES" w:bidi="es-ES"/>
      </w:rPr>
    </w:lvl>
    <w:lvl w:ilvl="4">
      <w:numFmt w:val="bullet"/>
      <w:lvlText w:val="•"/>
      <w:lvlJc w:val="left"/>
      <w:pPr>
        <w:ind w:left="4673" w:hanging="721"/>
      </w:pPr>
      <w:rPr>
        <w:rFonts w:hint="default"/>
        <w:lang w:val="es-ES" w:eastAsia="es-ES" w:bidi="es-ES"/>
      </w:rPr>
    </w:lvl>
    <w:lvl w:ilvl="5">
      <w:numFmt w:val="bullet"/>
      <w:lvlText w:val="•"/>
      <w:lvlJc w:val="left"/>
      <w:pPr>
        <w:ind w:left="5637" w:hanging="721"/>
      </w:pPr>
      <w:rPr>
        <w:rFonts w:hint="default"/>
        <w:lang w:val="es-ES" w:eastAsia="es-ES" w:bidi="es-ES"/>
      </w:rPr>
    </w:lvl>
    <w:lvl w:ilvl="6">
      <w:numFmt w:val="bullet"/>
      <w:lvlText w:val="•"/>
      <w:lvlJc w:val="left"/>
      <w:pPr>
        <w:ind w:left="6600" w:hanging="721"/>
      </w:pPr>
      <w:rPr>
        <w:rFonts w:hint="default"/>
        <w:lang w:val="es-ES" w:eastAsia="es-ES" w:bidi="es-ES"/>
      </w:rPr>
    </w:lvl>
    <w:lvl w:ilvl="7">
      <w:numFmt w:val="bullet"/>
      <w:lvlText w:val="•"/>
      <w:lvlJc w:val="left"/>
      <w:pPr>
        <w:ind w:left="7563" w:hanging="721"/>
      </w:pPr>
      <w:rPr>
        <w:rFonts w:hint="default"/>
        <w:lang w:val="es-ES" w:eastAsia="es-ES" w:bidi="es-ES"/>
      </w:rPr>
    </w:lvl>
    <w:lvl w:ilvl="8">
      <w:numFmt w:val="bullet"/>
      <w:lvlText w:val="•"/>
      <w:lvlJc w:val="left"/>
      <w:pPr>
        <w:ind w:left="8527" w:hanging="721"/>
      </w:pPr>
      <w:rPr>
        <w:rFonts w:hint="default"/>
        <w:lang w:val="es-ES" w:eastAsia="es-ES" w:bidi="es-ES"/>
      </w:rPr>
    </w:lvl>
  </w:abstractNum>
  <w:abstractNum w:abstractNumId="11">
    <w:nsid w:val="67DC1E42"/>
    <w:multiLevelType w:val="hybridMultilevel"/>
    <w:tmpl w:val="BA90A648"/>
    <w:lvl w:ilvl="0" w:tplc="BCBE753A">
      <w:start w:val="1"/>
      <w:numFmt w:val="decimal"/>
      <w:lvlText w:val="%1."/>
      <w:lvlJc w:val="left"/>
      <w:pPr>
        <w:ind w:left="1531" w:hanging="360"/>
        <w:jc w:val="left"/>
      </w:pPr>
      <w:rPr>
        <w:rFonts w:ascii="Arial" w:eastAsia="Arial Narrow" w:hAnsi="Arial" w:cs="Arial" w:hint="default"/>
        <w:w w:val="99"/>
        <w:sz w:val="20"/>
        <w:szCs w:val="20"/>
        <w:lang w:val="es-ES" w:eastAsia="es-ES" w:bidi="es-ES"/>
      </w:rPr>
    </w:lvl>
    <w:lvl w:ilvl="1" w:tplc="1FE05DF6">
      <w:numFmt w:val="bullet"/>
      <w:lvlText w:val="•"/>
      <w:lvlJc w:val="left"/>
      <w:pPr>
        <w:ind w:left="2431" w:hanging="360"/>
      </w:pPr>
      <w:rPr>
        <w:rFonts w:hint="default"/>
        <w:lang w:val="es-ES" w:eastAsia="es-ES" w:bidi="es-ES"/>
      </w:rPr>
    </w:lvl>
    <w:lvl w:ilvl="2" w:tplc="2DDA9422">
      <w:numFmt w:val="bullet"/>
      <w:lvlText w:val="•"/>
      <w:lvlJc w:val="left"/>
      <w:pPr>
        <w:ind w:left="3322" w:hanging="360"/>
      </w:pPr>
      <w:rPr>
        <w:rFonts w:hint="default"/>
        <w:lang w:val="es-ES" w:eastAsia="es-ES" w:bidi="es-ES"/>
      </w:rPr>
    </w:lvl>
    <w:lvl w:ilvl="3" w:tplc="7DC0B98A">
      <w:numFmt w:val="bullet"/>
      <w:lvlText w:val="•"/>
      <w:lvlJc w:val="left"/>
      <w:pPr>
        <w:ind w:left="4214" w:hanging="360"/>
      </w:pPr>
      <w:rPr>
        <w:rFonts w:hint="default"/>
        <w:lang w:val="es-ES" w:eastAsia="es-ES" w:bidi="es-ES"/>
      </w:rPr>
    </w:lvl>
    <w:lvl w:ilvl="4" w:tplc="708ACC96">
      <w:numFmt w:val="bullet"/>
      <w:lvlText w:val="•"/>
      <w:lvlJc w:val="left"/>
      <w:pPr>
        <w:ind w:left="5105" w:hanging="360"/>
      </w:pPr>
      <w:rPr>
        <w:rFonts w:hint="default"/>
        <w:lang w:val="es-ES" w:eastAsia="es-ES" w:bidi="es-ES"/>
      </w:rPr>
    </w:lvl>
    <w:lvl w:ilvl="5" w:tplc="33F8FED4">
      <w:numFmt w:val="bullet"/>
      <w:lvlText w:val="•"/>
      <w:lvlJc w:val="left"/>
      <w:pPr>
        <w:ind w:left="5997" w:hanging="360"/>
      </w:pPr>
      <w:rPr>
        <w:rFonts w:hint="default"/>
        <w:lang w:val="es-ES" w:eastAsia="es-ES" w:bidi="es-ES"/>
      </w:rPr>
    </w:lvl>
    <w:lvl w:ilvl="6" w:tplc="B134B410">
      <w:numFmt w:val="bullet"/>
      <w:lvlText w:val="•"/>
      <w:lvlJc w:val="left"/>
      <w:pPr>
        <w:ind w:left="6888" w:hanging="360"/>
      </w:pPr>
      <w:rPr>
        <w:rFonts w:hint="default"/>
        <w:lang w:val="es-ES" w:eastAsia="es-ES" w:bidi="es-ES"/>
      </w:rPr>
    </w:lvl>
    <w:lvl w:ilvl="7" w:tplc="49BAD9D8">
      <w:numFmt w:val="bullet"/>
      <w:lvlText w:val="•"/>
      <w:lvlJc w:val="left"/>
      <w:pPr>
        <w:ind w:left="7779" w:hanging="360"/>
      </w:pPr>
      <w:rPr>
        <w:rFonts w:hint="default"/>
        <w:lang w:val="es-ES" w:eastAsia="es-ES" w:bidi="es-ES"/>
      </w:rPr>
    </w:lvl>
    <w:lvl w:ilvl="8" w:tplc="E54E720E">
      <w:numFmt w:val="bullet"/>
      <w:lvlText w:val="•"/>
      <w:lvlJc w:val="left"/>
      <w:pPr>
        <w:ind w:left="8671" w:hanging="360"/>
      </w:pPr>
      <w:rPr>
        <w:rFonts w:hint="default"/>
        <w:lang w:val="es-ES" w:eastAsia="es-ES" w:bidi="es-ES"/>
      </w:rPr>
    </w:lvl>
  </w:abstractNum>
  <w:abstractNum w:abstractNumId="12">
    <w:nsid w:val="69471710"/>
    <w:multiLevelType w:val="hybridMultilevel"/>
    <w:tmpl w:val="E9F893A6"/>
    <w:lvl w:ilvl="0" w:tplc="DFC87CA6">
      <w:start w:val="1"/>
      <w:numFmt w:val="decimal"/>
      <w:lvlText w:val="%1"/>
      <w:lvlJc w:val="left"/>
      <w:pPr>
        <w:ind w:left="1052" w:hanging="708"/>
        <w:jc w:val="left"/>
      </w:pPr>
      <w:rPr>
        <w:rFonts w:ascii="Arial" w:eastAsia="Arial" w:hAnsi="Arial" w:cs="Arial" w:hint="default"/>
        <w:w w:val="100"/>
        <w:sz w:val="22"/>
        <w:szCs w:val="22"/>
        <w:lang w:val="es-ES" w:eastAsia="es-ES" w:bidi="es-ES"/>
      </w:rPr>
    </w:lvl>
    <w:lvl w:ilvl="1" w:tplc="57BA08BA">
      <w:numFmt w:val="bullet"/>
      <w:lvlText w:val="•"/>
      <w:lvlJc w:val="left"/>
      <w:pPr>
        <w:ind w:left="1896" w:hanging="708"/>
      </w:pPr>
      <w:rPr>
        <w:rFonts w:hint="default"/>
        <w:lang w:val="es-ES" w:eastAsia="es-ES" w:bidi="es-ES"/>
      </w:rPr>
    </w:lvl>
    <w:lvl w:ilvl="2" w:tplc="3472477C">
      <w:numFmt w:val="bullet"/>
      <w:lvlText w:val="•"/>
      <w:lvlJc w:val="left"/>
      <w:pPr>
        <w:ind w:left="2732" w:hanging="708"/>
      </w:pPr>
      <w:rPr>
        <w:rFonts w:hint="default"/>
        <w:lang w:val="es-ES" w:eastAsia="es-ES" w:bidi="es-ES"/>
      </w:rPr>
    </w:lvl>
    <w:lvl w:ilvl="3" w:tplc="D8EC62AE">
      <w:numFmt w:val="bullet"/>
      <w:lvlText w:val="•"/>
      <w:lvlJc w:val="left"/>
      <w:pPr>
        <w:ind w:left="3568" w:hanging="708"/>
      </w:pPr>
      <w:rPr>
        <w:rFonts w:hint="default"/>
        <w:lang w:val="es-ES" w:eastAsia="es-ES" w:bidi="es-ES"/>
      </w:rPr>
    </w:lvl>
    <w:lvl w:ilvl="4" w:tplc="35F43EA0">
      <w:numFmt w:val="bullet"/>
      <w:lvlText w:val="•"/>
      <w:lvlJc w:val="left"/>
      <w:pPr>
        <w:ind w:left="4404" w:hanging="708"/>
      </w:pPr>
      <w:rPr>
        <w:rFonts w:hint="default"/>
        <w:lang w:val="es-ES" w:eastAsia="es-ES" w:bidi="es-ES"/>
      </w:rPr>
    </w:lvl>
    <w:lvl w:ilvl="5" w:tplc="F392E3AC">
      <w:numFmt w:val="bullet"/>
      <w:lvlText w:val="•"/>
      <w:lvlJc w:val="left"/>
      <w:pPr>
        <w:ind w:left="5240" w:hanging="708"/>
      </w:pPr>
      <w:rPr>
        <w:rFonts w:hint="default"/>
        <w:lang w:val="es-ES" w:eastAsia="es-ES" w:bidi="es-ES"/>
      </w:rPr>
    </w:lvl>
    <w:lvl w:ilvl="6" w:tplc="0108CD38">
      <w:numFmt w:val="bullet"/>
      <w:lvlText w:val="•"/>
      <w:lvlJc w:val="left"/>
      <w:pPr>
        <w:ind w:left="6076" w:hanging="708"/>
      </w:pPr>
      <w:rPr>
        <w:rFonts w:hint="default"/>
        <w:lang w:val="es-ES" w:eastAsia="es-ES" w:bidi="es-ES"/>
      </w:rPr>
    </w:lvl>
    <w:lvl w:ilvl="7" w:tplc="514090F2">
      <w:numFmt w:val="bullet"/>
      <w:lvlText w:val="•"/>
      <w:lvlJc w:val="left"/>
      <w:pPr>
        <w:ind w:left="6912" w:hanging="708"/>
      </w:pPr>
      <w:rPr>
        <w:rFonts w:hint="default"/>
        <w:lang w:val="es-ES" w:eastAsia="es-ES" w:bidi="es-ES"/>
      </w:rPr>
    </w:lvl>
    <w:lvl w:ilvl="8" w:tplc="15A24C58">
      <w:numFmt w:val="bullet"/>
      <w:lvlText w:val="•"/>
      <w:lvlJc w:val="left"/>
      <w:pPr>
        <w:ind w:left="7748" w:hanging="708"/>
      </w:pPr>
      <w:rPr>
        <w:rFonts w:hint="default"/>
        <w:lang w:val="es-ES" w:eastAsia="es-ES" w:bidi="es-ES"/>
      </w:rPr>
    </w:lvl>
  </w:abstractNum>
  <w:abstractNum w:abstractNumId="13">
    <w:nsid w:val="69842E27"/>
    <w:multiLevelType w:val="multilevel"/>
    <w:tmpl w:val="0F9063CA"/>
    <w:lvl w:ilvl="0">
      <w:start w:val="7"/>
      <w:numFmt w:val="decimal"/>
      <w:lvlText w:val="%1"/>
      <w:lvlJc w:val="left"/>
      <w:pPr>
        <w:ind w:left="825" w:hanging="721"/>
        <w:jc w:val="left"/>
      </w:pPr>
      <w:rPr>
        <w:rFonts w:hint="default"/>
        <w:lang w:val="es-ES" w:eastAsia="es-ES" w:bidi="es-ES"/>
      </w:rPr>
    </w:lvl>
    <w:lvl w:ilvl="1">
      <w:start w:val="3"/>
      <w:numFmt w:val="decimal"/>
      <w:lvlText w:val="%1.%2"/>
      <w:lvlJc w:val="left"/>
      <w:pPr>
        <w:ind w:left="825" w:hanging="721"/>
        <w:jc w:val="left"/>
      </w:pPr>
      <w:rPr>
        <w:rFonts w:hint="default"/>
        <w:lang w:val="es-ES" w:eastAsia="es-ES" w:bidi="es-ES"/>
      </w:rPr>
    </w:lvl>
    <w:lvl w:ilvl="2">
      <w:start w:val="4"/>
      <w:numFmt w:val="decimal"/>
      <w:lvlText w:val="%1.%2.%3"/>
      <w:lvlJc w:val="left"/>
      <w:pPr>
        <w:ind w:left="825" w:hanging="721"/>
        <w:jc w:val="left"/>
      </w:pPr>
      <w:rPr>
        <w:rFonts w:ascii="Arial Narrow" w:eastAsia="Arial Narrow" w:hAnsi="Arial Narrow" w:cs="Arial Narrow" w:hint="default"/>
        <w:b/>
        <w:bCs/>
        <w:w w:val="100"/>
        <w:sz w:val="22"/>
        <w:szCs w:val="22"/>
        <w:lang w:val="es-ES" w:eastAsia="es-ES" w:bidi="es-ES"/>
      </w:rPr>
    </w:lvl>
    <w:lvl w:ilvl="3">
      <w:numFmt w:val="bullet"/>
      <w:lvlText w:val="•"/>
      <w:lvlJc w:val="left"/>
      <w:pPr>
        <w:ind w:left="3710" w:hanging="721"/>
      </w:pPr>
      <w:rPr>
        <w:rFonts w:hint="default"/>
        <w:lang w:val="es-ES" w:eastAsia="es-ES" w:bidi="es-ES"/>
      </w:rPr>
    </w:lvl>
    <w:lvl w:ilvl="4">
      <w:numFmt w:val="bullet"/>
      <w:lvlText w:val="•"/>
      <w:lvlJc w:val="left"/>
      <w:pPr>
        <w:ind w:left="4673" w:hanging="721"/>
      </w:pPr>
      <w:rPr>
        <w:rFonts w:hint="default"/>
        <w:lang w:val="es-ES" w:eastAsia="es-ES" w:bidi="es-ES"/>
      </w:rPr>
    </w:lvl>
    <w:lvl w:ilvl="5">
      <w:numFmt w:val="bullet"/>
      <w:lvlText w:val="•"/>
      <w:lvlJc w:val="left"/>
      <w:pPr>
        <w:ind w:left="5637" w:hanging="721"/>
      </w:pPr>
      <w:rPr>
        <w:rFonts w:hint="default"/>
        <w:lang w:val="es-ES" w:eastAsia="es-ES" w:bidi="es-ES"/>
      </w:rPr>
    </w:lvl>
    <w:lvl w:ilvl="6">
      <w:numFmt w:val="bullet"/>
      <w:lvlText w:val="•"/>
      <w:lvlJc w:val="left"/>
      <w:pPr>
        <w:ind w:left="6600" w:hanging="721"/>
      </w:pPr>
      <w:rPr>
        <w:rFonts w:hint="default"/>
        <w:lang w:val="es-ES" w:eastAsia="es-ES" w:bidi="es-ES"/>
      </w:rPr>
    </w:lvl>
    <w:lvl w:ilvl="7">
      <w:numFmt w:val="bullet"/>
      <w:lvlText w:val="•"/>
      <w:lvlJc w:val="left"/>
      <w:pPr>
        <w:ind w:left="7563" w:hanging="721"/>
      </w:pPr>
      <w:rPr>
        <w:rFonts w:hint="default"/>
        <w:lang w:val="es-ES" w:eastAsia="es-ES" w:bidi="es-ES"/>
      </w:rPr>
    </w:lvl>
    <w:lvl w:ilvl="8">
      <w:numFmt w:val="bullet"/>
      <w:lvlText w:val="•"/>
      <w:lvlJc w:val="left"/>
      <w:pPr>
        <w:ind w:left="8527" w:hanging="721"/>
      </w:pPr>
      <w:rPr>
        <w:rFonts w:hint="default"/>
        <w:lang w:val="es-ES" w:eastAsia="es-ES" w:bidi="es-ES"/>
      </w:rPr>
    </w:lvl>
  </w:abstractNum>
  <w:abstractNum w:abstractNumId="14">
    <w:nsid w:val="74F8170D"/>
    <w:multiLevelType w:val="multilevel"/>
    <w:tmpl w:val="A6B276B6"/>
    <w:lvl w:ilvl="0">
      <w:start w:val="7"/>
      <w:numFmt w:val="decimal"/>
      <w:lvlText w:val="%1"/>
      <w:lvlJc w:val="left"/>
      <w:pPr>
        <w:ind w:left="825" w:hanging="721"/>
        <w:jc w:val="left"/>
      </w:pPr>
      <w:rPr>
        <w:rFonts w:hint="default"/>
        <w:lang w:val="es-ES" w:eastAsia="es-ES" w:bidi="es-ES"/>
      </w:rPr>
    </w:lvl>
    <w:lvl w:ilvl="1">
      <w:start w:val="3"/>
      <w:numFmt w:val="decimal"/>
      <w:lvlText w:val="%1.%2"/>
      <w:lvlJc w:val="left"/>
      <w:pPr>
        <w:ind w:left="825" w:hanging="721"/>
        <w:jc w:val="left"/>
      </w:pPr>
      <w:rPr>
        <w:rFonts w:hint="default"/>
        <w:lang w:val="es-ES" w:eastAsia="es-ES" w:bidi="es-ES"/>
      </w:rPr>
    </w:lvl>
    <w:lvl w:ilvl="2">
      <w:start w:val="3"/>
      <w:numFmt w:val="decimal"/>
      <w:lvlText w:val="%1.%2.%3"/>
      <w:lvlJc w:val="left"/>
      <w:pPr>
        <w:ind w:left="825" w:hanging="721"/>
        <w:jc w:val="left"/>
      </w:pPr>
      <w:rPr>
        <w:rFonts w:ascii="Arial Narrow" w:eastAsia="Arial Narrow" w:hAnsi="Arial Narrow" w:cs="Arial Narrow" w:hint="default"/>
        <w:b/>
        <w:bCs/>
        <w:w w:val="100"/>
        <w:sz w:val="22"/>
        <w:szCs w:val="22"/>
        <w:lang w:val="es-ES" w:eastAsia="es-ES" w:bidi="es-ES"/>
      </w:rPr>
    </w:lvl>
    <w:lvl w:ilvl="3">
      <w:start w:val="1"/>
      <w:numFmt w:val="lowerLetter"/>
      <w:lvlText w:val="%4."/>
      <w:lvlJc w:val="left"/>
      <w:pPr>
        <w:ind w:left="825" w:hanging="360"/>
        <w:jc w:val="left"/>
      </w:pPr>
      <w:rPr>
        <w:rFonts w:ascii="Arial Narrow" w:eastAsia="Arial Narrow" w:hAnsi="Arial Narrow" w:cs="Arial Narrow" w:hint="default"/>
        <w:b/>
        <w:bCs/>
        <w:w w:val="99"/>
        <w:sz w:val="20"/>
        <w:szCs w:val="20"/>
        <w:lang w:val="es-ES" w:eastAsia="es-ES" w:bidi="es-ES"/>
      </w:rPr>
    </w:lvl>
    <w:lvl w:ilvl="4">
      <w:numFmt w:val="bullet"/>
      <w:lvlText w:val=""/>
      <w:lvlJc w:val="left"/>
      <w:pPr>
        <w:ind w:left="1531" w:hanging="360"/>
      </w:pPr>
      <w:rPr>
        <w:rFonts w:ascii="Symbol" w:eastAsia="Symbol" w:hAnsi="Symbol" w:cs="Symbol" w:hint="default"/>
        <w:w w:val="99"/>
        <w:sz w:val="20"/>
        <w:szCs w:val="20"/>
        <w:lang w:val="es-ES" w:eastAsia="es-ES" w:bidi="es-ES"/>
      </w:rPr>
    </w:lvl>
    <w:lvl w:ilvl="5">
      <w:numFmt w:val="bullet"/>
      <w:lvlText w:val="•"/>
      <w:lvlJc w:val="left"/>
      <w:pPr>
        <w:ind w:left="5107" w:hanging="360"/>
      </w:pPr>
      <w:rPr>
        <w:rFonts w:hint="default"/>
        <w:lang w:val="es-ES" w:eastAsia="es-ES" w:bidi="es-ES"/>
      </w:rPr>
    </w:lvl>
    <w:lvl w:ilvl="6">
      <w:numFmt w:val="bullet"/>
      <w:lvlText w:val="•"/>
      <w:lvlJc w:val="left"/>
      <w:pPr>
        <w:ind w:left="6177" w:hanging="360"/>
      </w:pPr>
      <w:rPr>
        <w:rFonts w:hint="default"/>
        <w:lang w:val="es-ES" w:eastAsia="es-ES" w:bidi="es-ES"/>
      </w:rPr>
    </w:lvl>
    <w:lvl w:ilvl="7">
      <w:numFmt w:val="bullet"/>
      <w:lvlText w:val="•"/>
      <w:lvlJc w:val="left"/>
      <w:pPr>
        <w:ind w:left="7246" w:hanging="360"/>
      </w:pPr>
      <w:rPr>
        <w:rFonts w:hint="default"/>
        <w:lang w:val="es-ES" w:eastAsia="es-ES" w:bidi="es-ES"/>
      </w:rPr>
    </w:lvl>
    <w:lvl w:ilvl="8">
      <w:numFmt w:val="bullet"/>
      <w:lvlText w:val="•"/>
      <w:lvlJc w:val="left"/>
      <w:pPr>
        <w:ind w:left="8315" w:hanging="360"/>
      </w:pPr>
      <w:rPr>
        <w:rFonts w:hint="default"/>
        <w:lang w:val="es-ES" w:eastAsia="es-ES" w:bidi="es-ES"/>
      </w:rPr>
    </w:lvl>
  </w:abstractNum>
  <w:abstractNum w:abstractNumId="15">
    <w:nsid w:val="7B3D162D"/>
    <w:multiLevelType w:val="hybridMultilevel"/>
    <w:tmpl w:val="F378F80E"/>
    <w:lvl w:ilvl="0" w:tplc="B3D208E0">
      <w:numFmt w:val="bullet"/>
      <w:lvlText w:val=""/>
      <w:lvlJc w:val="left"/>
      <w:pPr>
        <w:ind w:left="1531" w:hanging="360"/>
      </w:pPr>
      <w:rPr>
        <w:rFonts w:ascii="Symbol" w:eastAsia="Symbol" w:hAnsi="Symbol" w:cs="Symbol" w:hint="default"/>
        <w:w w:val="99"/>
        <w:sz w:val="20"/>
        <w:szCs w:val="20"/>
        <w:lang w:val="es-ES" w:eastAsia="es-ES" w:bidi="es-ES"/>
      </w:rPr>
    </w:lvl>
    <w:lvl w:ilvl="1" w:tplc="F82065E0">
      <w:numFmt w:val="bullet"/>
      <w:lvlText w:val="•"/>
      <w:lvlJc w:val="left"/>
      <w:pPr>
        <w:ind w:left="2431" w:hanging="360"/>
      </w:pPr>
      <w:rPr>
        <w:rFonts w:hint="default"/>
        <w:lang w:val="es-ES" w:eastAsia="es-ES" w:bidi="es-ES"/>
      </w:rPr>
    </w:lvl>
    <w:lvl w:ilvl="2" w:tplc="9E6643CC">
      <w:numFmt w:val="bullet"/>
      <w:lvlText w:val="•"/>
      <w:lvlJc w:val="left"/>
      <w:pPr>
        <w:ind w:left="3322" w:hanging="360"/>
      </w:pPr>
      <w:rPr>
        <w:rFonts w:hint="default"/>
        <w:lang w:val="es-ES" w:eastAsia="es-ES" w:bidi="es-ES"/>
      </w:rPr>
    </w:lvl>
    <w:lvl w:ilvl="3" w:tplc="58F296FA">
      <w:numFmt w:val="bullet"/>
      <w:lvlText w:val="•"/>
      <w:lvlJc w:val="left"/>
      <w:pPr>
        <w:ind w:left="4214" w:hanging="360"/>
      </w:pPr>
      <w:rPr>
        <w:rFonts w:hint="default"/>
        <w:lang w:val="es-ES" w:eastAsia="es-ES" w:bidi="es-ES"/>
      </w:rPr>
    </w:lvl>
    <w:lvl w:ilvl="4" w:tplc="5EC8727A">
      <w:numFmt w:val="bullet"/>
      <w:lvlText w:val="•"/>
      <w:lvlJc w:val="left"/>
      <w:pPr>
        <w:ind w:left="5105" w:hanging="360"/>
      </w:pPr>
      <w:rPr>
        <w:rFonts w:hint="default"/>
        <w:lang w:val="es-ES" w:eastAsia="es-ES" w:bidi="es-ES"/>
      </w:rPr>
    </w:lvl>
    <w:lvl w:ilvl="5" w:tplc="11A6601E">
      <w:numFmt w:val="bullet"/>
      <w:lvlText w:val="•"/>
      <w:lvlJc w:val="left"/>
      <w:pPr>
        <w:ind w:left="5997" w:hanging="360"/>
      </w:pPr>
      <w:rPr>
        <w:rFonts w:hint="default"/>
        <w:lang w:val="es-ES" w:eastAsia="es-ES" w:bidi="es-ES"/>
      </w:rPr>
    </w:lvl>
    <w:lvl w:ilvl="6" w:tplc="B2E45A26">
      <w:numFmt w:val="bullet"/>
      <w:lvlText w:val="•"/>
      <w:lvlJc w:val="left"/>
      <w:pPr>
        <w:ind w:left="6888" w:hanging="360"/>
      </w:pPr>
      <w:rPr>
        <w:rFonts w:hint="default"/>
        <w:lang w:val="es-ES" w:eastAsia="es-ES" w:bidi="es-ES"/>
      </w:rPr>
    </w:lvl>
    <w:lvl w:ilvl="7" w:tplc="BA54B810">
      <w:numFmt w:val="bullet"/>
      <w:lvlText w:val="•"/>
      <w:lvlJc w:val="left"/>
      <w:pPr>
        <w:ind w:left="7779" w:hanging="360"/>
      </w:pPr>
      <w:rPr>
        <w:rFonts w:hint="default"/>
        <w:lang w:val="es-ES" w:eastAsia="es-ES" w:bidi="es-ES"/>
      </w:rPr>
    </w:lvl>
    <w:lvl w:ilvl="8" w:tplc="AB28A614">
      <w:numFmt w:val="bullet"/>
      <w:lvlText w:val="•"/>
      <w:lvlJc w:val="left"/>
      <w:pPr>
        <w:ind w:left="8671" w:hanging="360"/>
      </w:pPr>
      <w:rPr>
        <w:rFonts w:hint="default"/>
        <w:lang w:val="es-ES" w:eastAsia="es-ES" w:bidi="es-ES"/>
      </w:rPr>
    </w:lvl>
  </w:abstractNum>
  <w:abstractNum w:abstractNumId="16">
    <w:nsid w:val="7CDC4917"/>
    <w:multiLevelType w:val="hybridMultilevel"/>
    <w:tmpl w:val="4DBED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D6605DA"/>
    <w:multiLevelType w:val="multilevel"/>
    <w:tmpl w:val="C4FC6B1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F485331"/>
    <w:multiLevelType w:val="hybridMultilevel"/>
    <w:tmpl w:val="8620DA24"/>
    <w:lvl w:ilvl="0" w:tplc="12D85780">
      <w:numFmt w:val="bullet"/>
      <w:lvlText w:val=""/>
      <w:lvlJc w:val="left"/>
      <w:pPr>
        <w:ind w:left="1173" w:hanging="360"/>
      </w:pPr>
      <w:rPr>
        <w:rFonts w:ascii="Symbol" w:eastAsia="Symbol" w:hAnsi="Symbol" w:cs="Symbol" w:hint="default"/>
        <w:w w:val="99"/>
        <w:sz w:val="20"/>
        <w:szCs w:val="20"/>
        <w:lang w:val="es-ES" w:eastAsia="es-ES" w:bidi="es-ES"/>
      </w:rPr>
    </w:lvl>
    <w:lvl w:ilvl="1" w:tplc="43487E92">
      <w:numFmt w:val="bullet"/>
      <w:lvlText w:val="•"/>
      <w:lvlJc w:val="left"/>
      <w:pPr>
        <w:ind w:left="2107" w:hanging="360"/>
      </w:pPr>
      <w:rPr>
        <w:rFonts w:hint="default"/>
        <w:lang w:val="es-ES" w:eastAsia="es-ES" w:bidi="es-ES"/>
      </w:rPr>
    </w:lvl>
    <w:lvl w:ilvl="2" w:tplc="1AFA464E">
      <w:numFmt w:val="bullet"/>
      <w:lvlText w:val="•"/>
      <w:lvlJc w:val="left"/>
      <w:pPr>
        <w:ind w:left="3034" w:hanging="360"/>
      </w:pPr>
      <w:rPr>
        <w:rFonts w:hint="default"/>
        <w:lang w:val="es-ES" w:eastAsia="es-ES" w:bidi="es-ES"/>
      </w:rPr>
    </w:lvl>
    <w:lvl w:ilvl="3" w:tplc="82627314">
      <w:numFmt w:val="bullet"/>
      <w:lvlText w:val="•"/>
      <w:lvlJc w:val="left"/>
      <w:pPr>
        <w:ind w:left="3962" w:hanging="360"/>
      </w:pPr>
      <w:rPr>
        <w:rFonts w:hint="default"/>
        <w:lang w:val="es-ES" w:eastAsia="es-ES" w:bidi="es-ES"/>
      </w:rPr>
    </w:lvl>
    <w:lvl w:ilvl="4" w:tplc="4BAC88D2">
      <w:numFmt w:val="bullet"/>
      <w:lvlText w:val="•"/>
      <w:lvlJc w:val="left"/>
      <w:pPr>
        <w:ind w:left="4889" w:hanging="360"/>
      </w:pPr>
      <w:rPr>
        <w:rFonts w:hint="default"/>
        <w:lang w:val="es-ES" w:eastAsia="es-ES" w:bidi="es-ES"/>
      </w:rPr>
    </w:lvl>
    <w:lvl w:ilvl="5" w:tplc="5D1EAAA6">
      <w:numFmt w:val="bullet"/>
      <w:lvlText w:val="•"/>
      <w:lvlJc w:val="left"/>
      <w:pPr>
        <w:ind w:left="5817" w:hanging="360"/>
      </w:pPr>
      <w:rPr>
        <w:rFonts w:hint="default"/>
        <w:lang w:val="es-ES" w:eastAsia="es-ES" w:bidi="es-ES"/>
      </w:rPr>
    </w:lvl>
    <w:lvl w:ilvl="6" w:tplc="4F26B7EE">
      <w:numFmt w:val="bullet"/>
      <w:lvlText w:val="•"/>
      <w:lvlJc w:val="left"/>
      <w:pPr>
        <w:ind w:left="6744" w:hanging="360"/>
      </w:pPr>
      <w:rPr>
        <w:rFonts w:hint="default"/>
        <w:lang w:val="es-ES" w:eastAsia="es-ES" w:bidi="es-ES"/>
      </w:rPr>
    </w:lvl>
    <w:lvl w:ilvl="7" w:tplc="DC9A7A20">
      <w:numFmt w:val="bullet"/>
      <w:lvlText w:val="•"/>
      <w:lvlJc w:val="left"/>
      <w:pPr>
        <w:ind w:left="7671" w:hanging="360"/>
      </w:pPr>
      <w:rPr>
        <w:rFonts w:hint="default"/>
        <w:lang w:val="es-ES" w:eastAsia="es-ES" w:bidi="es-ES"/>
      </w:rPr>
    </w:lvl>
    <w:lvl w:ilvl="8" w:tplc="88CA3796">
      <w:numFmt w:val="bullet"/>
      <w:lvlText w:val="•"/>
      <w:lvlJc w:val="left"/>
      <w:pPr>
        <w:ind w:left="8599" w:hanging="360"/>
      </w:pPr>
      <w:rPr>
        <w:rFonts w:hint="default"/>
        <w:lang w:val="es-ES" w:eastAsia="es-ES" w:bidi="es-ES"/>
      </w:rPr>
    </w:lvl>
  </w:abstractNum>
  <w:num w:numId="1">
    <w:abstractNumId w:val="6"/>
  </w:num>
  <w:num w:numId="2">
    <w:abstractNumId w:val="7"/>
  </w:num>
  <w:num w:numId="3">
    <w:abstractNumId w:val="2"/>
  </w:num>
  <w:num w:numId="4">
    <w:abstractNumId w:val="12"/>
  </w:num>
  <w:num w:numId="5">
    <w:abstractNumId w:val="9"/>
  </w:num>
  <w:num w:numId="6">
    <w:abstractNumId w:val="8"/>
  </w:num>
  <w:num w:numId="7">
    <w:abstractNumId w:val="10"/>
  </w:num>
  <w:num w:numId="8">
    <w:abstractNumId w:val="18"/>
  </w:num>
  <w:num w:numId="9">
    <w:abstractNumId w:val="14"/>
  </w:num>
  <w:num w:numId="10">
    <w:abstractNumId w:val="15"/>
  </w:num>
  <w:num w:numId="11">
    <w:abstractNumId w:val="11"/>
  </w:num>
  <w:num w:numId="12">
    <w:abstractNumId w:val="1"/>
  </w:num>
  <w:num w:numId="13">
    <w:abstractNumId w:val="13"/>
  </w:num>
  <w:num w:numId="14">
    <w:abstractNumId w:val="0"/>
  </w:num>
  <w:num w:numId="15">
    <w:abstractNumId w:val="5"/>
  </w:num>
  <w:num w:numId="16">
    <w:abstractNumId w:val="4"/>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9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4F"/>
    <w:rsid w:val="000053D7"/>
    <w:rsid w:val="00034789"/>
    <w:rsid w:val="000A12D8"/>
    <w:rsid w:val="003054A8"/>
    <w:rsid w:val="005B0396"/>
    <w:rsid w:val="0063121D"/>
    <w:rsid w:val="00A00DDF"/>
    <w:rsid w:val="00AB42F1"/>
    <w:rsid w:val="00BD384C"/>
    <w:rsid w:val="00C9164F"/>
    <w:rsid w:val="00D84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5:docId w15:val="{0BD78E9B-7ACF-48BF-86A0-7E4E3B9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3"/>
      <w:outlineLvl w:val="0"/>
    </w:pPr>
    <w:rPr>
      <w:sz w:val="24"/>
      <w:szCs w:val="24"/>
    </w:rPr>
  </w:style>
  <w:style w:type="paragraph" w:styleId="Ttulo2">
    <w:name w:val="heading 2"/>
    <w:basedOn w:val="Normal"/>
    <w:uiPriority w:val="1"/>
    <w:qFormat/>
    <w:pPr>
      <w:ind w:left="1052"/>
      <w:outlineLvl w:val="1"/>
    </w:pPr>
  </w:style>
  <w:style w:type="paragraph" w:styleId="Ttulo3">
    <w:name w:val="heading 3"/>
    <w:basedOn w:val="Normal"/>
    <w:uiPriority w:val="1"/>
    <w:qFormat/>
    <w:pPr>
      <w:ind w:left="343"/>
      <w:jc w:val="both"/>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52" w:hanging="70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053D7"/>
    <w:pPr>
      <w:tabs>
        <w:tab w:val="center" w:pos="4419"/>
        <w:tab w:val="right" w:pos="8838"/>
      </w:tabs>
    </w:pPr>
  </w:style>
  <w:style w:type="character" w:customStyle="1" w:styleId="EncabezadoCar">
    <w:name w:val="Encabezado Car"/>
    <w:basedOn w:val="Fuentedeprrafopredeter"/>
    <w:link w:val="Encabezado"/>
    <w:uiPriority w:val="99"/>
    <w:rsid w:val="000053D7"/>
    <w:rPr>
      <w:rFonts w:ascii="Arial" w:eastAsia="Arial" w:hAnsi="Arial" w:cs="Arial"/>
      <w:lang w:val="es-ES" w:eastAsia="es-ES" w:bidi="es-ES"/>
    </w:rPr>
  </w:style>
  <w:style w:type="paragraph" w:styleId="Piedepgina">
    <w:name w:val="footer"/>
    <w:basedOn w:val="Normal"/>
    <w:link w:val="PiedepginaCar"/>
    <w:uiPriority w:val="99"/>
    <w:unhideWhenUsed/>
    <w:rsid w:val="000053D7"/>
    <w:pPr>
      <w:tabs>
        <w:tab w:val="center" w:pos="4419"/>
        <w:tab w:val="right" w:pos="8838"/>
      </w:tabs>
    </w:pPr>
  </w:style>
  <w:style w:type="character" w:customStyle="1" w:styleId="PiedepginaCar">
    <w:name w:val="Pie de página Car"/>
    <w:basedOn w:val="Fuentedeprrafopredeter"/>
    <w:link w:val="Piedepgina"/>
    <w:uiPriority w:val="99"/>
    <w:rsid w:val="000053D7"/>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2963</Words>
  <Characters>16300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(Microsoft Word - ADM-PD-08 Procedimiento Vinculaci\363n, Permanencia y Retiro V1)</vt:lpstr>
    </vt:vector>
  </TitlesOfParts>
  <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ADM-PD-08 Procedimiento Vinculaci\363n, Permanencia y Retiro V1)</dc:title>
  <dc:creator>jlara</dc:creator>
  <cp:lastModifiedBy>Ana Milena Alvarez Z.</cp:lastModifiedBy>
  <cp:revision>2</cp:revision>
  <cp:lastPrinted>2019-04-27T00:38:00Z</cp:lastPrinted>
  <dcterms:created xsi:type="dcterms:W3CDTF">2019-04-27T00:39:00Z</dcterms:created>
  <dcterms:modified xsi:type="dcterms:W3CDTF">2019-04-27T00:39:00Z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Creator">
    <vt:lpwstr>PDF24 Creator</vt:lpwstr>
  </property>
  <property fmtid="{D5CDD505-2E9C-101B-9397-08002B2CF9AE}" pid="4" name="LastSaved">
    <vt:filetime>2019-03-19T00:00:00Z</vt:filetime>
  </property>
</Properties>
</file>