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E3F88">
      <w:pPr>
        <w:tabs>
          <w:tab w:val="left" w:pos="7230"/>
        </w:tabs>
        <w:jc w:val="right"/>
        <w:rPr>
          <w:rFonts w:ascii="Arial" w:hAnsi="Arial" w:cs="Arial"/>
          <w:b/>
        </w:rPr>
      </w:pPr>
    </w:p>
    <w:p w:rsidR="009C462B" w:rsidRPr="00CB6996" w:rsidRDefault="009C462B" w:rsidP="009C462B">
      <w:pPr>
        <w:jc w:val="cente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9C462B" w:rsidRPr="00CB6996" w:rsidRDefault="009C462B" w:rsidP="009C462B">
      <w:pPr>
        <w:rPr>
          <w:rFonts w:ascii="Arial" w:hAnsi="Arial" w:cs="Arial"/>
          <w:b/>
        </w:rPr>
      </w:pPr>
    </w:p>
    <w:p w:rsidR="002B4EE0" w:rsidRPr="00CB6996" w:rsidRDefault="002B4EE0" w:rsidP="002B4EE0">
      <w:pPr>
        <w:rPr>
          <w:rFonts w:ascii="Arial" w:hAnsi="Arial" w:cs="Arial"/>
          <w:b/>
        </w:rPr>
      </w:pPr>
    </w:p>
    <w:p w:rsidR="002B4EE0" w:rsidRPr="00CB6996" w:rsidRDefault="002B4EE0" w:rsidP="002B4EE0">
      <w:pPr>
        <w:rPr>
          <w:rFonts w:ascii="Arial" w:hAnsi="Arial" w:cs="Arial"/>
          <w:b/>
        </w:rPr>
      </w:pPr>
      <w:r w:rsidRPr="00CB6996">
        <w:rPr>
          <w:rFonts w:ascii="Arial" w:hAnsi="Arial" w:cs="Arial"/>
          <w:b/>
        </w:rPr>
        <w:t xml:space="preserve">Aprobado por </w:t>
      </w:r>
    </w:p>
    <w:p w:rsidR="002B4EE0" w:rsidRPr="00CB6996" w:rsidRDefault="002B4EE0" w:rsidP="002B4EE0">
      <w:pPr>
        <w:rPr>
          <w:rFonts w:ascii="Arial" w:hAnsi="Arial" w:cs="Arial"/>
        </w:rPr>
      </w:pPr>
      <w:r w:rsidRPr="00CB6996">
        <w:rPr>
          <w:rFonts w:ascii="Arial" w:hAnsi="Arial" w:cs="Arial"/>
        </w:rPr>
        <w:t xml:space="preserve">Comité Interno de Archivo </w:t>
      </w:r>
    </w:p>
    <w:p w:rsidR="002B4EE0" w:rsidRPr="00CB6996" w:rsidRDefault="002B4EE0" w:rsidP="002B4EE0">
      <w:pPr>
        <w:rPr>
          <w:rFonts w:ascii="Arial" w:hAnsi="Arial" w:cs="Arial"/>
        </w:rPr>
      </w:pPr>
    </w:p>
    <w:p w:rsidR="002B4EE0" w:rsidRPr="00CB6996" w:rsidRDefault="002B4EE0" w:rsidP="002B4EE0">
      <w:pPr>
        <w:rPr>
          <w:rFonts w:ascii="Arial" w:hAnsi="Arial" w:cs="Arial"/>
        </w:rPr>
      </w:pPr>
    </w:p>
    <w:p w:rsidR="002B4EE0" w:rsidRPr="00CB6996" w:rsidRDefault="002B4EE0" w:rsidP="002B4EE0">
      <w:pPr>
        <w:jc w:val="right"/>
        <w:rPr>
          <w:rFonts w:ascii="Arial" w:hAnsi="Arial" w:cs="Arial"/>
          <w:b/>
        </w:rPr>
      </w:pPr>
      <w:r w:rsidRPr="00CB6996">
        <w:rPr>
          <w:rFonts w:ascii="Arial" w:hAnsi="Arial" w:cs="Arial"/>
          <w:b/>
        </w:rPr>
        <w:t>Elaborado por</w:t>
      </w:r>
    </w:p>
    <w:p w:rsidR="002B4EE0" w:rsidRPr="00CB6996" w:rsidRDefault="002B4EE0" w:rsidP="002B4EE0">
      <w:pPr>
        <w:spacing w:after="0"/>
        <w:jc w:val="right"/>
        <w:rPr>
          <w:rFonts w:ascii="Arial" w:hAnsi="Arial" w:cs="Arial"/>
        </w:rPr>
      </w:pPr>
      <w:r w:rsidRPr="00CB6996">
        <w:rPr>
          <w:rFonts w:ascii="Arial" w:hAnsi="Arial" w:cs="Arial"/>
        </w:rPr>
        <w:t>Cristian Camilo Cabra Neira</w:t>
      </w:r>
    </w:p>
    <w:p w:rsidR="002B4EE0" w:rsidRPr="00CB6996" w:rsidRDefault="002B4EE0" w:rsidP="002B4EE0">
      <w:pPr>
        <w:spacing w:after="0"/>
        <w:jc w:val="right"/>
        <w:rPr>
          <w:rFonts w:ascii="Arial" w:hAnsi="Arial" w:cs="Arial"/>
        </w:rPr>
      </w:pPr>
      <w:r w:rsidRPr="00CB6996">
        <w:rPr>
          <w:rFonts w:ascii="Arial" w:hAnsi="Arial" w:cs="Arial"/>
        </w:rPr>
        <w:t xml:space="preserve">Contratista </w:t>
      </w:r>
    </w:p>
    <w:p w:rsidR="002B4EE0" w:rsidRPr="00CB6996" w:rsidRDefault="002B4EE0" w:rsidP="002B4EE0">
      <w:pPr>
        <w:jc w:val="right"/>
        <w:rPr>
          <w:rFonts w:ascii="Arial" w:hAnsi="Arial" w:cs="Arial"/>
        </w:rPr>
      </w:pPr>
    </w:p>
    <w:p w:rsidR="002B4EE0" w:rsidRPr="00CB6996" w:rsidRDefault="002B4EE0" w:rsidP="002B4EE0">
      <w:pPr>
        <w:jc w:val="right"/>
        <w:rPr>
          <w:rFonts w:ascii="Arial" w:hAnsi="Arial" w:cs="Arial"/>
          <w:b/>
        </w:rPr>
      </w:pPr>
      <w:r w:rsidRPr="00CB6996">
        <w:rPr>
          <w:rFonts w:ascii="Arial" w:hAnsi="Arial" w:cs="Arial"/>
          <w:b/>
        </w:rPr>
        <w:t xml:space="preserve">Revisado por </w:t>
      </w:r>
    </w:p>
    <w:p w:rsidR="002B4EE0" w:rsidRPr="00CB6996" w:rsidRDefault="002B4EE0" w:rsidP="002B4EE0">
      <w:pPr>
        <w:spacing w:after="0"/>
        <w:jc w:val="right"/>
        <w:rPr>
          <w:rFonts w:ascii="Arial" w:hAnsi="Arial" w:cs="Arial"/>
        </w:rPr>
      </w:pPr>
      <w:r w:rsidRPr="00CB6996">
        <w:rPr>
          <w:rFonts w:ascii="Arial" w:hAnsi="Arial" w:cs="Arial"/>
        </w:rPr>
        <w:t xml:space="preserve">Luz Adriana </w:t>
      </w:r>
      <w:proofErr w:type="spellStart"/>
      <w:r w:rsidRPr="00CB6996">
        <w:rPr>
          <w:rFonts w:ascii="Arial" w:hAnsi="Arial" w:cs="Arial"/>
        </w:rPr>
        <w:t>Piragauta</w:t>
      </w:r>
      <w:proofErr w:type="spellEnd"/>
      <w:r w:rsidRPr="00CB6996">
        <w:rPr>
          <w:rFonts w:ascii="Arial" w:hAnsi="Arial" w:cs="Arial"/>
        </w:rPr>
        <w:t xml:space="preserve"> </w:t>
      </w:r>
    </w:p>
    <w:p w:rsidR="002B4EE0" w:rsidRPr="00CB6996" w:rsidRDefault="002B4EE0" w:rsidP="002B4EE0">
      <w:pPr>
        <w:spacing w:after="0"/>
        <w:jc w:val="right"/>
        <w:rPr>
          <w:rFonts w:ascii="Arial" w:hAnsi="Arial" w:cs="Arial"/>
        </w:rPr>
      </w:pPr>
      <w:r w:rsidRPr="00CB6996">
        <w:rPr>
          <w:rFonts w:ascii="Arial" w:hAnsi="Arial" w:cs="Arial"/>
        </w:rPr>
        <w:t xml:space="preserve">Profesional </w:t>
      </w:r>
    </w:p>
    <w:p w:rsidR="002B4EE0" w:rsidRPr="00CB6996" w:rsidRDefault="002B4EE0" w:rsidP="002B4EE0">
      <w:pPr>
        <w:jc w:val="right"/>
        <w:rPr>
          <w:rFonts w:ascii="Arial" w:hAnsi="Arial" w:cs="Arial"/>
        </w:rPr>
      </w:pPr>
    </w:p>
    <w:p w:rsidR="002B4EE0" w:rsidRPr="00CB6996" w:rsidRDefault="002B4EE0" w:rsidP="002B4EE0">
      <w:pPr>
        <w:spacing w:after="0"/>
        <w:jc w:val="right"/>
        <w:rPr>
          <w:rFonts w:ascii="Arial" w:hAnsi="Arial" w:cs="Arial"/>
        </w:rPr>
      </w:pPr>
      <w:r w:rsidRPr="00CB6996">
        <w:rPr>
          <w:rFonts w:ascii="Arial" w:hAnsi="Arial" w:cs="Arial"/>
        </w:rPr>
        <w:t>Versión 2</w:t>
      </w:r>
    </w:p>
    <w:p w:rsidR="002B4EE0" w:rsidRPr="00CB6996" w:rsidRDefault="002B4EE0" w:rsidP="002B4EE0">
      <w:pPr>
        <w:spacing w:after="0"/>
        <w:jc w:val="right"/>
        <w:rPr>
          <w:rFonts w:ascii="Arial" w:hAnsi="Arial" w:cs="Arial"/>
        </w:rPr>
      </w:pPr>
      <w:r w:rsidRPr="00CB6996">
        <w:rPr>
          <w:rFonts w:ascii="Arial" w:hAnsi="Arial" w:cs="Arial"/>
        </w:rPr>
        <w:t xml:space="preserve">Aprobado el </w:t>
      </w:r>
      <w:r w:rsidR="00240E86">
        <w:rPr>
          <w:rFonts w:ascii="Arial" w:hAnsi="Arial" w:cs="Arial"/>
        </w:rPr>
        <w:t>15</w:t>
      </w:r>
      <w:r w:rsidRPr="00CB6996">
        <w:rPr>
          <w:rFonts w:ascii="Arial" w:hAnsi="Arial" w:cs="Arial"/>
        </w:rPr>
        <w:t xml:space="preserve"> de </w:t>
      </w:r>
      <w:r w:rsidR="00240E86">
        <w:rPr>
          <w:rFonts w:ascii="Arial" w:hAnsi="Arial" w:cs="Arial"/>
        </w:rPr>
        <w:t>mayo</w:t>
      </w:r>
      <w:r w:rsidRPr="00CB6996">
        <w:rPr>
          <w:rFonts w:ascii="Arial" w:hAnsi="Arial" w:cs="Arial"/>
        </w:rPr>
        <w:t xml:space="preserve"> de 2019 </w:t>
      </w:r>
    </w:p>
    <w:p w:rsidR="002B4EE0" w:rsidRPr="00CB6996" w:rsidRDefault="002B4EE0" w:rsidP="002B4EE0">
      <w:pPr>
        <w:spacing w:after="0"/>
        <w:jc w:val="right"/>
        <w:rPr>
          <w:rFonts w:ascii="Arial" w:hAnsi="Arial" w:cs="Arial"/>
        </w:rPr>
      </w:pPr>
      <w:r w:rsidRPr="00CB6996">
        <w:rPr>
          <w:rFonts w:ascii="Arial" w:hAnsi="Arial" w:cs="Arial"/>
        </w:rPr>
        <w:t xml:space="preserve">Mediante el Acta de Comité N° </w:t>
      </w:r>
      <w:r w:rsidR="00240E86">
        <w:rPr>
          <w:rFonts w:ascii="Arial" w:hAnsi="Arial" w:cs="Arial"/>
        </w:rPr>
        <w:t>1</w:t>
      </w:r>
      <w:bookmarkStart w:id="0" w:name="_GoBack"/>
      <w:bookmarkEnd w:id="0"/>
    </w:p>
    <w:p w:rsidR="002B4EE0" w:rsidRPr="00CB6996" w:rsidRDefault="002B4EE0" w:rsidP="002B4EE0">
      <w:pPr>
        <w:spacing w:after="0"/>
        <w:jc w:val="right"/>
        <w:rPr>
          <w:rFonts w:ascii="Arial" w:hAnsi="Arial" w:cs="Arial"/>
        </w:rPr>
      </w:pPr>
    </w:p>
    <w:p w:rsidR="002B4EE0" w:rsidRPr="00CB6996" w:rsidRDefault="002B4EE0" w:rsidP="002B4EE0">
      <w:pPr>
        <w:spacing w:after="0"/>
        <w:rPr>
          <w:rFonts w:ascii="Arial" w:hAnsi="Arial" w:cs="Arial"/>
        </w:rPr>
      </w:pPr>
    </w:p>
    <w:p w:rsidR="009C462B" w:rsidRPr="00CB6996" w:rsidRDefault="009C462B" w:rsidP="009C462B">
      <w:pPr>
        <w:rPr>
          <w:rFonts w:ascii="Arial" w:hAnsi="Arial" w:cs="Arial"/>
        </w:rPr>
      </w:pPr>
      <w:r w:rsidRPr="00CB6996">
        <w:rPr>
          <w:rFonts w:ascii="Arial" w:hAnsi="Arial" w:cs="Arial"/>
        </w:rPr>
        <w:br w:type="page"/>
      </w:r>
    </w:p>
    <w:tbl>
      <w:tblPr>
        <w:tblStyle w:val="Tablaconcuadrcula"/>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331"/>
      </w:tblGrid>
      <w:tr w:rsidR="002B4EE0" w:rsidRPr="00CB6996" w:rsidTr="002B4EE0">
        <w:trPr>
          <w:jc w:val="center"/>
        </w:trPr>
        <w:tc>
          <w:tcPr>
            <w:tcW w:w="9039" w:type="dxa"/>
            <w:gridSpan w:val="2"/>
          </w:tcPr>
          <w:p w:rsidR="002B4EE0" w:rsidRPr="00CB6996" w:rsidRDefault="002B4EE0" w:rsidP="002B4EE0">
            <w:pPr>
              <w:rPr>
                <w:rFonts w:ascii="Arial" w:hAnsi="Arial" w:cs="Arial"/>
                <w:b/>
              </w:rPr>
            </w:pPr>
            <w:r w:rsidRPr="00CB6996">
              <w:rPr>
                <w:rFonts w:ascii="Arial" w:hAnsi="Arial" w:cs="Arial"/>
                <w:b/>
              </w:rPr>
              <w:lastRenderedPageBreak/>
              <w:t xml:space="preserve">DEPENDENCIA </w:t>
            </w:r>
          </w:p>
          <w:p w:rsidR="002B4EE0" w:rsidRPr="00CB6996" w:rsidRDefault="002B4EE0" w:rsidP="002B4EE0">
            <w:pPr>
              <w:rPr>
                <w:rFonts w:ascii="Arial" w:hAnsi="Arial" w:cs="Arial"/>
              </w:rPr>
            </w:pPr>
          </w:p>
          <w:p w:rsidR="002B4EE0" w:rsidRPr="00CB6996" w:rsidRDefault="002B4EE0" w:rsidP="002B4EE0">
            <w:pPr>
              <w:ind w:left="567"/>
              <w:rPr>
                <w:rFonts w:ascii="Arial" w:hAnsi="Arial" w:cs="Arial"/>
              </w:rPr>
            </w:pPr>
            <w:r w:rsidRPr="00CB6996">
              <w:rPr>
                <w:rFonts w:ascii="Arial" w:hAnsi="Arial" w:cs="Arial"/>
              </w:rPr>
              <w:t>Subdirección Corporativa y Asuntos Disciplinarios</w:t>
            </w:r>
          </w:p>
        </w:tc>
      </w:tr>
      <w:tr w:rsidR="002B4EE0" w:rsidRPr="00CB6996" w:rsidTr="002B4EE0">
        <w:trPr>
          <w:jc w:val="center"/>
        </w:trPr>
        <w:tc>
          <w:tcPr>
            <w:tcW w:w="9039" w:type="dxa"/>
            <w:gridSpan w:val="2"/>
          </w:tcPr>
          <w:p w:rsidR="002B4EE0" w:rsidRPr="00CB6996" w:rsidRDefault="002B4EE0" w:rsidP="002B4EE0">
            <w:pPr>
              <w:rPr>
                <w:rFonts w:ascii="Arial" w:hAnsi="Arial" w:cs="Arial"/>
              </w:rPr>
            </w:pPr>
          </w:p>
          <w:p w:rsidR="002B4EE0" w:rsidRPr="00CB6996" w:rsidRDefault="002B4EE0" w:rsidP="002B4EE0">
            <w:pPr>
              <w:rPr>
                <w:rFonts w:ascii="Arial" w:hAnsi="Arial" w:cs="Arial"/>
                <w:b/>
              </w:rPr>
            </w:pPr>
            <w:r w:rsidRPr="00CB6996">
              <w:rPr>
                <w:rFonts w:ascii="Arial" w:hAnsi="Arial" w:cs="Arial"/>
                <w:b/>
              </w:rPr>
              <w:t>PROCESO</w:t>
            </w:r>
          </w:p>
          <w:p w:rsidR="002B4EE0" w:rsidRPr="00CB6996" w:rsidRDefault="002B4EE0" w:rsidP="002B4EE0">
            <w:pPr>
              <w:rPr>
                <w:rFonts w:ascii="Arial" w:hAnsi="Arial" w:cs="Arial"/>
              </w:rPr>
            </w:pPr>
          </w:p>
          <w:p w:rsidR="002B4EE0" w:rsidRPr="00CB6996" w:rsidRDefault="002B4EE0" w:rsidP="002B4EE0">
            <w:pPr>
              <w:rPr>
                <w:rFonts w:ascii="Arial" w:hAnsi="Arial" w:cs="Arial"/>
              </w:rPr>
            </w:pPr>
            <w:r w:rsidRPr="00CB6996">
              <w:rPr>
                <w:rFonts w:ascii="Arial" w:hAnsi="Arial" w:cs="Arial"/>
              </w:rPr>
              <w:t xml:space="preserve">         Gestión Documental </w:t>
            </w:r>
          </w:p>
        </w:tc>
      </w:tr>
      <w:tr w:rsidR="002B4EE0" w:rsidRPr="00CB6996" w:rsidTr="002B4EE0">
        <w:trPr>
          <w:trHeight w:val="359"/>
          <w:jc w:val="center"/>
        </w:trPr>
        <w:tc>
          <w:tcPr>
            <w:tcW w:w="9039" w:type="dxa"/>
            <w:gridSpan w:val="2"/>
            <w:vAlign w:val="center"/>
          </w:tcPr>
          <w:p w:rsidR="002B4EE0" w:rsidRPr="00CB6996" w:rsidRDefault="002B4EE0" w:rsidP="002B4EE0">
            <w:pPr>
              <w:rPr>
                <w:rFonts w:ascii="Arial" w:hAnsi="Arial" w:cs="Arial"/>
              </w:rPr>
            </w:pPr>
          </w:p>
          <w:p w:rsidR="002B4EE0" w:rsidRPr="00CB6996" w:rsidRDefault="002B4EE0" w:rsidP="002B4EE0">
            <w:pPr>
              <w:rPr>
                <w:rFonts w:ascii="Arial" w:hAnsi="Arial" w:cs="Arial"/>
                <w:b/>
              </w:rPr>
            </w:pPr>
            <w:r w:rsidRPr="00CB6996">
              <w:rPr>
                <w:rFonts w:ascii="Arial" w:hAnsi="Arial" w:cs="Arial"/>
                <w:b/>
              </w:rPr>
              <w:t>OBJETIVO</w:t>
            </w:r>
          </w:p>
          <w:p w:rsidR="002B4EE0" w:rsidRPr="00CB6996" w:rsidRDefault="002B4EE0" w:rsidP="002B4EE0">
            <w:pPr>
              <w:rPr>
                <w:rFonts w:ascii="Arial" w:hAnsi="Arial" w:cs="Arial"/>
              </w:rPr>
            </w:pPr>
          </w:p>
        </w:tc>
      </w:tr>
      <w:tr w:rsidR="002B4EE0" w:rsidRPr="00CB6996" w:rsidTr="002B4EE0">
        <w:trPr>
          <w:gridBefore w:val="1"/>
          <w:wBefore w:w="708" w:type="dxa"/>
          <w:trHeight w:val="697"/>
          <w:jc w:val="center"/>
        </w:trPr>
        <w:tc>
          <w:tcPr>
            <w:tcW w:w="8331" w:type="dxa"/>
            <w:vAlign w:val="center"/>
          </w:tcPr>
          <w:p w:rsidR="002B4EE0" w:rsidRPr="00CB6996" w:rsidRDefault="002B4EE0" w:rsidP="002B4EE0">
            <w:pPr>
              <w:jc w:val="both"/>
              <w:rPr>
                <w:rFonts w:ascii="Arial" w:hAnsi="Arial" w:cs="Arial"/>
              </w:rPr>
            </w:pPr>
            <w:r w:rsidRPr="00CB6996">
              <w:rPr>
                <w:rFonts w:ascii="Arial" w:hAnsi="Arial" w:cs="Arial"/>
              </w:rPr>
              <w:t>Formular los proyectos para la implementación del Subsistema interno de gestión documental y archivo y de acuerdo con las necesidades identificadas en instrumentos de planeación como diagnóstico integral de gestión documental, programa de gestión documental y hallazgos de auditorías.</w:t>
            </w:r>
          </w:p>
        </w:tc>
      </w:tr>
      <w:tr w:rsidR="002B4EE0" w:rsidRPr="00CB6996" w:rsidTr="002B4EE0">
        <w:trPr>
          <w:trHeight w:val="1846"/>
          <w:jc w:val="center"/>
        </w:trPr>
        <w:tc>
          <w:tcPr>
            <w:tcW w:w="9039" w:type="dxa"/>
            <w:gridSpan w:val="2"/>
          </w:tcPr>
          <w:p w:rsidR="002B4EE0" w:rsidRPr="00CB6996" w:rsidRDefault="002B4EE0" w:rsidP="002B4EE0">
            <w:pPr>
              <w:rPr>
                <w:rFonts w:ascii="Arial" w:hAnsi="Arial" w:cs="Arial"/>
              </w:rPr>
            </w:pPr>
          </w:p>
          <w:p w:rsidR="002B4EE0" w:rsidRPr="00CB6996" w:rsidRDefault="002B4EE0" w:rsidP="002B4EE0">
            <w:pPr>
              <w:rPr>
                <w:rFonts w:ascii="Arial" w:hAnsi="Arial" w:cs="Arial"/>
                <w:b/>
              </w:rPr>
            </w:pPr>
            <w:r w:rsidRPr="00CB6996">
              <w:rPr>
                <w:rFonts w:ascii="Arial" w:hAnsi="Arial" w:cs="Arial"/>
                <w:b/>
              </w:rPr>
              <w:t>ALCANCE</w:t>
            </w:r>
          </w:p>
          <w:p w:rsidR="002B4EE0" w:rsidRPr="00CB6996" w:rsidRDefault="002B4EE0" w:rsidP="002B4EE0">
            <w:pPr>
              <w:rPr>
                <w:rFonts w:ascii="Arial" w:hAnsi="Arial" w:cs="Arial"/>
              </w:rPr>
            </w:pPr>
          </w:p>
          <w:p w:rsidR="002B4EE0" w:rsidRPr="00CB6996" w:rsidRDefault="002B4EE0" w:rsidP="002B4EE0">
            <w:pPr>
              <w:ind w:left="709"/>
              <w:jc w:val="both"/>
              <w:rPr>
                <w:rFonts w:ascii="Arial" w:hAnsi="Arial" w:cs="Arial"/>
              </w:rPr>
            </w:pPr>
            <w:r w:rsidRPr="00CB6996">
              <w:rPr>
                <w:rFonts w:ascii="Arial" w:hAnsi="Arial" w:cs="Arial"/>
              </w:rPr>
              <w:t>Desde la determinación de los aspectos metodológicos que orientan la formulación de este documento, la identificación de los aspectos estratégicos sectoriales e institucionales alineados con la gestión documental, el análisis y valoración de los aspectos críticos de la gestión documental, hasta la formulación de los proyectos a corto y mediano plazo.</w:t>
            </w:r>
          </w:p>
        </w:tc>
      </w:tr>
    </w:tbl>
    <w:p w:rsidR="002B4EE0" w:rsidRPr="00CB6996" w:rsidRDefault="002B4EE0" w:rsidP="002B4EE0">
      <w:pPr>
        <w:rPr>
          <w:rFonts w:ascii="Arial" w:hAnsi="Arial" w:cs="Arial"/>
          <w:b/>
        </w:rPr>
      </w:pPr>
    </w:p>
    <w:p w:rsidR="002B4EE0" w:rsidRPr="00CB6996" w:rsidRDefault="002B4EE0">
      <w:pPr>
        <w:rPr>
          <w:rFonts w:ascii="Arial" w:hAnsi="Arial" w:cs="Arial"/>
          <w:b/>
        </w:rPr>
      </w:pPr>
      <w:r w:rsidRPr="00CB6996">
        <w:rPr>
          <w:rFonts w:ascii="Arial" w:hAnsi="Arial" w:cs="Arial"/>
          <w:b/>
        </w:rPr>
        <w:br w:type="page"/>
      </w:r>
    </w:p>
    <w:p w:rsidR="002B4EE0" w:rsidRPr="00CB6996" w:rsidRDefault="002B4EE0" w:rsidP="002B4EE0">
      <w:pPr>
        <w:pStyle w:val="Ttulo1"/>
        <w:jc w:val="center"/>
        <w:rPr>
          <w:rFonts w:ascii="Arial" w:hAnsi="Arial" w:cs="Arial"/>
          <w:b/>
          <w:color w:val="auto"/>
          <w:sz w:val="22"/>
          <w:szCs w:val="22"/>
        </w:rPr>
      </w:pPr>
      <w:bookmarkStart w:id="1" w:name="_Toc501011208"/>
      <w:r w:rsidRPr="00CB6996">
        <w:rPr>
          <w:rFonts w:ascii="Arial" w:hAnsi="Arial" w:cs="Arial"/>
          <w:b/>
          <w:color w:val="auto"/>
          <w:sz w:val="22"/>
          <w:szCs w:val="22"/>
        </w:rPr>
        <w:lastRenderedPageBreak/>
        <w:t>INTRODUCCIÓN</w:t>
      </w:r>
      <w:bookmarkEnd w:id="1"/>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Con el </w:t>
      </w:r>
      <w:r w:rsidR="00123173" w:rsidRPr="00CB6996">
        <w:rPr>
          <w:rFonts w:ascii="Arial" w:hAnsi="Arial" w:cs="Arial"/>
          <w:lang w:eastAsia="es-ES"/>
        </w:rPr>
        <w:t>propósito</w:t>
      </w:r>
      <w:r w:rsidRPr="00CB6996">
        <w:rPr>
          <w:rFonts w:ascii="Arial" w:hAnsi="Arial" w:cs="Arial"/>
          <w:lang w:eastAsia="es-ES"/>
        </w:rPr>
        <w:t xml:space="preserve"> de dar cumplimiento a la Ley 594 del 2000 “Ley General de Archivos”, el Decreto Único Reglamentario 1080 del 2015 en su artículo 2.8.2.5.8 “Decreto Único Reglamentario del Sector Cultura” y la Ley 1712 de 2014 “Ley de Transparencia y del Derecho de Acceso a la Información Pública Nacional”, se ha previsto desarrollar para el periodo 2017 al 2019 un Plan Institucional de Archivos (PINAR), alineado con los objetivos estratégicos del sector y la entidad; así como las necesidades manifiestas en el mapa de riesgos, hallazgos de auditoria, recomendaciones dadas por entidades de control y el análisis del proceso de Gestión Documental a partir de una Matiz </w:t>
      </w:r>
      <w:proofErr w:type="spellStart"/>
      <w:r w:rsidRPr="00CB6996">
        <w:rPr>
          <w:rFonts w:ascii="Arial" w:hAnsi="Arial" w:cs="Arial"/>
          <w:lang w:eastAsia="es-ES"/>
        </w:rPr>
        <w:t>F.O.D.A</w:t>
      </w:r>
      <w:proofErr w:type="spellEnd"/>
      <w:r w:rsidRPr="00CB6996">
        <w:rPr>
          <w:rFonts w:ascii="Arial" w:hAnsi="Arial" w:cs="Arial"/>
          <w:lang w:eastAsia="es-ES"/>
        </w:rPr>
        <w:t xml:space="preserve">. </w:t>
      </w:r>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Este Plan Institucional de Archivos (PINAR) permitirá a la entidad poder ejecutar diseñar, implementar, controlar y mejorar los procesos de Gestión Documental para la administración de la información en la entidad de forma eficiente y poder así brindar un apoyo estratégico al cumplimiento no solo al cumplimiento de políticas estatales, sino apalancado el cumplimiento de los objetivos misionales y estratégicos de la entidad. </w:t>
      </w:r>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Este documento presenta el análisis de los anteriores elementos conceptuales y legales que permitirán la identificación, análisis y priorización de aspectos críticos a subsanar en la entidad en materia de Gestión Documental. Esta identificación y valoración de aspectos críticos se realizará a partir de la formulación de cuatro ejes que marcaran la hoja de ruta para la formulación del contexto estratégico y herramientas de seguimiento y control a las actividades formuladas dentro de este documento.</w:t>
      </w:r>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Posteriormente, se formularán una serie proyectos que atienden cada uno de los hallazgos priorizados dentro del análisis de aspectos críticos. Dichos proyectos serán transversales a toda la entidad, por lo cual se considera conveniente la formulación de metas, objetivos, responsabilidad, actividades e indicadores; los cuales, estarán formulados a corto (1 año) y mediano (2 años) plazo.</w:t>
      </w:r>
    </w:p>
    <w:p w:rsidR="002B4EE0" w:rsidRPr="00CB6996" w:rsidRDefault="002B4EE0" w:rsidP="002B4EE0">
      <w:pPr>
        <w:spacing w:after="0"/>
        <w:jc w:val="both"/>
        <w:rPr>
          <w:rFonts w:ascii="Arial" w:hAnsi="Arial" w:cs="Arial"/>
          <w:lang w:eastAsia="es-ES"/>
        </w:rPr>
      </w:pPr>
    </w:p>
    <w:p w:rsidR="002B4EE0" w:rsidRPr="00CB6996" w:rsidRDefault="002B4EE0" w:rsidP="002B4EE0">
      <w:pPr>
        <w:jc w:val="both"/>
        <w:rPr>
          <w:rFonts w:ascii="Arial" w:hAnsi="Arial" w:cs="Arial"/>
          <w:lang w:eastAsia="es-ES"/>
        </w:rPr>
      </w:pPr>
      <w:r w:rsidRPr="00CB6996">
        <w:rPr>
          <w:rFonts w:ascii="Arial" w:hAnsi="Arial" w:cs="Arial"/>
          <w:lang w:eastAsia="es-ES"/>
        </w:rPr>
        <w:t>Por último, se presentarán los instrumentos y metodologías de control y seguimiento a la ejecución de los planes y proyectos formulados. Estas actividades de control y seguimiento servirán también como hoja de ruta para indicar el nivel de avance y cumplimiento de lo proyectado en este documento, por lo cual también estarán alineadas con los procesos y actividades de control ejercidas por la Oficina de Control Interno y la Oficina Asesora de Planeación.</w:t>
      </w:r>
    </w:p>
    <w:p w:rsidR="002B4EE0" w:rsidRPr="00CB6996" w:rsidRDefault="002B4EE0">
      <w:pPr>
        <w:rPr>
          <w:rFonts w:ascii="Arial" w:hAnsi="Arial" w:cs="Arial"/>
          <w:lang w:eastAsia="es-ES"/>
        </w:rPr>
      </w:pPr>
      <w:r w:rsidRPr="00CB6996">
        <w:rPr>
          <w:rFonts w:ascii="Arial" w:hAnsi="Arial" w:cs="Arial"/>
          <w:lang w:eastAsia="es-ES"/>
        </w:rPr>
        <w:br w:type="page"/>
      </w:r>
    </w:p>
    <w:p w:rsidR="002B4EE0" w:rsidRPr="007C2DBD" w:rsidRDefault="002B4EE0" w:rsidP="002B4EE0">
      <w:pPr>
        <w:pStyle w:val="Ttulo1"/>
        <w:numPr>
          <w:ilvl w:val="0"/>
          <w:numId w:val="15"/>
        </w:numPr>
        <w:spacing w:before="0" w:line="276" w:lineRule="auto"/>
        <w:rPr>
          <w:rFonts w:ascii="Arial" w:hAnsi="Arial" w:cs="Arial"/>
          <w:b/>
          <w:color w:val="auto"/>
          <w:sz w:val="22"/>
          <w:szCs w:val="22"/>
        </w:rPr>
      </w:pPr>
      <w:bookmarkStart w:id="2" w:name="_Toc501011209"/>
      <w:r w:rsidRPr="007C2DBD">
        <w:rPr>
          <w:rFonts w:ascii="Arial" w:hAnsi="Arial" w:cs="Arial"/>
          <w:b/>
          <w:color w:val="auto"/>
          <w:sz w:val="22"/>
          <w:szCs w:val="22"/>
        </w:rPr>
        <w:lastRenderedPageBreak/>
        <w:t>METODOLOGÍA</w:t>
      </w:r>
      <w:bookmarkEnd w:id="2"/>
    </w:p>
    <w:p w:rsidR="002B4EE0" w:rsidRPr="00CB6996" w:rsidRDefault="002B4EE0" w:rsidP="002B4EE0">
      <w:pPr>
        <w:spacing w:after="0" w:line="240" w:lineRule="auto"/>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En cumplimiento con lo dispuesto en el Decreto 1080 de 2015 en su artículo 2.8.2.5.8, literal D (donde se enuncia la obligación de desarrollar el Plan Institucional de Archivos como uno de los instrumentos archivísticos para la gestión documental en entidades del sector público) y las disposiciones metodológicas dadas por el Archivo General de la Nación para la formulación, ejecución y control de los Planes Institucionales Archivísticos en entidades públicas, documentado en el </w:t>
      </w:r>
      <w:r w:rsidRPr="00CB6996">
        <w:rPr>
          <w:rFonts w:ascii="Arial" w:hAnsi="Arial" w:cs="Arial"/>
          <w:i/>
        </w:rPr>
        <w:t>Manual para la Formulación del Plan Institucional de Archivos – PINAR</w:t>
      </w:r>
      <w:r w:rsidRPr="00CB6996">
        <w:rPr>
          <w:rFonts w:ascii="Arial" w:hAnsi="Arial" w:cs="Arial"/>
        </w:rPr>
        <w:t>, se ha desarrollado el contenido temático y técnico de este PINAR.</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Sin embargo, adicionalmente se ha tenido en cuenta para la identificación y valoración de los aspectos críticos, así como para la formulación de los proyectos, actividades y herramientas de control los siguientes referentes metodológicos: </w:t>
      </w:r>
    </w:p>
    <w:p w:rsidR="002B4EE0" w:rsidRPr="00CB6996" w:rsidRDefault="002B4EE0" w:rsidP="002B4EE0">
      <w:pPr>
        <w:spacing w:after="0" w:line="240" w:lineRule="auto"/>
        <w:jc w:val="both"/>
        <w:rPr>
          <w:rFonts w:ascii="Arial" w:hAnsi="Arial" w:cs="Arial"/>
        </w:rPr>
      </w:pPr>
    </w:p>
    <w:tbl>
      <w:tblPr>
        <w:tblStyle w:val="Tablaconcuadrcula"/>
        <w:tblW w:w="5000" w:type="pct"/>
        <w:jc w:val="center"/>
        <w:tblLook w:val="04A0" w:firstRow="1" w:lastRow="0" w:firstColumn="1" w:lastColumn="0" w:noHBand="0" w:noVBand="1"/>
      </w:tblPr>
      <w:tblGrid>
        <w:gridCol w:w="4814"/>
        <w:gridCol w:w="3699"/>
        <w:gridCol w:w="1451"/>
      </w:tblGrid>
      <w:tr w:rsidR="002B4EE0" w:rsidRPr="00CB6996" w:rsidTr="00674DCC">
        <w:trPr>
          <w:trHeight w:val="454"/>
          <w:jc w:val="center"/>
        </w:trPr>
        <w:tc>
          <w:tcPr>
            <w:tcW w:w="2416" w:type="pct"/>
            <w:shd w:val="clear" w:color="auto" w:fill="D9D9D9" w:themeFill="background1" w:themeFillShade="D9"/>
            <w:vAlign w:val="center"/>
          </w:tcPr>
          <w:p w:rsidR="002B4EE0" w:rsidRPr="00CB6996" w:rsidRDefault="002B4EE0" w:rsidP="00CB6996">
            <w:pPr>
              <w:jc w:val="center"/>
              <w:rPr>
                <w:rFonts w:ascii="Arial" w:hAnsi="Arial" w:cs="Arial"/>
                <w:b/>
                <w:sz w:val="20"/>
                <w:szCs w:val="20"/>
              </w:rPr>
            </w:pPr>
            <w:bookmarkStart w:id="3" w:name="_Hlk491166568"/>
            <w:r w:rsidRPr="00CB6996">
              <w:rPr>
                <w:rFonts w:ascii="Arial" w:hAnsi="Arial" w:cs="Arial"/>
                <w:b/>
                <w:sz w:val="20"/>
                <w:szCs w:val="20"/>
              </w:rPr>
              <w:t>FUENTE</w:t>
            </w:r>
          </w:p>
        </w:tc>
        <w:tc>
          <w:tcPr>
            <w:tcW w:w="1856" w:type="pct"/>
            <w:shd w:val="clear" w:color="auto" w:fill="D9D9D9" w:themeFill="background1" w:themeFillShade="D9"/>
            <w:vAlign w:val="center"/>
          </w:tcPr>
          <w:p w:rsidR="002B4EE0" w:rsidRPr="00CB6996" w:rsidRDefault="002B4EE0" w:rsidP="00CB6996">
            <w:pPr>
              <w:jc w:val="center"/>
              <w:rPr>
                <w:rFonts w:ascii="Arial" w:hAnsi="Arial" w:cs="Arial"/>
                <w:b/>
                <w:sz w:val="20"/>
                <w:szCs w:val="20"/>
              </w:rPr>
            </w:pPr>
            <w:r w:rsidRPr="00CB6996">
              <w:rPr>
                <w:rFonts w:ascii="Arial" w:hAnsi="Arial" w:cs="Arial"/>
                <w:b/>
                <w:sz w:val="20"/>
                <w:szCs w:val="20"/>
              </w:rPr>
              <w:t>ORIENTACIÓN METODOLÓGICA</w:t>
            </w:r>
          </w:p>
        </w:tc>
        <w:tc>
          <w:tcPr>
            <w:tcW w:w="728" w:type="pct"/>
            <w:shd w:val="clear" w:color="auto" w:fill="D9D9D9" w:themeFill="background1" w:themeFillShade="D9"/>
            <w:vAlign w:val="center"/>
          </w:tcPr>
          <w:p w:rsidR="002B4EE0" w:rsidRPr="00CB6996" w:rsidRDefault="002B4EE0" w:rsidP="00CB6996">
            <w:pPr>
              <w:jc w:val="center"/>
              <w:rPr>
                <w:rFonts w:ascii="Arial" w:hAnsi="Arial" w:cs="Arial"/>
                <w:b/>
                <w:sz w:val="20"/>
                <w:szCs w:val="20"/>
              </w:rPr>
            </w:pPr>
            <w:r w:rsidRPr="00CB6996">
              <w:rPr>
                <w:rFonts w:ascii="Arial" w:hAnsi="Arial" w:cs="Arial"/>
                <w:b/>
                <w:sz w:val="20"/>
                <w:szCs w:val="20"/>
              </w:rPr>
              <w:t>TEMA</w:t>
            </w:r>
          </w:p>
        </w:tc>
      </w:tr>
      <w:bookmarkEnd w:id="3"/>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DE BOGOTÁ. (2008). Guía de procedimientos digitalización en archivos una aproximación al tema. (L. Guzmán, Ed.)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Orientaciones técnicas para la planeación, ejecución y control de la digitalización de documentos con valores probatorios, para consulta o como medida de preservación documental.</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Digitalización de archivos</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DE BOGOTÁ. (2011). Sistema Integrado de Conservación Aplicadas a las Entidades Distritales Experiencias del Archivo de Bogotá.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Disposiciones para tener en cuenta para garantizar el éxito en el diseño e implementación de un sistema de conservación de acuerdo a las experiencias de otras entidades distritales.</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Sistema Integrado de Conservación</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DE BOGOTÁ. (2015). Guía Práctica: Programas del Sistema Integrado de Conservación. (A. Ovalle Bautista, Ed.)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Describe las actividades para tener en cuenta para la formulación del proyecto del Sistema Integrado de Conservación</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Sistema Integrado de Conservación</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DE BOGOTÁ. (2012). Gestión Documental enfocada a procesos.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Orientaciones teóricas y conceptuales para alinear la implementación del Programa de Gestión Documental a la gestión documental orientada a procesos en la entidad.</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Programa de Gestión Documental</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 xml:space="preserve">ARCHIVO DE BOGOTÁ. (2016). Guía para Implementación de Tablas de Retención Documental para las Entidades Distritales. (N. Y. </w:t>
            </w:r>
            <w:proofErr w:type="spellStart"/>
            <w:r w:rsidRPr="00CB6996">
              <w:rPr>
                <w:rFonts w:ascii="Arial" w:hAnsi="Arial" w:cs="Arial"/>
                <w:sz w:val="20"/>
                <w:szCs w:val="20"/>
              </w:rPr>
              <w:t>Quitián</w:t>
            </w:r>
            <w:proofErr w:type="spellEnd"/>
            <w:r w:rsidRPr="00CB6996">
              <w:rPr>
                <w:rFonts w:ascii="Arial" w:hAnsi="Arial" w:cs="Arial"/>
                <w:sz w:val="20"/>
                <w:szCs w:val="20"/>
              </w:rPr>
              <w:t xml:space="preserve"> Villarreal, Ed.)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Describe las actividades y directrices para la implementación de las tablas de retención documental.</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Tablas de Retención Documental</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GENERAL DE LA NACIÓN. (2014). Manual para la Formulación del Plan Institucional de Archivos – PINAR.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Describe la metodología, estructura y plantillas para el diseño del Plan Institucional de Archivos PINAR en las entidades publicas</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Plan Institucional de Archivos</w:t>
            </w:r>
          </w:p>
          <w:p w:rsidR="002B4EE0" w:rsidRPr="00CB6996" w:rsidRDefault="002B4EE0" w:rsidP="00CB6996">
            <w:pPr>
              <w:jc w:val="center"/>
              <w:rPr>
                <w:rFonts w:ascii="Arial" w:hAnsi="Arial" w:cs="Arial"/>
                <w:sz w:val="20"/>
                <w:szCs w:val="20"/>
              </w:rPr>
            </w:pPr>
            <w:r w:rsidRPr="00CB6996">
              <w:rPr>
                <w:rFonts w:ascii="Arial" w:hAnsi="Arial" w:cs="Arial"/>
                <w:sz w:val="20"/>
                <w:szCs w:val="20"/>
              </w:rPr>
              <w:t>(PINAR)</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GENERAL DE LA NACIÓN. (2015). Gestión documental &amp; gobierno electrónico: problemas, retos y oportunidades para los profesionales de información. (C. A. Zapata Cárdenas, Ed.)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Define los parámetros y recomendaciones para la gestión de documentos electrónicos en las entidades públicas</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Gestión de Documentos Electrónicos</w:t>
            </w:r>
          </w:p>
        </w:tc>
      </w:tr>
    </w:tbl>
    <w:p w:rsidR="00674DCC" w:rsidRDefault="00674DCC">
      <w:r>
        <w:br w:type="page"/>
      </w:r>
    </w:p>
    <w:tbl>
      <w:tblPr>
        <w:tblStyle w:val="Tablaconcuadrcula"/>
        <w:tblW w:w="5000" w:type="pct"/>
        <w:jc w:val="center"/>
        <w:tblLook w:val="04A0" w:firstRow="1" w:lastRow="0" w:firstColumn="1" w:lastColumn="0" w:noHBand="0" w:noVBand="1"/>
      </w:tblPr>
      <w:tblGrid>
        <w:gridCol w:w="4814"/>
        <w:gridCol w:w="3699"/>
        <w:gridCol w:w="1451"/>
      </w:tblGrid>
      <w:tr w:rsidR="00674DCC" w:rsidRPr="00CB6996" w:rsidTr="00D87A2A">
        <w:trPr>
          <w:trHeight w:val="454"/>
          <w:jc w:val="center"/>
        </w:trPr>
        <w:tc>
          <w:tcPr>
            <w:tcW w:w="2416"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lastRenderedPageBreak/>
              <w:t>FUENTE</w:t>
            </w:r>
          </w:p>
        </w:tc>
        <w:tc>
          <w:tcPr>
            <w:tcW w:w="1856"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t>ORIENTACIÓN METODOLÓGICA</w:t>
            </w:r>
          </w:p>
        </w:tc>
        <w:tc>
          <w:tcPr>
            <w:tcW w:w="728"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t>TEMA</w:t>
            </w:r>
          </w:p>
        </w:tc>
      </w:tr>
      <w:tr w:rsidR="002B4EE0" w:rsidRPr="00CB6996" w:rsidTr="00674DCC">
        <w:tblPrEx>
          <w:jc w:val="left"/>
        </w:tblPrEx>
        <w:tc>
          <w:tcPr>
            <w:tcW w:w="241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ARCHIVO GENERAL DE LA NACIÓN. (2015). Guía para la formulación de un esquema de metadatos para la gestión de documentos. Bogotá, Colombia.</w:t>
            </w:r>
          </w:p>
        </w:tc>
        <w:tc>
          <w:tcPr>
            <w:tcW w:w="1856"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Establece las actividades, pasos, condiciones y características para la formulación de esquemas de metadatos.</w:t>
            </w:r>
          </w:p>
        </w:tc>
        <w:tc>
          <w:tcPr>
            <w:tcW w:w="728" w:type="pct"/>
            <w:vAlign w:val="center"/>
          </w:tcPr>
          <w:p w:rsidR="002B4EE0" w:rsidRPr="00CB6996" w:rsidRDefault="002B4EE0" w:rsidP="00CB6996">
            <w:pPr>
              <w:jc w:val="center"/>
              <w:rPr>
                <w:rFonts w:ascii="Arial" w:hAnsi="Arial" w:cs="Arial"/>
                <w:sz w:val="20"/>
                <w:szCs w:val="20"/>
              </w:rPr>
            </w:pPr>
            <w:r w:rsidRPr="00CB6996">
              <w:rPr>
                <w:rFonts w:ascii="Arial" w:hAnsi="Arial" w:cs="Arial"/>
                <w:sz w:val="20"/>
                <w:szCs w:val="20"/>
              </w:rPr>
              <w:t>Gestión de Documentos Electrónicos</w:t>
            </w:r>
          </w:p>
        </w:tc>
      </w:tr>
      <w:tr w:rsidR="002B4EE0" w:rsidRPr="00674DCC" w:rsidTr="00674DCC">
        <w:tblPrEx>
          <w:jc w:val="left"/>
        </w:tblPrEx>
        <w:trPr>
          <w:trHeight w:val="336"/>
        </w:trPr>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ARCHIVO GENERAL DE LA NACIÓN. (2015). Mini/Manual Archivamiento de Medios Sociales: Conceptos básicos, estrategias y mejores prácticas. Bogotá, Colombia.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Vinculación entre la administración electrónica en sus diferentes dimensiones, con la praxis archivística, y dentro de ésta, con la gestión documental.</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Gestión de Documentos Electrónicos</w:t>
            </w:r>
          </w:p>
        </w:tc>
      </w:tr>
      <w:tr w:rsidR="002B4EE0" w:rsidRPr="00674DCC" w:rsidTr="00674DCC">
        <w:tblPrEx>
          <w:jc w:val="left"/>
        </w:tblPrEx>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MINISTERIO DE EDUCACIÓN, CULTURA Y DEPORTE. (03 de mayo de 2016). Política de Gestión de Documentos Electrónicos. Madrid, España.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Brindar orientaciones, prácticas y directrices para la formulación de las estrategias, políticas y modelo de gestión de documentos electrónicos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Gestión de Documentos Electrónicos</w:t>
            </w:r>
          </w:p>
        </w:tc>
      </w:tr>
      <w:tr w:rsidR="002B4EE0" w:rsidRPr="00674DCC" w:rsidTr="00674DCC">
        <w:tblPrEx>
          <w:jc w:val="left"/>
        </w:tblPrEx>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ARCHIVO GENERAL DE LA NACIÓN. (2015). Mini/Manual Archivamiento Web: Conceptos básicos, estrategias y mejores prácticas. Bogotá, Colombia.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Referente en la estructura y planteamiento de estrategias de preservación de registros producidos en herramientas sociales, de acuerdo con las estrategias de modernización de la gestión documental y Gobierno en Línea en el País.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Gestión de Documentos Electrónicos</w:t>
            </w:r>
          </w:p>
        </w:tc>
      </w:tr>
      <w:tr w:rsidR="002B4EE0" w:rsidRPr="00674DCC" w:rsidTr="00674DCC">
        <w:tblPrEx>
          <w:jc w:val="left"/>
        </w:tblPrEx>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MINISTERIO DE TECNOLOGÍAS DE LA INFORMACIÓN Y LAS COMUNICACIONES. (s.f.). Guía Cero Papel en la Administración Pública. Colombia.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Proporcionar un conjunto de herramientas, que permiten cambiar los malos hábitos en el consumo de papel, como un primer paso para la implementación de estrategias Cero papel y avanzar en una administración pública eficiente.</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Programa de Gestión Documental</w:t>
            </w:r>
          </w:p>
          <w:p w:rsidR="002B4EE0" w:rsidRPr="00674DCC" w:rsidRDefault="002B4EE0" w:rsidP="002B4EE0">
            <w:pPr>
              <w:jc w:val="center"/>
              <w:rPr>
                <w:rFonts w:ascii="Arial" w:hAnsi="Arial" w:cs="Arial"/>
                <w:sz w:val="20"/>
                <w:szCs w:val="20"/>
              </w:rPr>
            </w:pPr>
          </w:p>
          <w:p w:rsidR="002B4EE0" w:rsidRPr="00674DCC" w:rsidRDefault="002B4EE0" w:rsidP="002B4EE0">
            <w:pPr>
              <w:jc w:val="center"/>
              <w:rPr>
                <w:rFonts w:ascii="Arial" w:hAnsi="Arial" w:cs="Arial"/>
                <w:sz w:val="20"/>
                <w:szCs w:val="20"/>
              </w:rPr>
            </w:pPr>
            <w:r w:rsidRPr="00674DCC">
              <w:rPr>
                <w:rFonts w:ascii="Arial" w:hAnsi="Arial" w:cs="Arial"/>
                <w:sz w:val="20"/>
                <w:szCs w:val="20"/>
              </w:rPr>
              <w:t>Gestión de Documentos Electrónicos</w:t>
            </w:r>
          </w:p>
        </w:tc>
      </w:tr>
      <w:tr w:rsidR="002B4EE0" w:rsidRPr="00674DCC" w:rsidTr="00674DCC">
        <w:tblPrEx>
          <w:jc w:val="left"/>
        </w:tblPrEx>
        <w:trPr>
          <w:trHeight w:val="1204"/>
        </w:trPr>
        <w:tc>
          <w:tcPr>
            <w:tcW w:w="2416" w:type="pct"/>
            <w:vAlign w:val="center"/>
          </w:tcPr>
          <w:p w:rsidR="002B4EE0" w:rsidRPr="00674DCC" w:rsidRDefault="002B4EE0" w:rsidP="002B4EE0">
            <w:pPr>
              <w:jc w:val="center"/>
              <w:rPr>
                <w:rFonts w:ascii="Arial" w:hAnsi="Arial" w:cs="Arial"/>
                <w:sz w:val="20"/>
                <w:szCs w:val="20"/>
                <w:lang w:val="en-US"/>
              </w:rPr>
            </w:pPr>
            <w:r w:rsidRPr="00674DCC">
              <w:rPr>
                <w:rFonts w:ascii="Arial" w:hAnsi="Arial" w:cs="Arial"/>
                <w:sz w:val="20"/>
                <w:szCs w:val="20"/>
                <w:lang w:val="en-US"/>
              </w:rPr>
              <w:t xml:space="preserve">NSW GOVERNMENT STATE ARCHIVES &amp; RECORDS. (2016). Advice and Resources. </w:t>
            </w:r>
            <w:proofErr w:type="spellStart"/>
            <w:r w:rsidRPr="00674DCC">
              <w:rPr>
                <w:rFonts w:ascii="Arial" w:hAnsi="Arial" w:cs="Arial"/>
                <w:sz w:val="20"/>
                <w:szCs w:val="20"/>
                <w:lang w:val="en-US"/>
              </w:rPr>
              <w:t>Recuperado</w:t>
            </w:r>
            <w:proofErr w:type="spellEnd"/>
            <w:r w:rsidRPr="00674DCC">
              <w:rPr>
                <w:rFonts w:ascii="Arial" w:hAnsi="Arial" w:cs="Arial"/>
                <w:sz w:val="20"/>
                <w:szCs w:val="20"/>
                <w:lang w:val="en-US"/>
              </w:rPr>
              <w:t xml:space="preserve"> </w:t>
            </w:r>
            <w:proofErr w:type="spellStart"/>
            <w:r w:rsidRPr="00674DCC">
              <w:rPr>
                <w:rFonts w:ascii="Arial" w:hAnsi="Arial" w:cs="Arial"/>
                <w:sz w:val="20"/>
                <w:szCs w:val="20"/>
                <w:lang w:val="en-US"/>
              </w:rPr>
              <w:t>diciembre</w:t>
            </w:r>
            <w:proofErr w:type="spellEnd"/>
            <w:r w:rsidRPr="00674DCC">
              <w:rPr>
                <w:rFonts w:ascii="Arial" w:hAnsi="Arial" w:cs="Arial"/>
                <w:sz w:val="20"/>
                <w:szCs w:val="20"/>
                <w:lang w:val="en-US"/>
              </w:rPr>
              <w:t xml:space="preserve"> de 2016, de Government Recordkeeping: https://www.records.nsw.gov.au/recordkeeping</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Proporciona herramientas, normas, políticas y herramientas para la gestión de documentos físicos y electrónicos.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Programa de Gestión Documental</w:t>
            </w:r>
          </w:p>
        </w:tc>
      </w:tr>
      <w:tr w:rsidR="002B4EE0" w:rsidRPr="00674DCC" w:rsidTr="00674DCC">
        <w:tblPrEx>
          <w:jc w:val="left"/>
        </w:tblPrEx>
        <w:trPr>
          <w:trHeight w:val="1264"/>
        </w:trPr>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Camacho Vargas, Á. M. (2012). Uso de Cloud Computing en el Sistema Nacional de Archivos de Colombia implementación del Plan de Gestión de Documentos Vitales. (Universidad de la Salle, Ed.) Códices, 8(1), 131 - 151.</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 xml:space="preserve">Recomendaciones en el uso del </w:t>
            </w:r>
            <w:proofErr w:type="spellStart"/>
            <w:r w:rsidRPr="00674DCC">
              <w:rPr>
                <w:rFonts w:ascii="Arial" w:hAnsi="Arial" w:cs="Arial"/>
                <w:sz w:val="20"/>
                <w:szCs w:val="20"/>
              </w:rPr>
              <w:t>cloud</w:t>
            </w:r>
            <w:proofErr w:type="spellEnd"/>
            <w:r w:rsidRPr="00674DCC">
              <w:rPr>
                <w:rFonts w:ascii="Arial" w:hAnsi="Arial" w:cs="Arial"/>
                <w:sz w:val="20"/>
                <w:szCs w:val="20"/>
              </w:rPr>
              <w:t xml:space="preserve"> </w:t>
            </w:r>
            <w:proofErr w:type="spellStart"/>
            <w:r w:rsidRPr="00674DCC">
              <w:rPr>
                <w:rFonts w:ascii="Arial" w:hAnsi="Arial" w:cs="Arial"/>
                <w:sz w:val="20"/>
                <w:szCs w:val="20"/>
              </w:rPr>
              <w:t>computing</w:t>
            </w:r>
            <w:proofErr w:type="spellEnd"/>
            <w:r w:rsidRPr="00674DCC">
              <w:rPr>
                <w:rFonts w:ascii="Arial" w:hAnsi="Arial" w:cs="Arial"/>
                <w:sz w:val="20"/>
                <w:szCs w:val="20"/>
              </w:rPr>
              <w:t xml:space="preserve"> como alternativa para la gestión de documentos vitales de las entidades colombianas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Plan de Gestión de Documentos Vitales</w:t>
            </w:r>
          </w:p>
        </w:tc>
      </w:tr>
      <w:tr w:rsidR="002B4EE0" w:rsidRPr="00674DCC" w:rsidTr="00674DCC">
        <w:tblPrEx>
          <w:jc w:val="left"/>
        </w:tblPrEx>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 xml:space="preserve">CONSEJO INTERNACIONAL DE ARCHIVOS. (2000). </w:t>
            </w:r>
            <w:proofErr w:type="spellStart"/>
            <w:r w:rsidRPr="00674DCC">
              <w:rPr>
                <w:rFonts w:ascii="Arial" w:hAnsi="Arial" w:cs="Arial"/>
                <w:sz w:val="20"/>
                <w:szCs w:val="20"/>
              </w:rPr>
              <w:t>ISAD</w:t>
            </w:r>
            <w:proofErr w:type="spellEnd"/>
            <w:r w:rsidRPr="00674DCC">
              <w:rPr>
                <w:rFonts w:ascii="Arial" w:hAnsi="Arial" w:cs="Arial"/>
                <w:sz w:val="20"/>
                <w:szCs w:val="20"/>
              </w:rPr>
              <w:t xml:space="preserve"> (G) Norma Internacional de Descripción Archivística. (M. d. deporte, Ed.) Madrid, España.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Guía general para la elaboración de descripciones archivísticas con el propósito de identificar y explicar el contexto y el contenido de los documentos de archivo con el fin de hacerlos accesibles.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Descripción Documental</w:t>
            </w:r>
          </w:p>
        </w:tc>
      </w:tr>
      <w:tr w:rsidR="002B4EE0" w:rsidRPr="00674DCC" w:rsidTr="00674DCC">
        <w:tblPrEx>
          <w:jc w:val="left"/>
        </w:tblPrEx>
        <w:tc>
          <w:tcPr>
            <w:tcW w:w="2416" w:type="pct"/>
            <w:vAlign w:val="center"/>
          </w:tcPr>
          <w:p w:rsidR="002B4EE0" w:rsidRPr="00674DCC" w:rsidRDefault="002B4EE0" w:rsidP="002B4EE0">
            <w:pPr>
              <w:tabs>
                <w:tab w:val="left" w:pos="3740"/>
              </w:tabs>
              <w:jc w:val="center"/>
              <w:rPr>
                <w:rFonts w:ascii="Arial" w:hAnsi="Arial" w:cs="Arial"/>
                <w:sz w:val="20"/>
                <w:szCs w:val="20"/>
              </w:rPr>
            </w:pPr>
            <w:r w:rsidRPr="00674DCC">
              <w:rPr>
                <w:rFonts w:ascii="Arial" w:hAnsi="Arial" w:cs="Arial"/>
                <w:sz w:val="20"/>
                <w:szCs w:val="20"/>
              </w:rPr>
              <w:t xml:space="preserve">CONSEJO INTERNACIONAL DE ARCHIVOS. (2004). </w:t>
            </w:r>
            <w:proofErr w:type="spellStart"/>
            <w:r w:rsidRPr="00674DCC">
              <w:rPr>
                <w:rFonts w:ascii="Arial" w:hAnsi="Arial" w:cs="Arial"/>
                <w:sz w:val="20"/>
                <w:szCs w:val="20"/>
              </w:rPr>
              <w:t>ISAAR</w:t>
            </w:r>
            <w:proofErr w:type="spellEnd"/>
            <w:r w:rsidRPr="00674DCC">
              <w:rPr>
                <w:rFonts w:ascii="Arial" w:hAnsi="Arial" w:cs="Arial"/>
                <w:sz w:val="20"/>
                <w:szCs w:val="20"/>
              </w:rPr>
              <w:t xml:space="preserve"> (</w:t>
            </w:r>
            <w:proofErr w:type="spellStart"/>
            <w:r w:rsidRPr="00674DCC">
              <w:rPr>
                <w:rFonts w:ascii="Arial" w:hAnsi="Arial" w:cs="Arial"/>
                <w:sz w:val="20"/>
                <w:szCs w:val="20"/>
              </w:rPr>
              <w:t>CPF</w:t>
            </w:r>
            <w:proofErr w:type="spellEnd"/>
            <w:r w:rsidRPr="00674DCC">
              <w:rPr>
                <w:rFonts w:ascii="Arial" w:hAnsi="Arial" w:cs="Arial"/>
                <w:sz w:val="20"/>
                <w:szCs w:val="20"/>
              </w:rPr>
              <w:t>) Norma Internacional sobre los Registros de Autoridad de Archivos relativos a Instituciones, Personas y Familias. (2). (Ministerio de Cultura de España, Ed., &amp; E. Cortez Ruiz, Trad.) Madrid, España.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Guía para elaborar registros de autoridad de archivos que proporcionan descripciones de entidades (instituciones, personas y familias) asociadas a la producción y a la gestión de archivos</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Descripción Documental</w:t>
            </w:r>
          </w:p>
        </w:tc>
      </w:tr>
    </w:tbl>
    <w:p w:rsidR="00674DCC" w:rsidRDefault="00674DCC">
      <w:r>
        <w:br w:type="page"/>
      </w:r>
    </w:p>
    <w:tbl>
      <w:tblPr>
        <w:tblStyle w:val="Tablaconcuadrcula"/>
        <w:tblW w:w="5000" w:type="pct"/>
        <w:jc w:val="center"/>
        <w:tblLook w:val="04A0" w:firstRow="1" w:lastRow="0" w:firstColumn="1" w:lastColumn="0" w:noHBand="0" w:noVBand="1"/>
      </w:tblPr>
      <w:tblGrid>
        <w:gridCol w:w="4814"/>
        <w:gridCol w:w="3699"/>
        <w:gridCol w:w="1451"/>
      </w:tblGrid>
      <w:tr w:rsidR="00674DCC" w:rsidRPr="00CB6996" w:rsidTr="00D87A2A">
        <w:trPr>
          <w:trHeight w:val="454"/>
          <w:jc w:val="center"/>
        </w:trPr>
        <w:tc>
          <w:tcPr>
            <w:tcW w:w="2416"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lastRenderedPageBreak/>
              <w:t>FUENTE</w:t>
            </w:r>
          </w:p>
        </w:tc>
        <w:tc>
          <w:tcPr>
            <w:tcW w:w="1856"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t>ORIENTACIÓN METODOLÓGICA</w:t>
            </w:r>
          </w:p>
        </w:tc>
        <w:tc>
          <w:tcPr>
            <w:tcW w:w="728" w:type="pct"/>
            <w:shd w:val="clear" w:color="auto" w:fill="D9D9D9" w:themeFill="background1" w:themeFillShade="D9"/>
            <w:vAlign w:val="center"/>
          </w:tcPr>
          <w:p w:rsidR="00674DCC" w:rsidRPr="00CB6996" w:rsidRDefault="00674DCC" w:rsidP="00D87A2A">
            <w:pPr>
              <w:jc w:val="center"/>
              <w:rPr>
                <w:rFonts w:ascii="Arial" w:hAnsi="Arial" w:cs="Arial"/>
                <w:b/>
                <w:sz w:val="20"/>
                <w:szCs w:val="20"/>
              </w:rPr>
            </w:pPr>
            <w:r w:rsidRPr="00CB6996">
              <w:rPr>
                <w:rFonts w:ascii="Arial" w:hAnsi="Arial" w:cs="Arial"/>
                <w:b/>
                <w:sz w:val="20"/>
                <w:szCs w:val="20"/>
              </w:rPr>
              <w:t>TEMA</w:t>
            </w:r>
          </w:p>
        </w:tc>
      </w:tr>
      <w:tr w:rsidR="002B4EE0" w:rsidRPr="00674DCC" w:rsidTr="00674DCC">
        <w:tblPrEx>
          <w:jc w:val="left"/>
        </w:tblPrEx>
        <w:trPr>
          <w:trHeight w:val="1797"/>
        </w:trPr>
        <w:tc>
          <w:tcPr>
            <w:tcW w:w="2416"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 xml:space="preserve">INSTITUTO DISTRITAL DE GESTIÓN DE RIESGOS Y CAMBIO CLIMÁTICO. (24 de febrero de 2014). Procedimiento: Formulación, Reformulación y Modificación de los Planes, Programas y Proyectos de Inversión. Procedimiento del Sistema Integral de Gestión, 5, 22. (S. </w:t>
            </w:r>
            <w:proofErr w:type="spellStart"/>
            <w:r w:rsidRPr="00674DCC">
              <w:rPr>
                <w:rFonts w:ascii="Arial" w:hAnsi="Arial" w:cs="Arial"/>
                <w:sz w:val="20"/>
                <w:szCs w:val="20"/>
              </w:rPr>
              <w:t>Caycedo</w:t>
            </w:r>
            <w:proofErr w:type="spellEnd"/>
            <w:r w:rsidRPr="00674DCC">
              <w:rPr>
                <w:rFonts w:ascii="Arial" w:hAnsi="Arial" w:cs="Arial"/>
                <w:sz w:val="20"/>
                <w:szCs w:val="20"/>
              </w:rPr>
              <w:t xml:space="preserve"> Moyano, Ed.) Bogotá, Colombia.</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 xml:space="preserve">Orientar la armonización de los proyectos y actividades del PINAR con los planes, programas y proyectos de inversión del </w:t>
            </w:r>
            <w:proofErr w:type="spellStart"/>
            <w:r w:rsidRPr="00674DCC">
              <w:rPr>
                <w:rFonts w:ascii="Arial" w:hAnsi="Arial" w:cs="Arial"/>
                <w:sz w:val="20"/>
                <w:szCs w:val="20"/>
              </w:rPr>
              <w:t>IDIGER</w:t>
            </w:r>
            <w:proofErr w:type="spellEnd"/>
            <w:r w:rsidRPr="00674DCC">
              <w:rPr>
                <w:rFonts w:ascii="Arial" w:hAnsi="Arial" w:cs="Arial"/>
                <w:sz w:val="20"/>
                <w:szCs w:val="20"/>
              </w:rPr>
              <w:t xml:space="preserve"> de acuerdo con la metodología adoptada</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Sistema Integral de Gestión</w:t>
            </w:r>
          </w:p>
        </w:tc>
      </w:tr>
      <w:tr w:rsidR="002B4EE0" w:rsidRPr="00674DCC" w:rsidTr="00674DCC">
        <w:tblPrEx>
          <w:jc w:val="left"/>
        </w:tblPrEx>
        <w:trPr>
          <w:trHeight w:val="1268"/>
        </w:trPr>
        <w:tc>
          <w:tcPr>
            <w:tcW w:w="2416" w:type="pct"/>
            <w:vAlign w:val="center"/>
          </w:tcPr>
          <w:p w:rsidR="002B4EE0" w:rsidRPr="00674DCC" w:rsidRDefault="002B4EE0" w:rsidP="002B4EE0">
            <w:pPr>
              <w:jc w:val="center"/>
              <w:rPr>
                <w:rFonts w:ascii="Arial" w:hAnsi="Arial" w:cs="Arial"/>
                <w:sz w:val="20"/>
                <w:szCs w:val="20"/>
                <w:lang w:val="en-US"/>
              </w:rPr>
            </w:pPr>
            <w:r w:rsidRPr="00674DCC">
              <w:rPr>
                <w:rFonts w:ascii="Arial" w:hAnsi="Arial" w:cs="Arial"/>
                <w:sz w:val="20"/>
                <w:szCs w:val="20"/>
              </w:rPr>
              <w:t xml:space="preserve">Project Management </w:t>
            </w:r>
            <w:proofErr w:type="spellStart"/>
            <w:r w:rsidRPr="00674DCC">
              <w:rPr>
                <w:rFonts w:ascii="Arial" w:hAnsi="Arial" w:cs="Arial"/>
                <w:sz w:val="20"/>
                <w:szCs w:val="20"/>
              </w:rPr>
              <w:t>Institute</w:t>
            </w:r>
            <w:proofErr w:type="spellEnd"/>
            <w:r w:rsidRPr="00674DCC">
              <w:rPr>
                <w:rFonts w:ascii="Arial" w:hAnsi="Arial" w:cs="Arial"/>
                <w:sz w:val="20"/>
                <w:szCs w:val="20"/>
              </w:rPr>
              <w:t xml:space="preserve">, Inc. (2013). Guía de los fundamentos para la dirección de proyectos (guía del </w:t>
            </w:r>
            <w:proofErr w:type="spellStart"/>
            <w:r w:rsidRPr="00674DCC">
              <w:rPr>
                <w:rFonts w:ascii="Arial" w:hAnsi="Arial" w:cs="Arial"/>
                <w:sz w:val="20"/>
                <w:szCs w:val="20"/>
              </w:rPr>
              <w:t>PMBOK</w:t>
            </w:r>
            <w:proofErr w:type="spellEnd"/>
            <w:r w:rsidRPr="00674DCC">
              <w:rPr>
                <w:rFonts w:ascii="Arial" w:hAnsi="Arial" w:cs="Arial"/>
                <w:sz w:val="20"/>
                <w:szCs w:val="20"/>
              </w:rPr>
              <w:t xml:space="preserve">) (5 ed.). </w:t>
            </w:r>
            <w:r w:rsidRPr="00674DCC">
              <w:rPr>
                <w:rFonts w:ascii="Arial" w:hAnsi="Arial" w:cs="Arial"/>
                <w:sz w:val="20"/>
                <w:szCs w:val="20"/>
                <w:lang w:val="en-US"/>
              </w:rPr>
              <w:t xml:space="preserve">Newtown Square, Pennsylvania, </w:t>
            </w:r>
            <w:r w:rsidRPr="00674DCC">
              <w:rPr>
                <w:rFonts w:ascii="Arial" w:hAnsi="Arial" w:cs="Arial"/>
                <w:sz w:val="20"/>
                <w:szCs w:val="20"/>
              </w:rPr>
              <w:t>Estados Unidos de América</w:t>
            </w:r>
            <w:r w:rsidRPr="00674DCC">
              <w:rPr>
                <w:rFonts w:ascii="Arial" w:hAnsi="Arial" w:cs="Arial"/>
                <w:sz w:val="20"/>
                <w:szCs w:val="20"/>
                <w:lang w:val="en-US"/>
              </w:rPr>
              <w:t xml:space="preserve">: </w:t>
            </w:r>
            <w:proofErr w:type="spellStart"/>
            <w:r w:rsidRPr="00674DCC">
              <w:rPr>
                <w:rFonts w:ascii="Arial" w:hAnsi="Arial" w:cs="Arial"/>
                <w:sz w:val="20"/>
                <w:szCs w:val="20"/>
                <w:lang w:val="en-US"/>
              </w:rPr>
              <w:t>GLOBALSTANDARD</w:t>
            </w:r>
            <w:proofErr w:type="spellEnd"/>
            <w:r w:rsidRPr="00674DCC">
              <w:rPr>
                <w:rFonts w:ascii="Arial" w:hAnsi="Arial" w:cs="Arial"/>
                <w:sz w:val="20"/>
                <w:szCs w:val="20"/>
                <w:lang w:val="en-US"/>
              </w:rPr>
              <w:t>.</w:t>
            </w:r>
          </w:p>
        </w:tc>
        <w:tc>
          <w:tcPr>
            <w:tcW w:w="1856" w:type="pct"/>
            <w:vAlign w:val="center"/>
          </w:tcPr>
          <w:p w:rsidR="002B4EE0" w:rsidRPr="00674DCC" w:rsidRDefault="002B4EE0" w:rsidP="002B4EE0">
            <w:pPr>
              <w:jc w:val="both"/>
              <w:rPr>
                <w:rFonts w:ascii="Arial" w:hAnsi="Arial" w:cs="Arial"/>
                <w:sz w:val="20"/>
                <w:szCs w:val="20"/>
              </w:rPr>
            </w:pPr>
            <w:r w:rsidRPr="00674DCC">
              <w:rPr>
                <w:rFonts w:ascii="Arial" w:hAnsi="Arial" w:cs="Arial"/>
                <w:sz w:val="20"/>
                <w:szCs w:val="20"/>
              </w:rPr>
              <w:t>Orientaciones, estándares, pautas y normas para la gestión de proyectos formulados en el PINAR.</w:t>
            </w:r>
          </w:p>
        </w:tc>
        <w:tc>
          <w:tcPr>
            <w:tcW w:w="728" w:type="pct"/>
            <w:vAlign w:val="center"/>
          </w:tcPr>
          <w:p w:rsidR="002B4EE0" w:rsidRPr="00674DCC" w:rsidRDefault="002B4EE0" w:rsidP="002B4EE0">
            <w:pPr>
              <w:jc w:val="center"/>
              <w:rPr>
                <w:rFonts w:ascii="Arial" w:hAnsi="Arial" w:cs="Arial"/>
                <w:sz w:val="20"/>
                <w:szCs w:val="20"/>
              </w:rPr>
            </w:pPr>
            <w:r w:rsidRPr="00674DCC">
              <w:rPr>
                <w:rFonts w:ascii="Arial" w:hAnsi="Arial" w:cs="Arial"/>
                <w:sz w:val="20"/>
                <w:szCs w:val="20"/>
              </w:rPr>
              <w:t>Gestión de Proyectos</w:t>
            </w:r>
          </w:p>
        </w:tc>
      </w:tr>
    </w:tbl>
    <w:p w:rsidR="002B4EE0" w:rsidRPr="00CB6996" w:rsidRDefault="002B4EE0" w:rsidP="002B4EE0">
      <w:pPr>
        <w:spacing w:after="0"/>
        <w:rPr>
          <w:rFonts w:ascii="Arial" w:hAnsi="Arial" w:cs="Arial"/>
          <w:b/>
        </w:rPr>
      </w:pPr>
    </w:p>
    <w:p w:rsidR="00674DCC" w:rsidRDefault="00674DCC">
      <w:pPr>
        <w:rPr>
          <w:rFonts w:ascii="Arial" w:hAnsi="Arial" w:cs="Arial"/>
          <w:b/>
        </w:rPr>
      </w:pPr>
      <w:r>
        <w:rPr>
          <w:rFonts w:ascii="Arial" w:hAnsi="Arial" w:cs="Arial"/>
          <w:b/>
        </w:rPr>
        <w:br w:type="page"/>
      </w:r>
    </w:p>
    <w:p w:rsidR="002B4EE0" w:rsidRPr="00674DCC" w:rsidRDefault="002B4EE0" w:rsidP="002B4EE0">
      <w:pPr>
        <w:pStyle w:val="Ttulo1"/>
        <w:numPr>
          <w:ilvl w:val="0"/>
          <w:numId w:val="15"/>
        </w:numPr>
        <w:spacing w:before="0" w:line="276" w:lineRule="auto"/>
        <w:rPr>
          <w:rFonts w:ascii="Arial" w:hAnsi="Arial" w:cs="Arial"/>
          <w:b/>
          <w:color w:val="auto"/>
          <w:sz w:val="22"/>
          <w:szCs w:val="22"/>
        </w:rPr>
      </w:pPr>
      <w:bookmarkStart w:id="4" w:name="_Toc501011210"/>
      <w:r w:rsidRPr="00674DCC">
        <w:rPr>
          <w:rFonts w:ascii="Arial" w:hAnsi="Arial" w:cs="Arial"/>
          <w:b/>
          <w:color w:val="auto"/>
          <w:sz w:val="22"/>
          <w:szCs w:val="22"/>
        </w:rPr>
        <w:lastRenderedPageBreak/>
        <w:t>CONTEXTO ESTRATÉGICO DEL SECTOR</w:t>
      </w:r>
      <w:bookmarkEnd w:id="4"/>
    </w:p>
    <w:p w:rsidR="002B4EE0" w:rsidRPr="00CB6996" w:rsidRDefault="002B4EE0" w:rsidP="002B4EE0">
      <w:pPr>
        <w:spacing w:after="0" w:line="240" w:lineRule="auto"/>
        <w:rPr>
          <w:rFonts w:ascii="Arial" w:hAnsi="Arial" w:cs="Arial"/>
          <w:b/>
        </w:rPr>
      </w:pPr>
    </w:p>
    <w:p w:rsidR="002B4EE0" w:rsidRPr="00CB6996" w:rsidRDefault="002B4EE0" w:rsidP="002B4EE0">
      <w:pPr>
        <w:spacing w:after="0" w:line="240" w:lineRule="auto"/>
        <w:jc w:val="both"/>
        <w:rPr>
          <w:rFonts w:ascii="Arial" w:hAnsi="Arial" w:cs="Arial"/>
        </w:rPr>
      </w:pPr>
      <w:r w:rsidRPr="00CB6996">
        <w:rPr>
          <w:rFonts w:ascii="Arial" w:hAnsi="Arial" w:cs="Arial"/>
        </w:rPr>
        <w:t xml:space="preserve">Los referentes para las acciones y políticas de la administración distrital bajos los cuales se orienta la gestión institucional del </w:t>
      </w:r>
      <w:proofErr w:type="spellStart"/>
      <w:r w:rsidRPr="00CB6996">
        <w:rPr>
          <w:rFonts w:ascii="Arial" w:hAnsi="Arial" w:cs="Arial"/>
        </w:rPr>
        <w:t>IDIGER</w:t>
      </w:r>
      <w:proofErr w:type="spellEnd"/>
      <w:r w:rsidRPr="00CB6996">
        <w:rPr>
          <w:rFonts w:ascii="Arial" w:hAnsi="Arial" w:cs="Arial"/>
        </w:rPr>
        <w:t xml:space="preserve">, se encuentran definidos en el plan de desarrollo distrital, el </w:t>
      </w:r>
      <w:r w:rsidR="00BD419E" w:rsidRPr="00CB6996">
        <w:rPr>
          <w:rFonts w:ascii="Arial" w:hAnsi="Arial" w:cs="Arial"/>
        </w:rPr>
        <w:t>cual,</w:t>
      </w:r>
      <w:r w:rsidRPr="00CB6996">
        <w:rPr>
          <w:rFonts w:ascii="Arial" w:hAnsi="Arial" w:cs="Arial"/>
        </w:rPr>
        <w:t xml:space="preserve"> de acuerdo al periodo electoral, se renueva y ajusta a la visión estratégica de la Alcaldía de Bogotá. Para el periodo 2016-2020 en Bogotá ha sido aprobado mediante el Acuerdo 645 de 2016 del Consejo de Bogotá, el Plan de Desarrollo Económico, Social, Ambiental y de Obras Públicas para Bogotá D.C. 2016-2020 </w:t>
      </w:r>
      <w:r w:rsidRPr="00CB6996">
        <w:rPr>
          <w:rFonts w:ascii="Arial" w:hAnsi="Arial" w:cs="Arial"/>
          <w:i/>
        </w:rPr>
        <w:t>Bogotá Mejor para Todos</w:t>
      </w:r>
      <w:r w:rsidRPr="00CB6996">
        <w:rPr>
          <w:rFonts w:ascii="Arial" w:hAnsi="Arial" w:cs="Arial"/>
        </w:rPr>
        <w:t>.</w:t>
      </w:r>
    </w:p>
    <w:p w:rsidR="002B4EE0" w:rsidRPr="00CB6996" w:rsidRDefault="002B4EE0" w:rsidP="002B4EE0">
      <w:pPr>
        <w:spacing w:after="0" w:line="240" w:lineRule="auto"/>
        <w:jc w:val="both"/>
        <w:rPr>
          <w:rFonts w:ascii="Arial" w:hAnsi="Arial" w:cs="Arial"/>
        </w:rPr>
      </w:pPr>
    </w:p>
    <w:p w:rsidR="002B4EE0" w:rsidRPr="00CB6996" w:rsidRDefault="002B4EE0" w:rsidP="002B4EE0">
      <w:pPr>
        <w:spacing w:after="0" w:line="240" w:lineRule="auto"/>
        <w:jc w:val="both"/>
        <w:rPr>
          <w:rFonts w:ascii="Arial" w:hAnsi="Arial" w:cs="Arial"/>
        </w:rPr>
      </w:pPr>
      <w:r w:rsidRPr="00CB6996">
        <w:rPr>
          <w:rFonts w:ascii="Arial" w:hAnsi="Arial" w:cs="Arial"/>
        </w:rPr>
        <w:t>En este plan se formulan los pilares, ejes transversales y estrategias para propiciar el diseño y adopción de las políticas públicas en beneficio de la ciudadanía en Bogotá. En consecuencia, todos los proyectos, programas y planes de las entidades distritales deben apuntar al cumplimiento de lo formulado en el Plan de desarrollo. Entonces, no resulta indiferente para el proceso de gestión documental la alineación y reconocimiento de dichos pilares, ejes y estrategias, a nivel sectorial e institucional con la formulación y desarrollo de los proyectos asociados a la funciona archivística.</w:t>
      </w:r>
    </w:p>
    <w:p w:rsidR="002B4EE0" w:rsidRPr="00CB6996" w:rsidRDefault="002B4EE0" w:rsidP="002B4EE0">
      <w:pPr>
        <w:spacing w:after="0" w:line="240" w:lineRule="auto"/>
        <w:jc w:val="both"/>
        <w:rPr>
          <w:rFonts w:ascii="Arial" w:hAnsi="Arial" w:cs="Arial"/>
        </w:rPr>
      </w:pPr>
    </w:p>
    <w:p w:rsidR="002B4EE0" w:rsidRPr="00CB6996" w:rsidRDefault="002B4EE0" w:rsidP="002B4EE0">
      <w:pPr>
        <w:spacing w:after="0" w:line="240" w:lineRule="auto"/>
        <w:jc w:val="both"/>
        <w:rPr>
          <w:rFonts w:ascii="Arial" w:hAnsi="Arial" w:cs="Arial"/>
        </w:rPr>
      </w:pPr>
      <w:r w:rsidRPr="00CB6996">
        <w:rPr>
          <w:rFonts w:ascii="Arial" w:hAnsi="Arial" w:cs="Arial"/>
        </w:rPr>
        <w:t xml:space="preserve">De acuerdo con lo mencionado y luego de un análisis de los pilares, ejes transversales y estrategias aprobadas en el Plan de Desarrollo </w:t>
      </w:r>
      <w:r w:rsidRPr="00CB6996">
        <w:rPr>
          <w:rFonts w:ascii="Arial" w:hAnsi="Arial" w:cs="Arial"/>
          <w:i/>
        </w:rPr>
        <w:t>Bogotá Mejor para Todos</w:t>
      </w:r>
      <w:r w:rsidRPr="00CB6996">
        <w:rPr>
          <w:rFonts w:ascii="Arial" w:hAnsi="Arial" w:cs="Arial"/>
        </w:rPr>
        <w:t xml:space="preserve">, se identificaron los siguientes aspectos a nivel sectorial que además de ser atendidos por el </w:t>
      </w:r>
      <w:proofErr w:type="spellStart"/>
      <w:r w:rsidRPr="00CB6996">
        <w:rPr>
          <w:rFonts w:ascii="Arial" w:hAnsi="Arial" w:cs="Arial"/>
        </w:rPr>
        <w:t>IDIGER</w:t>
      </w:r>
      <w:proofErr w:type="spellEnd"/>
      <w:r w:rsidRPr="00CB6996">
        <w:rPr>
          <w:rFonts w:ascii="Arial" w:hAnsi="Arial" w:cs="Arial"/>
        </w:rPr>
        <w:t xml:space="preserve"> en la formulación de su plataforma estratégica, orientan y justifican la formulación y ejecución de los proyectos de gestión documental descritos en este documento: </w:t>
      </w:r>
    </w:p>
    <w:p w:rsidR="002B4EE0" w:rsidRPr="00CB6996" w:rsidRDefault="002B4EE0" w:rsidP="002B4EE0">
      <w:pPr>
        <w:spacing w:after="0" w:line="240" w:lineRule="auto"/>
        <w:jc w:val="both"/>
        <w:rPr>
          <w:rFonts w:ascii="Arial" w:hAnsi="Arial" w:cs="Arial"/>
        </w:rPr>
      </w:pPr>
      <w:r w:rsidRPr="00CB6996">
        <w:rPr>
          <w:rFonts w:ascii="Arial" w:hAnsi="Arial" w:cs="Arial"/>
          <w:noProof/>
          <w:lang w:val="es-CO" w:eastAsia="es-CO"/>
        </w:rPr>
        <w:drawing>
          <wp:inline distT="0" distB="0" distL="0" distR="0" wp14:anchorId="3BE0338D" wp14:editId="23266A50">
            <wp:extent cx="5618429" cy="2655417"/>
            <wp:effectExtent l="0" t="19050" r="0" b="1206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B4EE0" w:rsidRPr="00CB6996" w:rsidRDefault="002B4EE0" w:rsidP="002B4EE0">
      <w:pPr>
        <w:pStyle w:val="Prrafodelista"/>
        <w:spacing w:after="0"/>
        <w:rPr>
          <w:rFonts w:ascii="Arial" w:hAnsi="Arial" w:cs="Arial"/>
          <w:b/>
        </w:rPr>
      </w:pPr>
    </w:p>
    <w:p w:rsidR="002B4EE0" w:rsidRPr="00CB6996" w:rsidRDefault="002B4EE0" w:rsidP="002B4EE0">
      <w:pPr>
        <w:rPr>
          <w:rFonts w:ascii="Arial" w:hAnsi="Arial" w:cs="Arial"/>
          <w:b/>
        </w:rPr>
      </w:pPr>
      <w:r w:rsidRPr="00CB6996">
        <w:rPr>
          <w:rFonts w:ascii="Arial" w:hAnsi="Arial" w:cs="Arial"/>
          <w:b/>
        </w:rPr>
        <w:br w:type="page"/>
      </w:r>
    </w:p>
    <w:p w:rsidR="002B4EE0" w:rsidRPr="00175D3A" w:rsidRDefault="002B4EE0" w:rsidP="002B4EE0">
      <w:pPr>
        <w:pStyle w:val="Ttulo1"/>
        <w:numPr>
          <w:ilvl w:val="0"/>
          <w:numId w:val="15"/>
        </w:numPr>
        <w:spacing w:before="0" w:line="276" w:lineRule="auto"/>
        <w:rPr>
          <w:rFonts w:ascii="Arial" w:hAnsi="Arial" w:cs="Arial"/>
          <w:b/>
          <w:color w:val="auto"/>
          <w:sz w:val="22"/>
          <w:szCs w:val="22"/>
        </w:rPr>
      </w:pPr>
      <w:bookmarkStart w:id="5" w:name="_Toc501011211"/>
      <w:r w:rsidRPr="00175D3A">
        <w:rPr>
          <w:rFonts w:ascii="Arial" w:hAnsi="Arial" w:cs="Arial"/>
          <w:b/>
          <w:color w:val="auto"/>
          <w:sz w:val="22"/>
          <w:szCs w:val="22"/>
        </w:rPr>
        <w:lastRenderedPageBreak/>
        <w:t>CONTEXTO ESTRATÉGICO DE LA ENTIDAD</w:t>
      </w:r>
      <w:bookmarkEnd w:id="5"/>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El contexto estratégico del </w:t>
      </w:r>
      <w:proofErr w:type="spellStart"/>
      <w:r w:rsidRPr="00CB6996">
        <w:rPr>
          <w:rFonts w:ascii="Arial" w:hAnsi="Arial" w:cs="Arial"/>
        </w:rPr>
        <w:t>IDIGER</w:t>
      </w:r>
      <w:proofErr w:type="spellEnd"/>
      <w:r w:rsidRPr="00CB6996">
        <w:rPr>
          <w:rFonts w:ascii="Arial" w:hAnsi="Arial" w:cs="Arial"/>
        </w:rPr>
        <w:t xml:space="preserve"> se ha definido y aprobado mediante la Resolución 770 del 29 de noviembre del 2017 en donde se establece la plataforma estratégica y mapa de procesos de la entidad, que en cumplimento de las funciones asignadas a la entidad y alineado con las directrices del Sistema Integrado de Gestión, emite Manual del Sistema Integrado de Gestión en donde se establecen los lineamientos estratégicos de la entidad en cumplimiento de sus funciones, objetivos y metas estratégicas.</w:t>
      </w:r>
    </w:p>
    <w:p w:rsidR="002B4EE0" w:rsidRPr="00CB6996" w:rsidRDefault="002B4EE0" w:rsidP="002B4EE0">
      <w:pPr>
        <w:spacing w:after="0"/>
        <w:jc w:val="both"/>
        <w:rPr>
          <w:rFonts w:ascii="Arial" w:hAnsi="Arial" w:cs="Arial"/>
          <w:b/>
        </w:rPr>
      </w:pPr>
    </w:p>
    <w:p w:rsidR="002B4EE0" w:rsidRPr="00CB6996" w:rsidRDefault="002B4EE0" w:rsidP="002B4EE0">
      <w:pPr>
        <w:pStyle w:val="Prrafodelista"/>
        <w:numPr>
          <w:ilvl w:val="1"/>
          <w:numId w:val="15"/>
        </w:numPr>
        <w:spacing w:after="0" w:line="276" w:lineRule="auto"/>
        <w:outlineLvl w:val="1"/>
        <w:rPr>
          <w:rFonts w:ascii="Arial" w:hAnsi="Arial" w:cs="Arial"/>
          <w:b/>
        </w:rPr>
      </w:pPr>
      <w:bookmarkStart w:id="6" w:name="_Toc501011212"/>
      <w:r w:rsidRPr="00CB6996">
        <w:rPr>
          <w:rFonts w:ascii="Arial" w:hAnsi="Arial" w:cs="Arial"/>
          <w:b/>
        </w:rPr>
        <w:t>PLATAFORMA ESTRATÉGICA</w:t>
      </w:r>
      <w:bookmarkEnd w:id="6"/>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b/>
        </w:rPr>
      </w:pPr>
      <w:r w:rsidRPr="00CB6996">
        <w:rPr>
          <w:rFonts w:ascii="Arial" w:hAnsi="Arial" w:cs="Arial"/>
        </w:rPr>
        <w:t xml:space="preserve">A continuación se describen los elementos que hacen parte de la plataforma estratégica del </w:t>
      </w:r>
      <w:proofErr w:type="spellStart"/>
      <w:r w:rsidRPr="00CB6996">
        <w:rPr>
          <w:rFonts w:ascii="Arial" w:hAnsi="Arial" w:cs="Arial"/>
        </w:rPr>
        <w:t>IDIGER</w:t>
      </w:r>
      <w:proofErr w:type="spellEnd"/>
      <w:r w:rsidRPr="00CB6996">
        <w:rPr>
          <w:rFonts w:ascii="Arial" w:hAnsi="Arial" w:cs="Arial"/>
        </w:rPr>
        <w:t xml:space="preserve"> y que desde el proceso de gestión documental han sido el eje central en la formulación de las políticas, programas, planes y proyectos de la función archivística </w:t>
      </w:r>
      <w:sdt>
        <w:sdtPr>
          <w:rPr>
            <w:rFonts w:ascii="Arial" w:hAnsi="Arial" w:cs="Arial"/>
          </w:rPr>
          <w:id w:val="-1410929303"/>
          <w:citation/>
        </w:sdtPr>
        <w:sdtEndPr/>
        <w:sdtContent>
          <w:r w:rsidRPr="00CB6996">
            <w:rPr>
              <w:rFonts w:ascii="Arial" w:hAnsi="Arial" w:cs="Arial"/>
            </w:rPr>
            <w:fldChar w:fldCharType="begin"/>
          </w:r>
          <w:r w:rsidRPr="00CB6996">
            <w:rPr>
              <w:rFonts w:ascii="Arial" w:hAnsi="Arial" w:cs="Arial"/>
            </w:rPr>
            <w:instrText xml:space="preserve">CITATION Ins14 \l 9226 </w:instrText>
          </w:r>
          <w:r w:rsidRPr="00CB6996">
            <w:rPr>
              <w:rFonts w:ascii="Arial" w:hAnsi="Arial" w:cs="Arial"/>
            </w:rPr>
            <w:fldChar w:fldCharType="separate"/>
          </w:r>
          <w:r w:rsidRPr="00CB6996">
            <w:rPr>
              <w:rFonts w:ascii="Arial" w:hAnsi="Arial" w:cs="Arial"/>
              <w:noProof/>
            </w:rPr>
            <w:t>(Resolución 770, 2017)</w:t>
          </w:r>
          <w:r w:rsidRPr="00CB6996">
            <w:rPr>
              <w:rFonts w:ascii="Arial" w:hAnsi="Arial" w:cs="Arial"/>
            </w:rPr>
            <w:fldChar w:fldCharType="end"/>
          </w:r>
        </w:sdtContent>
      </w:sdt>
      <w:r w:rsidRPr="00CB6996">
        <w:rPr>
          <w:rFonts w:ascii="Arial" w:hAnsi="Arial" w:cs="Arial"/>
        </w:rPr>
        <w:t>.</w:t>
      </w:r>
    </w:p>
    <w:p w:rsidR="002B4EE0" w:rsidRPr="00CB6996" w:rsidRDefault="002B4EE0" w:rsidP="002B4EE0">
      <w:pPr>
        <w:pStyle w:val="Prrafodelista"/>
        <w:spacing w:after="0"/>
        <w:rPr>
          <w:rFonts w:ascii="Arial" w:hAnsi="Arial" w:cs="Arial"/>
          <w:b/>
        </w:rPr>
      </w:pPr>
    </w:p>
    <w:p w:rsidR="002B4EE0" w:rsidRPr="00CB6996" w:rsidRDefault="002B4EE0" w:rsidP="002B4EE0">
      <w:pPr>
        <w:pStyle w:val="Prrafodelista"/>
        <w:numPr>
          <w:ilvl w:val="2"/>
          <w:numId w:val="15"/>
        </w:numPr>
        <w:spacing w:after="0" w:line="276" w:lineRule="auto"/>
        <w:outlineLvl w:val="2"/>
        <w:rPr>
          <w:rFonts w:ascii="Arial" w:hAnsi="Arial" w:cs="Arial"/>
          <w:b/>
        </w:rPr>
      </w:pPr>
      <w:bookmarkStart w:id="7" w:name="_Toc501011213"/>
      <w:r w:rsidRPr="00CB6996">
        <w:rPr>
          <w:rFonts w:ascii="Arial" w:hAnsi="Arial" w:cs="Arial"/>
          <w:b/>
        </w:rPr>
        <w:t>MISIÓN</w:t>
      </w:r>
      <w:bookmarkEnd w:id="7"/>
    </w:p>
    <w:p w:rsidR="002B4EE0" w:rsidRPr="00CB6996" w:rsidRDefault="002B4EE0" w:rsidP="002B4EE0">
      <w:pPr>
        <w:spacing w:after="0"/>
        <w:jc w:val="both"/>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Ejecutamos, orientamos, y coordinamos acciones para la reducción del riesgo de desastres, el manejo de emergencias y la adaptación al cambio climático, contribuyendo al desarrollo sostenible de la ciudad y a la protección y mejoramiento de la calidad de vida de sus habitantes</w:t>
      </w:r>
      <w:r w:rsidR="00175D3A">
        <w:rPr>
          <w:rFonts w:ascii="Arial" w:hAnsi="Arial" w:cs="Arial"/>
        </w:rPr>
        <w:t>.</w:t>
      </w:r>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2"/>
          <w:numId w:val="15"/>
        </w:numPr>
        <w:spacing w:after="0" w:line="276" w:lineRule="auto"/>
        <w:outlineLvl w:val="2"/>
        <w:rPr>
          <w:rFonts w:ascii="Arial" w:hAnsi="Arial" w:cs="Arial"/>
          <w:b/>
        </w:rPr>
      </w:pPr>
      <w:bookmarkStart w:id="8" w:name="_Toc501011214"/>
      <w:r w:rsidRPr="00CB6996">
        <w:rPr>
          <w:rFonts w:ascii="Arial" w:hAnsi="Arial" w:cs="Arial"/>
          <w:b/>
        </w:rPr>
        <w:t>VISIÓN</w:t>
      </w:r>
      <w:bookmarkEnd w:id="8"/>
    </w:p>
    <w:p w:rsidR="002B4EE0" w:rsidRPr="00CB6996" w:rsidRDefault="002B4EE0" w:rsidP="002B4EE0">
      <w:pPr>
        <w:spacing w:after="0"/>
        <w:jc w:val="both"/>
        <w:rPr>
          <w:rFonts w:ascii="Arial" w:hAnsi="Arial" w:cs="Arial"/>
        </w:rPr>
      </w:pPr>
    </w:p>
    <w:p w:rsidR="00175D3A" w:rsidRDefault="00175D3A" w:rsidP="002B4EE0">
      <w:pPr>
        <w:spacing w:after="0"/>
        <w:rPr>
          <w:rFonts w:ascii="Arial" w:hAnsi="Arial" w:cs="Arial"/>
        </w:rPr>
      </w:pPr>
      <w:r w:rsidRPr="00175D3A">
        <w:rPr>
          <w:rFonts w:ascii="Arial" w:hAnsi="Arial" w:cs="Arial"/>
        </w:rPr>
        <w:t>En el 2020 somos reconocidos por el impacto positivo que nuestra capacidad técnica, ejecutora y comunicación asertiva tienen en el desarrollo de Bogotá y en la apropiación de la ayuda mutua y solidaria entre sus habitantes.</w:t>
      </w:r>
    </w:p>
    <w:p w:rsidR="00175D3A" w:rsidRPr="00175D3A" w:rsidRDefault="00175D3A" w:rsidP="002B4EE0">
      <w:pPr>
        <w:spacing w:after="0"/>
        <w:rPr>
          <w:rFonts w:ascii="Arial" w:hAnsi="Arial" w:cs="Arial"/>
        </w:rPr>
      </w:pPr>
    </w:p>
    <w:p w:rsidR="002B4EE0" w:rsidRPr="00CB6996" w:rsidRDefault="002B4EE0" w:rsidP="002B4EE0">
      <w:pPr>
        <w:pStyle w:val="Prrafodelista"/>
        <w:numPr>
          <w:ilvl w:val="2"/>
          <w:numId w:val="15"/>
        </w:numPr>
        <w:spacing w:after="0" w:line="276" w:lineRule="auto"/>
        <w:outlineLvl w:val="2"/>
        <w:rPr>
          <w:rFonts w:ascii="Arial" w:hAnsi="Arial" w:cs="Arial"/>
          <w:b/>
        </w:rPr>
      </w:pPr>
      <w:bookmarkStart w:id="9" w:name="_Toc501011215"/>
      <w:r w:rsidRPr="00CB6996">
        <w:rPr>
          <w:rFonts w:ascii="Arial" w:hAnsi="Arial" w:cs="Arial"/>
          <w:b/>
        </w:rPr>
        <w:t>OBJETIVOS ESTRATÉGICOS</w:t>
      </w:r>
      <w:bookmarkEnd w:id="9"/>
      <w:r w:rsidRPr="00CB6996">
        <w:rPr>
          <w:rFonts w:ascii="Arial" w:hAnsi="Arial" w:cs="Arial"/>
          <w:b/>
        </w:rPr>
        <w:t xml:space="preserve">  </w:t>
      </w:r>
    </w:p>
    <w:p w:rsidR="002B4EE0" w:rsidRPr="00CB6996" w:rsidRDefault="002B4EE0" w:rsidP="002B4EE0">
      <w:pPr>
        <w:spacing w:after="0"/>
        <w:rPr>
          <w:rFonts w:ascii="Arial" w:hAnsi="Arial" w:cs="Arial"/>
          <w:b/>
        </w:rPr>
      </w:pPr>
    </w:p>
    <w:p w:rsidR="002B4EE0" w:rsidRPr="00CB6996" w:rsidRDefault="002B4EE0" w:rsidP="002B4EE0">
      <w:pPr>
        <w:spacing w:after="0"/>
        <w:rPr>
          <w:rFonts w:ascii="Arial" w:hAnsi="Arial" w:cs="Arial"/>
        </w:rPr>
      </w:pPr>
      <w:r w:rsidRPr="00CB6996">
        <w:rPr>
          <w:rFonts w:ascii="Arial" w:hAnsi="Arial" w:cs="Arial"/>
        </w:rPr>
        <w:t xml:space="preserve">A </w:t>
      </w:r>
      <w:r w:rsidR="00014172" w:rsidRPr="00CB6996">
        <w:rPr>
          <w:rFonts w:ascii="Arial" w:hAnsi="Arial" w:cs="Arial"/>
        </w:rPr>
        <w:t>continuación,</w:t>
      </w:r>
      <w:r w:rsidRPr="00CB6996">
        <w:rPr>
          <w:rFonts w:ascii="Arial" w:hAnsi="Arial" w:cs="Arial"/>
        </w:rPr>
        <w:t xml:space="preserve"> se presentan los objetivos estratégicos adoptados por el </w:t>
      </w:r>
      <w:proofErr w:type="spellStart"/>
      <w:r w:rsidRPr="00CB6996">
        <w:rPr>
          <w:rFonts w:ascii="Arial" w:hAnsi="Arial" w:cs="Arial"/>
        </w:rPr>
        <w:t>IDIGER</w:t>
      </w:r>
      <w:proofErr w:type="spellEnd"/>
      <w:r w:rsidRPr="00CB6996">
        <w:rPr>
          <w:rFonts w:ascii="Arial" w:hAnsi="Arial" w:cs="Arial"/>
        </w:rPr>
        <w:t xml:space="preserve"> como parte de su estructura central y misional en cumplimiento de sus funciones.</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16"/>
        </w:numPr>
        <w:suppressAutoHyphens/>
        <w:spacing w:after="0" w:line="240" w:lineRule="auto"/>
        <w:contextualSpacing w:val="0"/>
        <w:jc w:val="both"/>
        <w:rPr>
          <w:rFonts w:ascii="Arial" w:hAnsi="Arial" w:cs="Arial"/>
        </w:rPr>
      </w:pPr>
      <w:r w:rsidRPr="00CB6996">
        <w:rPr>
          <w:rFonts w:ascii="Arial" w:hAnsi="Arial" w:cs="Arial"/>
        </w:rPr>
        <w:t xml:space="preserve">Lograr colaboradores del </w:t>
      </w:r>
      <w:proofErr w:type="spellStart"/>
      <w:r w:rsidRPr="00CB6996">
        <w:rPr>
          <w:rFonts w:ascii="Arial" w:hAnsi="Arial" w:cs="Arial"/>
        </w:rPr>
        <w:t>IDIGER</w:t>
      </w:r>
      <w:proofErr w:type="spellEnd"/>
      <w:r w:rsidRPr="00CB6996">
        <w:rPr>
          <w:rFonts w:ascii="Arial" w:hAnsi="Arial" w:cs="Arial"/>
        </w:rPr>
        <w:t xml:space="preserve"> altamente motivados y competentes mediante la gestión del conocimiento, acciones de formación, bienestar y la provisión de bienes y servicios, para fortalecer la capacidad técnica, ejecutora y comunicativa de la entidad.</w:t>
      </w:r>
    </w:p>
    <w:p w:rsidR="002B4EE0" w:rsidRPr="00CB6996" w:rsidRDefault="002B4EE0" w:rsidP="002B4EE0">
      <w:pPr>
        <w:pStyle w:val="Prrafodelista"/>
        <w:ind w:left="426"/>
        <w:jc w:val="both"/>
        <w:rPr>
          <w:rFonts w:ascii="Arial" w:hAnsi="Arial" w:cs="Arial"/>
        </w:rPr>
      </w:pPr>
    </w:p>
    <w:p w:rsidR="002B4EE0" w:rsidRPr="00CB6996" w:rsidRDefault="002B4EE0" w:rsidP="002B4EE0">
      <w:pPr>
        <w:pStyle w:val="Prrafodelista"/>
        <w:numPr>
          <w:ilvl w:val="0"/>
          <w:numId w:val="16"/>
        </w:numPr>
        <w:suppressAutoHyphens/>
        <w:spacing w:after="0" w:line="240" w:lineRule="auto"/>
        <w:contextualSpacing w:val="0"/>
        <w:jc w:val="both"/>
        <w:rPr>
          <w:rFonts w:ascii="Arial" w:hAnsi="Arial" w:cs="Arial"/>
        </w:rPr>
      </w:pPr>
      <w:r w:rsidRPr="00CB6996">
        <w:rPr>
          <w:rFonts w:ascii="Arial" w:hAnsi="Arial" w:cs="Arial"/>
        </w:rPr>
        <w:t>Generar y promover el conocimiento del riesgo y de los efectos del cambio climático mediante instrumentos y metodologías apropiadas y colaborativas para impulsar acciones de reducción, adaptación y dar soporte a las decisiones de desarrollo de la ciudad.</w:t>
      </w:r>
    </w:p>
    <w:p w:rsidR="002B4EE0" w:rsidRPr="00CB6996" w:rsidRDefault="002B4EE0" w:rsidP="002B4EE0">
      <w:pPr>
        <w:pStyle w:val="Prrafodelista"/>
        <w:ind w:left="426"/>
        <w:jc w:val="both"/>
        <w:rPr>
          <w:rFonts w:ascii="Arial" w:hAnsi="Arial" w:cs="Arial"/>
        </w:rPr>
      </w:pPr>
    </w:p>
    <w:p w:rsidR="002B4EE0" w:rsidRPr="00CB6996" w:rsidRDefault="002B4EE0" w:rsidP="002B4EE0">
      <w:pPr>
        <w:pStyle w:val="Prrafodelista"/>
        <w:numPr>
          <w:ilvl w:val="0"/>
          <w:numId w:val="16"/>
        </w:numPr>
        <w:suppressAutoHyphens/>
        <w:spacing w:after="0" w:line="240" w:lineRule="auto"/>
        <w:contextualSpacing w:val="0"/>
        <w:jc w:val="both"/>
        <w:rPr>
          <w:rFonts w:ascii="Arial" w:hAnsi="Arial" w:cs="Arial"/>
        </w:rPr>
      </w:pPr>
      <w:r w:rsidRPr="00CB6996">
        <w:rPr>
          <w:rFonts w:ascii="Arial" w:hAnsi="Arial" w:cs="Arial"/>
        </w:rPr>
        <w:t>Lograr la apropiación de la reducción del riesgo, la respuesta a emergencias y la adaptación al cambio climático por parte de los sectores público, privado, y la comunidad, y ejecutar acciones para prevenir nuevas condiciones de riesgo, mitigar las existentes y contribuir al desarrollo sostenible de la ciudad.</w:t>
      </w:r>
    </w:p>
    <w:p w:rsidR="002B4EE0" w:rsidRPr="00CB6996" w:rsidRDefault="002B4EE0" w:rsidP="002B4EE0">
      <w:pPr>
        <w:spacing w:after="0"/>
        <w:jc w:val="both"/>
        <w:rPr>
          <w:rFonts w:ascii="Arial" w:hAnsi="Arial" w:cs="Arial"/>
          <w:lang w:eastAsia="ar-SA"/>
        </w:rPr>
      </w:pPr>
    </w:p>
    <w:p w:rsidR="002B4EE0" w:rsidRPr="00CB6996" w:rsidRDefault="002B4EE0" w:rsidP="002B4EE0">
      <w:pPr>
        <w:pStyle w:val="Prrafodelista"/>
        <w:numPr>
          <w:ilvl w:val="0"/>
          <w:numId w:val="16"/>
        </w:numPr>
        <w:suppressAutoHyphens/>
        <w:spacing w:after="0" w:line="240" w:lineRule="auto"/>
        <w:contextualSpacing w:val="0"/>
        <w:jc w:val="both"/>
        <w:rPr>
          <w:rFonts w:ascii="Arial" w:hAnsi="Arial" w:cs="Arial"/>
        </w:rPr>
      </w:pPr>
      <w:r w:rsidRPr="00CB6996">
        <w:rPr>
          <w:rFonts w:ascii="Arial" w:hAnsi="Arial" w:cs="Arial"/>
        </w:rPr>
        <w:lastRenderedPageBreak/>
        <w:t>Promover la ayuda mutua y solidaria entre los habitantes de la ciudad por medio del intercambio de experiencias y buenas prácticas, la educación, capacitación y comunicación, para reducir la vulnerabilidad de la población.</w:t>
      </w:r>
    </w:p>
    <w:p w:rsidR="002B4EE0" w:rsidRPr="00CB6996" w:rsidRDefault="002B4EE0" w:rsidP="002B4EE0">
      <w:pPr>
        <w:spacing w:after="0"/>
        <w:jc w:val="both"/>
        <w:rPr>
          <w:rFonts w:ascii="Arial" w:hAnsi="Arial" w:cs="Arial"/>
          <w:lang w:eastAsia="ar-SA"/>
        </w:rPr>
      </w:pPr>
    </w:p>
    <w:p w:rsidR="002B4EE0" w:rsidRPr="00CB6996" w:rsidRDefault="002B4EE0" w:rsidP="002B4EE0">
      <w:pPr>
        <w:pStyle w:val="Prrafodelista"/>
        <w:numPr>
          <w:ilvl w:val="0"/>
          <w:numId w:val="16"/>
        </w:numPr>
        <w:suppressAutoHyphens/>
        <w:spacing w:after="0" w:line="240" w:lineRule="auto"/>
        <w:contextualSpacing w:val="0"/>
        <w:jc w:val="both"/>
        <w:rPr>
          <w:rFonts w:ascii="Arial" w:hAnsi="Arial" w:cs="Arial"/>
        </w:rPr>
      </w:pPr>
      <w:r w:rsidRPr="00CB6996">
        <w:rPr>
          <w:rFonts w:ascii="Arial" w:hAnsi="Arial" w:cs="Arial"/>
        </w:rPr>
        <w:t>Garantizar la efectiva respuesta a emergencias por medio de la coordinación de los ejecutores de los servicios de respuesta y de acciones de organización, capacitación, entrenamiento y equipamiento para salvaguardar la vida, los bienes y el ambiente, y reducir el sufrimiento de las personas y mantener la gobernabilidad.</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El Plan Institucional de Archivos (PINAR) con la formulación de los proyectos pretende contribuir directamente al cumplimiento de los objetivos estratégicos descritos en los literales: </w:t>
      </w:r>
      <w:r w:rsidRPr="00CB6996">
        <w:rPr>
          <w:rFonts w:ascii="Arial" w:hAnsi="Arial" w:cs="Arial"/>
          <w:i/>
        </w:rPr>
        <w:t>a y g</w:t>
      </w:r>
      <w:r w:rsidRPr="00CB6996">
        <w:rPr>
          <w:rFonts w:ascii="Arial" w:hAnsi="Arial" w:cs="Arial"/>
        </w:rPr>
        <w:t xml:space="preserve"> mediante la adopción de un sistema de información confiable y eficiente para la toma de decisiones en la creación de nuevo conocimiento que contribuya a fortalecer el </w:t>
      </w:r>
      <w:r w:rsidRPr="00CB6996">
        <w:rPr>
          <w:rFonts w:ascii="Arial" w:hAnsi="Arial" w:cs="Arial"/>
          <w:i/>
        </w:rPr>
        <w:t>Sistema distrital de gestión del riesgo y cambio climático</w:t>
      </w:r>
      <w:r w:rsidRPr="00CB6996">
        <w:rPr>
          <w:rFonts w:ascii="Arial" w:hAnsi="Arial" w:cs="Arial"/>
        </w:rPr>
        <w:t xml:space="preserve"> en Bogotá </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2"/>
          <w:numId w:val="15"/>
        </w:numPr>
        <w:spacing w:after="0" w:line="276" w:lineRule="auto"/>
        <w:outlineLvl w:val="2"/>
        <w:rPr>
          <w:rFonts w:ascii="Arial" w:hAnsi="Arial" w:cs="Arial"/>
          <w:b/>
        </w:rPr>
      </w:pPr>
      <w:bookmarkStart w:id="10" w:name="_Toc501011216"/>
      <w:r w:rsidRPr="00CB6996">
        <w:rPr>
          <w:rFonts w:ascii="Arial" w:hAnsi="Arial" w:cs="Arial"/>
          <w:b/>
        </w:rPr>
        <w:t>POLÍTICA INTEGRADA DE GESTIÓN</w:t>
      </w:r>
      <w:bookmarkEnd w:id="10"/>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A continuación se describen las directrices emitidas por el </w:t>
      </w:r>
      <w:sdt>
        <w:sdtPr>
          <w:rPr>
            <w:rFonts w:ascii="Arial" w:hAnsi="Arial" w:cs="Arial"/>
          </w:rPr>
          <w:id w:val="309979768"/>
          <w:citation/>
        </w:sdtPr>
        <w:sdtEndPr/>
        <w:sdtContent>
          <w:r w:rsidRPr="00CB6996">
            <w:rPr>
              <w:rFonts w:ascii="Arial" w:hAnsi="Arial" w:cs="Arial"/>
            </w:rPr>
            <w:fldChar w:fldCharType="begin"/>
          </w:r>
          <w:r w:rsidRPr="00CB6996">
            <w:rPr>
              <w:rFonts w:ascii="Arial" w:hAnsi="Arial" w:cs="Arial"/>
            </w:rPr>
            <w:instrText xml:space="preserve">CITATION INS141 \l 9226 </w:instrText>
          </w:r>
          <w:r w:rsidRPr="00CB6996">
            <w:rPr>
              <w:rFonts w:ascii="Arial" w:hAnsi="Arial" w:cs="Arial"/>
            </w:rPr>
            <w:fldChar w:fldCharType="separate"/>
          </w:r>
          <w:r w:rsidRPr="00CB6996">
            <w:rPr>
              <w:rFonts w:ascii="Arial" w:hAnsi="Arial" w:cs="Arial"/>
              <w:noProof/>
            </w:rPr>
            <w:t>(IDIGER, 2014)</w:t>
          </w:r>
          <w:r w:rsidRPr="00CB6996">
            <w:rPr>
              <w:rFonts w:ascii="Arial" w:hAnsi="Arial" w:cs="Arial"/>
            </w:rPr>
            <w:fldChar w:fldCharType="end"/>
          </w:r>
        </w:sdtContent>
      </w:sdt>
      <w:r w:rsidRPr="00CB6996">
        <w:rPr>
          <w:rFonts w:ascii="Arial" w:hAnsi="Arial" w:cs="Arial"/>
        </w:rPr>
        <w:t xml:space="preserve"> con el propósito de  satisfacer las necesidades de los actores sociales, sectoriales, territoriales e institucionales, en relación con la Coordinación del Sistema Distrital de Gestión de Riesgos y Cambio Climático </w:t>
      </w:r>
      <w:proofErr w:type="spellStart"/>
      <w:r w:rsidRPr="00CB6996">
        <w:rPr>
          <w:rFonts w:ascii="Arial" w:hAnsi="Arial" w:cs="Arial"/>
        </w:rPr>
        <w:t>SDGR</w:t>
      </w:r>
      <w:proofErr w:type="spellEnd"/>
      <w:r w:rsidRPr="00CB6996">
        <w:rPr>
          <w:rFonts w:ascii="Arial" w:hAnsi="Arial" w:cs="Arial"/>
        </w:rPr>
        <w:t>- CC, todo esto bajo criterios de eficiencia, eficacia y efectividad.</w:t>
      </w:r>
    </w:p>
    <w:p w:rsidR="002B4EE0" w:rsidRPr="00CB6996" w:rsidRDefault="002B4EE0" w:rsidP="002B4EE0">
      <w:pPr>
        <w:spacing w:after="0"/>
        <w:jc w:val="both"/>
        <w:rPr>
          <w:rFonts w:ascii="Arial" w:hAnsi="Arial" w:cs="Arial"/>
        </w:rPr>
      </w:pPr>
    </w:p>
    <w:p w:rsidR="002B4EE0" w:rsidRPr="00121141" w:rsidRDefault="00121141" w:rsidP="00121141">
      <w:pPr>
        <w:spacing w:after="0"/>
        <w:jc w:val="both"/>
        <w:rPr>
          <w:rFonts w:ascii="Arial" w:hAnsi="Arial" w:cs="Arial"/>
          <w:i/>
        </w:rPr>
      </w:pPr>
      <w:r w:rsidRPr="00121141">
        <w:rPr>
          <w:rFonts w:ascii="Arial" w:hAnsi="Arial" w:cs="Arial"/>
          <w:i/>
        </w:rPr>
        <w:t xml:space="preserve">En el </w:t>
      </w:r>
      <w:proofErr w:type="spellStart"/>
      <w:r w:rsidRPr="00121141">
        <w:rPr>
          <w:rFonts w:ascii="Arial" w:hAnsi="Arial" w:cs="Arial"/>
          <w:i/>
        </w:rPr>
        <w:t>IDIGER</w:t>
      </w:r>
      <w:proofErr w:type="spellEnd"/>
      <w:r w:rsidRPr="00121141">
        <w:rPr>
          <w:rFonts w:ascii="Arial" w:hAnsi="Arial" w:cs="Arial"/>
          <w:i/>
        </w:rPr>
        <w:t xml:space="preserve"> estamos comprometidos en brindar servicios y productos en materia de gestión del riesgo y adaptación al cambio climático, el fomento de la cultura de la mejora, el trabajo articulado entre los procesos, la prevención de la contaminación y la protección del ambiente, la promoción de  un entorno de trabajo sano y seguro; así como la satisfacción de las  necesidades de los habitantes de Bogotá y demás partes interesadas, a través del cumplimiento de  estándares y  normas,  bajo criterios de eficiencia, eficacia y efectividad.</w:t>
      </w:r>
    </w:p>
    <w:p w:rsidR="00121141" w:rsidRPr="00CB6996" w:rsidRDefault="00121141" w:rsidP="002B4EE0">
      <w:pPr>
        <w:spacing w:after="0"/>
        <w:rPr>
          <w:rFonts w:ascii="Arial" w:hAnsi="Arial" w:cs="Arial"/>
          <w:b/>
        </w:rPr>
      </w:pPr>
    </w:p>
    <w:p w:rsidR="002B4EE0" w:rsidRPr="00CB6996" w:rsidRDefault="00121141" w:rsidP="002B4EE0">
      <w:pPr>
        <w:spacing w:after="0"/>
        <w:jc w:val="both"/>
        <w:rPr>
          <w:rFonts w:ascii="Arial" w:hAnsi="Arial" w:cs="Arial"/>
        </w:rPr>
      </w:pPr>
      <w:r>
        <w:rPr>
          <w:rFonts w:ascii="Arial" w:hAnsi="Arial" w:cs="Arial"/>
        </w:rPr>
        <w:t>Del enunciado de la política a</w:t>
      </w:r>
      <w:r w:rsidR="002B4EE0" w:rsidRPr="00CB6996">
        <w:rPr>
          <w:rFonts w:ascii="Arial" w:hAnsi="Arial" w:cs="Arial"/>
        </w:rPr>
        <w:t>nteriormente</w:t>
      </w:r>
      <w:r>
        <w:rPr>
          <w:rFonts w:ascii="Arial" w:hAnsi="Arial" w:cs="Arial"/>
        </w:rPr>
        <w:t xml:space="preserve"> referenciado,</w:t>
      </w:r>
      <w:r w:rsidR="002B4EE0" w:rsidRPr="00CB6996">
        <w:rPr>
          <w:rFonts w:ascii="Arial" w:hAnsi="Arial" w:cs="Arial"/>
        </w:rPr>
        <w:t xml:space="preserve"> </w:t>
      </w:r>
      <w:r>
        <w:rPr>
          <w:rFonts w:ascii="Arial" w:hAnsi="Arial" w:cs="Arial"/>
        </w:rPr>
        <w:t>desde gestión documental se pretende apoyar el fomento de la cultura de mejora y trabajo articulado entre los procesos misiónale de la entidad, de tal manera que se pueda consolidar una base documental confiable que garantice la eficiencia administrativa y sea soporte de la toma de decisiones en la entidad.</w:t>
      </w:r>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2"/>
          <w:numId w:val="15"/>
        </w:numPr>
        <w:spacing w:after="0" w:line="276" w:lineRule="auto"/>
        <w:outlineLvl w:val="2"/>
        <w:rPr>
          <w:rFonts w:ascii="Arial" w:hAnsi="Arial" w:cs="Arial"/>
          <w:b/>
        </w:rPr>
      </w:pPr>
      <w:bookmarkStart w:id="11" w:name="_Toc501011217"/>
      <w:r w:rsidRPr="00CB6996">
        <w:rPr>
          <w:rFonts w:ascii="Arial" w:hAnsi="Arial" w:cs="Arial"/>
          <w:b/>
        </w:rPr>
        <w:t>MAPA DE PROCESOS</w:t>
      </w:r>
      <w:bookmarkEnd w:id="11"/>
    </w:p>
    <w:p w:rsidR="002B4EE0" w:rsidRPr="00CB6996" w:rsidRDefault="002B4EE0" w:rsidP="002B4EE0">
      <w:pPr>
        <w:spacing w:after="0"/>
        <w:rPr>
          <w:rFonts w:ascii="Arial" w:hAnsi="Arial" w:cs="Arial"/>
          <w:b/>
        </w:rPr>
      </w:pPr>
    </w:p>
    <w:p w:rsidR="002B4EE0" w:rsidRPr="00CB6996" w:rsidRDefault="002B4EE0" w:rsidP="002B4EE0">
      <w:pPr>
        <w:spacing w:after="0"/>
        <w:rPr>
          <w:rFonts w:ascii="Arial" w:hAnsi="Arial" w:cs="Arial"/>
        </w:rPr>
      </w:pPr>
      <w:r w:rsidRPr="00CB6996">
        <w:rPr>
          <w:rFonts w:ascii="Arial" w:hAnsi="Arial" w:cs="Arial"/>
        </w:rPr>
        <w:t xml:space="preserve">La estructura de procesos del </w:t>
      </w:r>
      <w:proofErr w:type="spellStart"/>
      <w:r w:rsidRPr="00CB6996">
        <w:rPr>
          <w:rFonts w:ascii="Arial" w:hAnsi="Arial" w:cs="Arial"/>
        </w:rPr>
        <w:t>IDIGER</w:t>
      </w:r>
      <w:proofErr w:type="spellEnd"/>
      <w:r w:rsidRPr="00CB6996">
        <w:rPr>
          <w:rFonts w:ascii="Arial" w:hAnsi="Arial" w:cs="Arial"/>
        </w:rPr>
        <w:t xml:space="preserve"> adoptada por el Sistema Integral de Gestión en el Mapa de Procesos de acuerdo a lo dispuesto por la Resolución 770 del 29 de noviembre del 2017:</w:t>
      </w:r>
    </w:p>
    <w:p w:rsidR="002B4EE0" w:rsidRPr="00CB6996" w:rsidRDefault="002B4EE0" w:rsidP="002B4EE0">
      <w:pPr>
        <w:spacing w:after="0"/>
        <w:rPr>
          <w:rFonts w:ascii="Arial" w:hAnsi="Arial" w:cs="Arial"/>
        </w:rPr>
      </w:pPr>
    </w:p>
    <w:tbl>
      <w:tblPr>
        <w:tblStyle w:val="Tablaconcuadrcula"/>
        <w:tblW w:w="5000" w:type="pct"/>
        <w:tblLook w:val="04A0" w:firstRow="1" w:lastRow="0" w:firstColumn="1" w:lastColumn="0" w:noHBand="0" w:noVBand="1"/>
      </w:tblPr>
      <w:tblGrid>
        <w:gridCol w:w="2481"/>
        <w:gridCol w:w="2334"/>
        <w:gridCol w:w="5149"/>
      </w:tblGrid>
      <w:tr w:rsidR="002B4EE0" w:rsidRPr="00121141" w:rsidTr="00121141">
        <w:trPr>
          <w:trHeight w:val="650"/>
        </w:trPr>
        <w:tc>
          <w:tcPr>
            <w:tcW w:w="1245" w:type="pct"/>
            <w:shd w:val="clear" w:color="auto" w:fill="D5DCE4" w:themeFill="text2" w:themeFillTint="33"/>
            <w:vAlign w:val="center"/>
          </w:tcPr>
          <w:p w:rsidR="002B4EE0" w:rsidRPr="00121141" w:rsidRDefault="002B4EE0" w:rsidP="002B4EE0">
            <w:pPr>
              <w:jc w:val="center"/>
              <w:rPr>
                <w:rFonts w:ascii="Arial" w:hAnsi="Arial" w:cs="Arial"/>
                <w:b/>
                <w:sz w:val="20"/>
                <w:szCs w:val="20"/>
              </w:rPr>
            </w:pPr>
            <w:r w:rsidRPr="00121141">
              <w:rPr>
                <w:rFonts w:ascii="Arial" w:hAnsi="Arial" w:cs="Arial"/>
                <w:b/>
                <w:sz w:val="20"/>
                <w:szCs w:val="20"/>
              </w:rPr>
              <w:t>Procesos estratégicos</w:t>
            </w:r>
          </w:p>
        </w:tc>
        <w:tc>
          <w:tcPr>
            <w:tcW w:w="3755" w:type="pct"/>
            <w:gridSpan w:val="2"/>
          </w:tcPr>
          <w:p w:rsidR="002B4EE0" w:rsidRPr="00121141" w:rsidRDefault="002B4EE0" w:rsidP="002B4EE0">
            <w:pPr>
              <w:jc w:val="center"/>
              <w:rPr>
                <w:rFonts w:ascii="Arial" w:hAnsi="Arial" w:cs="Arial"/>
                <w:sz w:val="20"/>
                <w:szCs w:val="20"/>
              </w:rPr>
            </w:pPr>
            <w:r w:rsidRPr="00121141">
              <w:rPr>
                <w:rFonts w:ascii="Arial" w:hAnsi="Arial" w:cs="Arial"/>
                <w:sz w:val="20"/>
                <w:szCs w:val="20"/>
              </w:rPr>
              <w:t>Son los procesos que orientan el establecimiento de políticas y estrategias hacia el cumplimiento de los aspectos estratégicos de la entidad</w:t>
            </w:r>
          </w:p>
        </w:tc>
      </w:tr>
      <w:tr w:rsidR="002B4EE0" w:rsidRPr="00121141" w:rsidTr="00121141">
        <w:trPr>
          <w:trHeight w:val="971"/>
        </w:trPr>
        <w:tc>
          <w:tcPr>
            <w:tcW w:w="2416" w:type="pct"/>
            <w:gridSpan w:val="2"/>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Direccionamiento estratégico</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Atención al ciudadano</w:t>
            </w:r>
          </w:p>
        </w:tc>
        <w:tc>
          <w:tcPr>
            <w:tcW w:w="2584" w:type="pct"/>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Comunicación</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Motivación y desarrollo personal</w:t>
            </w:r>
          </w:p>
          <w:p w:rsidR="002B4EE0" w:rsidRPr="00121141" w:rsidRDefault="002B4EE0" w:rsidP="00121141">
            <w:pPr>
              <w:pStyle w:val="Prrafodelista"/>
              <w:numPr>
                <w:ilvl w:val="0"/>
                <w:numId w:val="14"/>
              </w:numPr>
              <w:jc w:val="both"/>
              <w:rPr>
                <w:rFonts w:ascii="Arial" w:hAnsi="Arial" w:cs="Arial"/>
                <w:sz w:val="20"/>
                <w:szCs w:val="20"/>
              </w:rPr>
            </w:pPr>
            <w:proofErr w:type="spellStart"/>
            <w:r w:rsidRPr="00121141">
              <w:rPr>
                <w:rFonts w:ascii="Arial" w:hAnsi="Arial" w:cs="Arial"/>
                <w:sz w:val="20"/>
                <w:szCs w:val="20"/>
              </w:rPr>
              <w:t>TIC´s</w:t>
            </w:r>
            <w:proofErr w:type="spellEnd"/>
            <w:r w:rsidRPr="00121141">
              <w:rPr>
                <w:rFonts w:ascii="Arial" w:hAnsi="Arial" w:cs="Arial"/>
                <w:sz w:val="20"/>
                <w:szCs w:val="20"/>
              </w:rPr>
              <w:t xml:space="preserve"> para la gestión del riesgo</w:t>
            </w:r>
          </w:p>
        </w:tc>
      </w:tr>
    </w:tbl>
    <w:p w:rsidR="00121141" w:rsidRDefault="00121141">
      <w:r>
        <w:br w:type="page"/>
      </w:r>
    </w:p>
    <w:tbl>
      <w:tblPr>
        <w:tblStyle w:val="Tablaconcuadrcula"/>
        <w:tblW w:w="5000" w:type="pct"/>
        <w:tblLook w:val="04A0" w:firstRow="1" w:lastRow="0" w:firstColumn="1" w:lastColumn="0" w:noHBand="0" w:noVBand="1"/>
      </w:tblPr>
      <w:tblGrid>
        <w:gridCol w:w="2481"/>
        <w:gridCol w:w="2334"/>
        <w:gridCol w:w="5149"/>
      </w:tblGrid>
      <w:tr w:rsidR="002B4EE0" w:rsidRPr="00121141" w:rsidTr="00121141">
        <w:trPr>
          <w:trHeight w:val="556"/>
        </w:trPr>
        <w:tc>
          <w:tcPr>
            <w:tcW w:w="1245" w:type="pct"/>
            <w:shd w:val="clear" w:color="auto" w:fill="D5DCE4" w:themeFill="text2" w:themeFillTint="33"/>
            <w:vAlign w:val="center"/>
          </w:tcPr>
          <w:p w:rsidR="002B4EE0" w:rsidRPr="00121141" w:rsidRDefault="002B4EE0" w:rsidP="002B4EE0">
            <w:pPr>
              <w:jc w:val="center"/>
              <w:rPr>
                <w:rFonts w:ascii="Arial" w:hAnsi="Arial" w:cs="Arial"/>
                <w:b/>
                <w:sz w:val="20"/>
                <w:szCs w:val="20"/>
              </w:rPr>
            </w:pPr>
            <w:r w:rsidRPr="00121141">
              <w:rPr>
                <w:rFonts w:ascii="Arial" w:hAnsi="Arial" w:cs="Arial"/>
                <w:b/>
                <w:sz w:val="20"/>
                <w:szCs w:val="20"/>
              </w:rPr>
              <w:lastRenderedPageBreak/>
              <w:t>Procesos misionales</w:t>
            </w:r>
          </w:p>
        </w:tc>
        <w:tc>
          <w:tcPr>
            <w:tcW w:w="3755" w:type="pct"/>
            <w:gridSpan w:val="2"/>
            <w:vAlign w:val="center"/>
          </w:tcPr>
          <w:p w:rsidR="002B4EE0" w:rsidRPr="00121141" w:rsidRDefault="002B4EE0" w:rsidP="00121141">
            <w:pPr>
              <w:jc w:val="center"/>
              <w:rPr>
                <w:rFonts w:ascii="Arial" w:hAnsi="Arial" w:cs="Arial"/>
                <w:sz w:val="20"/>
                <w:szCs w:val="20"/>
              </w:rPr>
            </w:pPr>
            <w:r w:rsidRPr="00121141">
              <w:rPr>
                <w:rFonts w:ascii="Arial" w:hAnsi="Arial" w:cs="Arial"/>
                <w:sz w:val="20"/>
                <w:szCs w:val="20"/>
              </w:rPr>
              <w:t>Incluyen todos los procesos que dan como resultado el cumplimiento del objeto social, misión o razón de ser de la institución.</w:t>
            </w:r>
          </w:p>
        </w:tc>
      </w:tr>
      <w:tr w:rsidR="002B4EE0" w:rsidRPr="00121141" w:rsidTr="00121141">
        <w:trPr>
          <w:trHeight w:val="1371"/>
        </w:trPr>
        <w:tc>
          <w:tcPr>
            <w:tcW w:w="2416" w:type="pct"/>
            <w:gridSpan w:val="2"/>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Conocimiento de riesgos y efectos del cambio climático</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del manejo de emergencias</w:t>
            </w:r>
          </w:p>
        </w:tc>
        <w:tc>
          <w:tcPr>
            <w:tcW w:w="2584" w:type="pct"/>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de reducción de riesgos y efectos del cambio climático</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Protección de la autogestión ciudadana del riesgo</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Desarrollo del sistema distrital de gestión de riesgos y cambio climático.</w:t>
            </w:r>
          </w:p>
        </w:tc>
      </w:tr>
      <w:tr w:rsidR="002B4EE0" w:rsidRPr="00121141" w:rsidTr="00121141">
        <w:trPr>
          <w:trHeight w:val="838"/>
        </w:trPr>
        <w:tc>
          <w:tcPr>
            <w:tcW w:w="1245" w:type="pct"/>
            <w:shd w:val="clear" w:color="auto" w:fill="D5DCE4" w:themeFill="text2" w:themeFillTint="33"/>
            <w:vAlign w:val="center"/>
          </w:tcPr>
          <w:p w:rsidR="002B4EE0" w:rsidRPr="00121141" w:rsidRDefault="002B4EE0" w:rsidP="002B4EE0">
            <w:pPr>
              <w:jc w:val="center"/>
              <w:rPr>
                <w:rFonts w:ascii="Arial" w:hAnsi="Arial" w:cs="Arial"/>
                <w:b/>
                <w:sz w:val="20"/>
                <w:szCs w:val="20"/>
              </w:rPr>
            </w:pPr>
            <w:r w:rsidRPr="00121141">
              <w:rPr>
                <w:rFonts w:ascii="Arial" w:hAnsi="Arial" w:cs="Arial"/>
                <w:b/>
                <w:sz w:val="20"/>
                <w:szCs w:val="20"/>
              </w:rPr>
              <w:t>Procesos de apoyo</w:t>
            </w:r>
          </w:p>
        </w:tc>
        <w:tc>
          <w:tcPr>
            <w:tcW w:w="3755" w:type="pct"/>
            <w:gridSpan w:val="2"/>
            <w:vAlign w:val="center"/>
          </w:tcPr>
          <w:p w:rsidR="002B4EE0" w:rsidRPr="00121141" w:rsidRDefault="002B4EE0" w:rsidP="00121141">
            <w:pPr>
              <w:jc w:val="center"/>
              <w:rPr>
                <w:rFonts w:ascii="Arial" w:hAnsi="Arial" w:cs="Arial"/>
                <w:sz w:val="20"/>
                <w:szCs w:val="20"/>
              </w:rPr>
            </w:pPr>
            <w:r w:rsidRPr="00121141">
              <w:rPr>
                <w:rFonts w:ascii="Arial" w:hAnsi="Arial" w:cs="Arial"/>
                <w:sz w:val="20"/>
                <w:szCs w:val="20"/>
              </w:rPr>
              <w:t>Son todos aquellos procesos necesarios para el suministro de recursos y servicios para el funcionamiento administrativo, financiero, legal, técnico y documental de los de más procesos de la entidad.</w:t>
            </w:r>
          </w:p>
        </w:tc>
      </w:tr>
      <w:tr w:rsidR="002B4EE0" w:rsidRPr="00121141" w:rsidTr="00121141">
        <w:trPr>
          <w:trHeight w:val="879"/>
        </w:trPr>
        <w:tc>
          <w:tcPr>
            <w:tcW w:w="2416" w:type="pct"/>
            <w:gridSpan w:val="2"/>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Documental</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Administrativa</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Talento Humano</w:t>
            </w:r>
          </w:p>
        </w:tc>
        <w:tc>
          <w:tcPr>
            <w:tcW w:w="2584" w:type="pct"/>
            <w:vAlign w:val="center"/>
          </w:tcPr>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Contractual</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financiera</w:t>
            </w:r>
          </w:p>
          <w:p w:rsidR="002B4EE0" w:rsidRPr="00121141" w:rsidRDefault="002B4EE0" w:rsidP="00121141">
            <w:pPr>
              <w:pStyle w:val="Prrafodelista"/>
              <w:numPr>
                <w:ilvl w:val="0"/>
                <w:numId w:val="14"/>
              </w:numPr>
              <w:jc w:val="both"/>
              <w:rPr>
                <w:rFonts w:ascii="Arial" w:hAnsi="Arial" w:cs="Arial"/>
                <w:sz w:val="20"/>
                <w:szCs w:val="20"/>
              </w:rPr>
            </w:pPr>
            <w:r w:rsidRPr="00121141">
              <w:rPr>
                <w:rFonts w:ascii="Arial" w:hAnsi="Arial" w:cs="Arial"/>
                <w:sz w:val="20"/>
                <w:szCs w:val="20"/>
              </w:rPr>
              <w:t>Gestión jurídica</w:t>
            </w:r>
          </w:p>
        </w:tc>
      </w:tr>
      <w:tr w:rsidR="002B4EE0" w:rsidRPr="00121141" w:rsidTr="00121141">
        <w:tc>
          <w:tcPr>
            <w:tcW w:w="1245" w:type="pct"/>
            <w:shd w:val="clear" w:color="auto" w:fill="D5DCE4" w:themeFill="text2" w:themeFillTint="33"/>
            <w:vAlign w:val="center"/>
          </w:tcPr>
          <w:p w:rsidR="002B4EE0" w:rsidRPr="00121141" w:rsidRDefault="002B4EE0" w:rsidP="002B4EE0">
            <w:pPr>
              <w:jc w:val="center"/>
              <w:rPr>
                <w:rFonts w:ascii="Arial" w:hAnsi="Arial" w:cs="Arial"/>
                <w:b/>
                <w:sz w:val="20"/>
                <w:szCs w:val="20"/>
              </w:rPr>
            </w:pPr>
            <w:r w:rsidRPr="00121141">
              <w:rPr>
                <w:rFonts w:ascii="Arial" w:hAnsi="Arial" w:cs="Arial"/>
                <w:sz w:val="20"/>
                <w:szCs w:val="20"/>
              </w:rPr>
              <w:br w:type="page"/>
            </w:r>
            <w:r w:rsidRPr="00121141">
              <w:rPr>
                <w:rFonts w:ascii="Arial" w:hAnsi="Arial" w:cs="Arial"/>
                <w:b/>
                <w:sz w:val="20"/>
                <w:szCs w:val="20"/>
              </w:rPr>
              <w:t xml:space="preserve">Procesos de seguimiento evaluación y control </w:t>
            </w:r>
          </w:p>
        </w:tc>
        <w:tc>
          <w:tcPr>
            <w:tcW w:w="3755" w:type="pct"/>
            <w:gridSpan w:val="2"/>
          </w:tcPr>
          <w:p w:rsidR="002B4EE0" w:rsidRPr="00121141" w:rsidRDefault="002B4EE0" w:rsidP="002B4EE0">
            <w:pPr>
              <w:jc w:val="center"/>
              <w:rPr>
                <w:rFonts w:ascii="Arial" w:hAnsi="Arial" w:cs="Arial"/>
                <w:sz w:val="20"/>
                <w:szCs w:val="20"/>
              </w:rPr>
            </w:pPr>
            <w:r w:rsidRPr="00121141">
              <w:rPr>
                <w:rFonts w:ascii="Arial" w:hAnsi="Arial" w:cs="Arial"/>
                <w:sz w:val="20"/>
                <w:szCs w:val="20"/>
              </w:rPr>
              <w:t xml:space="preserve">Son todos aquellos procesos necesarios para la medición, evaluación y análisis del desempeño, mejora, y eficacia de los demás procesos de la entidad. Resultan transversales a todos los procesos de entidad en actividades como auditoria, acciones correctivas, planes de mejora, etc. </w:t>
            </w:r>
          </w:p>
        </w:tc>
      </w:tr>
      <w:tr w:rsidR="002B4EE0" w:rsidRPr="00121141" w:rsidTr="00121141">
        <w:trPr>
          <w:trHeight w:val="479"/>
        </w:trPr>
        <w:tc>
          <w:tcPr>
            <w:tcW w:w="5000" w:type="pct"/>
            <w:gridSpan w:val="3"/>
            <w:vAlign w:val="center"/>
          </w:tcPr>
          <w:p w:rsidR="002B4EE0" w:rsidRPr="00121141" w:rsidRDefault="002B4EE0" w:rsidP="002B4EE0">
            <w:pPr>
              <w:pStyle w:val="Prrafodelista"/>
              <w:numPr>
                <w:ilvl w:val="0"/>
                <w:numId w:val="14"/>
              </w:numPr>
              <w:rPr>
                <w:rFonts w:ascii="Arial" w:hAnsi="Arial" w:cs="Arial"/>
                <w:sz w:val="20"/>
                <w:szCs w:val="20"/>
              </w:rPr>
            </w:pPr>
            <w:r w:rsidRPr="00121141">
              <w:rPr>
                <w:rFonts w:ascii="Arial" w:hAnsi="Arial" w:cs="Arial"/>
                <w:sz w:val="20"/>
                <w:szCs w:val="20"/>
              </w:rPr>
              <w:t>Seguimiento, evaluación y control a la gestión</w:t>
            </w:r>
          </w:p>
        </w:tc>
      </w:tr>
    </w:tbl>
    <w:p w:rsidR="002B4EE0" w:rsidRPr="00121141" w:rsidRDefault="002B4EE0" w:rsidP="00121141">
      <w:pPr>
        <w:spacing w:after="0"/>
        <w:outlineLvl w:val="1"/>
        <w:rPr>
          <w:rFonts w:ascii="Arial" w:hAnsi="Arial" w:cs="Arial"/>
          <w:b/>
        </w:rPr>
      </w:pPr>
    </w:p>
    <w:p w:rsidR="002B4EE0" w:rsidRPr="00CB6996" w:rsidRDefault="002B4EE0" w:rsidP="002B4EE0">
      <w:pPr>
        <w:pStyle w:val="Prrafodelista"/>
        <w:numPr>
          <w:ilvl w:val="1"/>
          <w:numId w:val="15"/>
        </w:numPr>
        <w:spacing w:after="0" w:line="276" w:lineRule="auto"/>
        <w:outlineLvl w:val="1"/>
        <w:rPr>
          <w:rFonts w:ascii="Arial" w:hAnsi="Arial" w:cs="Arial"/>
          <w:b/>
        </w:rPr>
      </w:pPr>
      <w:r w:rsidRPr="00CB6996">
        <w:rPr>
          <w:rFonts w:ascii="Arial" w:hAnsi="Arial" w:cs="Arial"/>
          <w:b/>
        </w:rPr>
        <w:t xml:space="preserve"> </w:t>
      </w:r>
      <w:bookmarkStart w:id="12" w:name="_Toc501011218"/>
      <w:r w:rsidRPr="00CB6996">
        <w:rPr>
          <w:rFonts w:ascii="Arial" w:hAnsi="Arial" w:cs="Arial"/>
          <w:b/>
        </w:rPr>
        <w:t>PLANEACIÓN ESTRATÉGICA E INSTITUCIONAL</w:t>
      </w:r>
      <w:bookmarkEnd w:id="12"/>
      <w:r w:rsidRPr="00CB6996">
        <w:rPr>
          <w:rFonts w:ascii="Arial" w:hAnsi="Arial" w:cs="Arial"/>
          <w:b/>
        </w:rPr>
        <w:t xml:space="preserve"> </w:t>
      </w:r>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La planeación estratégica del </w:t>
      </w:r>
      <w:proofErr w:type="spellStart"/>
      <w:r w:rsidRPr="00CB6996">
        <w:rPr>
          <w:rFonts w:ascii="Arial" w:hAnsi="Arial" w:cs="Arial"/>
        </w:rPr>
        <w:t>IDIGER</w:t>
      </w:r>
      <w:proofErr w:type="spellEnd"/>
      <w:r w:rsidRPr="00CB6996">
        <w:rPr>
          <w:rFonts w:ascii="Arial" w:hAnsi="Arial" w:cs="Arial"/>
        </w:rPr>
        <w:t xml:space="preserve"> está bajo la responsabilidad del proceso de Direccionamiento Estratégico y mediante la formulación de cuatro procedimientos, adscritos al listado maestro de documentos del Sistema de Gestión Integral; han definido la metodología y directrices para la formulación, seguimiento y control de planes, programas y proyectos en la entidad. Dichos procedimientos son: </w:t>
      </w:r>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0"/>
          <w:numId w:val="14"/>
        </w:numPr>
        <w:spacing w:after="0" w:line="276" w:lineRule="auto"/>
        <w:rPr>
          <w:rFonts w:ascii="Arial" w:hAnsi="Arial" w:cs="Arial"/>
        </w:rPr>
      </w:pPr>
      <w:r w:rsidRPr="00CB6996">
        <w:rPr>
          <w:rFonts w:ascii="Arial" w:hAnsi="Arial" w:cs="Arial"/>
        </w:rPr>
        <w:t>PLE-PD-04 Procedimiento: Formulación, Reformulación y Modificación de los Planes, Programas y Proyectos de Inversión.</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14"/>
        </w:numPr>
        <w:spacing w:after="0" w:line="276" w:lineRule="auto"/>
        <w:rPr>
          <w:rFonts w:ascii="Arial" w:hAnsi="Arial" w:cs="Arial"/>
        </w:rPr>
      </w:pPr>
      <w:r w:rsidRPr="00CB6996">
        <w:rPr>
          <w:rFonts w:ascii="Arial" w:hAnsi="Arial" w:cs="Arial"/>
        </w:rPr>
        <w:t>PLE-PD-05 Procedimiento: Seguimiento y Control de los Proyectos de Inversión.</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14"/>
        </w:numPr>
        <w:spacing w:after="0" w:line="276" w:lineRule="auto"/>
        <w:rPr>
          <w:rFonts w:ascii="Arial" w:hAnsi="Arial" w:cs="Arial"/>
        </w:rPr>
      </w:pPr>
      <w:r w:rsidRPr="00CB6996">
        <w:rPr>
          <w:rFonts w:ascii="Arial" w:hAnsi="Arial" w:cs="Arial"/>
        </w:rPr>
        <w:t>PLE-PD-06 Procedimiento: Formulación y Seguimiento a Planes y Programas.</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14"/>
        </w:numPr>
        <w:spacing w:after="0" w:line="276" w:lineRule="auto"/>
        <w:rPr>
          <w:rFonts w:ascii="Arial" w:hAnsi="Arial" w:cs="Arial"/>
        </w:rPr>
      </w:pPr>
      <w:r w:rsidRPr="00CB6996">
        <w:rPr>
          <w:rFonts w:ascii="Arial" w:hAnsi="Arial" w:cs="Arial"/>
        </w:rPr>
        <w:t>PLE-GU-03 Guía Metodológica para la Elaboración de Planes de Acción.</w:t>
      </w:r>
    </w:p>
    <w:p w:rsidR="002B4EE0" w:rsidRPr="00CB6996" w:rsidRDefault="002B4EE0" w:rsidP="002B4EE0">
      <w:pPr>
        <w:spacing w:after="0"/>
        <w:rPr>
          <w:rFonts w:ascii="Arial" w:hAnsi="Arial" w:cs="Arial"/>
        </w:rPr>
      </w:pPr>
    </w:p>
    <w:p w:rsidR="00121141" w:rsidRDefault="002B4EE0" w:rsidP="002B4EE0">
      <w:pPr>
        <w:spacing w:after="0"/>
        <w:jc w:val="both"/>
        <w:rPr>
          <w:rFonts w:ascii="Arial" w:hAnsi="Arial" w:cs="Arial"/>
        </w:rPr>
      </w:pPr>
      <w:r w:rsidRPr="00CB6996">
        <w:rPr>
          <w:rFonts w:ascii="Arial" w:hAnsi="Arial" w:cs="Arial"/>
        </w:rPr>
        <w:t xml:space="preserve">En </w:t>
      </w:r>
      <w:r w:rsidR="00121141" w:rsidRPr="00CB6996">
        <w:rPr>
          <w:rFonts w:ascii="Arial" w:hAnsi="Arial" w:cs="Arial"/>
        </w:rPr>
        <w:t>consecuencia,</w:t>
      </w:r>
      <w:r w:rsidRPr="00CB6996">
        <w:rPr>
          <w:rFonts w:ascii="Arial" w:hAnsi="Arial" w:cs="Arial"/>
        </w:rPr>
        <w:t xml:space="preserve"> a partir de lo descrito en los anteriores procedimientos y a las directrices impartidas por los funcionarios del proceso de Dirección Estratégica, los proyectos formulados en el PINAR que necesiten de recursos adicionales a los ya planeados y aprobados para vigencia 2017 deberán ser inscritos como proyectos de inversión. Y los proyectos que, no requieran recursos adicionales a los ya asignados a la vigencia 2017 se inscriban en el plan de acción de la entidad, esto para garantizar su pertinente ejecución, evaluación </w:t>
      </w:r>
      <w:r w:rsidR="00121141">
        <w:rPr>
          <w:rFonts w:ascii="Arial" w:hAnsi="Arial" w:cs="Arial"/>
        </w:rPr>
        <w:t>y seguimiento.</w:t>
      </w:r>
    </w:p>
    <w:p w:rsidR="00121141" w:rsidRDefault="00121141">
      <w:pPr>
        <w:rPr>
          <w:rFonts w:ascii="Arial" w:hAnsi="Arial" w:cs="Arial"/>
        </w:rPr>
      </w:pPr>
      <w:r>
        <w:rPr>
          <w:rFonts w:ascii="Arial" w:hAnsi="Arial" w:cs="Arial"/>
        </w:rPr>
        <w:br w:type="page"/>
      </w:r>
    </w:p>
    <w:p w:rsidR="00E93B39" w:rsidRDefault="00E93B39" w:rsidP="002B4EE0">
      <w:pPr>
        <w:pStyle w:val="Prrafodelista"/>
        <w:numPr>
          <w:ilvl w:val="2"/>
          <w:numId w:val="15"/>
        </w:numPr>
        <w:spacing w:after="0" w:line="276" w:lineRule="auto"/>
        <w:outlineLvl w:val="2"/>
        <w:rPr>
          <w:rFonts w:ascii="Arial" w:hAnsi="Arial" w:cs="Arial"/>
          <w:b/>
        </w:rPr>
        <w:sectPr w:rsidR="00E93B39" w:rsidSect="00B031B1">
          <w:headerReference w:type="even" r:id="rId13"/>
          <w:headerReference w:type="default" r:id="rId14"/>
          <w:footerReference w:type="even" r:id="rId15"/>
          <w:footerReference w:type="default" r:id="rId16"/>
          <w:headerReference w:type="first" r:id="rId17"/>
          <w:type w:val="continuous"/>
          <w:pgSz w:w="12242" w:h="15842" w:code="1"/>
          <w:pgMar w:top="1860" w:right="1134" w:bottom="1134" w:left="1134" w:header="340" w:footer="284" w:gutter="0"/>
          <w:cols w:space="708"/>
          <w:titlePg/>
          <w:docGrid w:linePitch="360"/>
        </w:sectPr>
      </w:pPr>
      <w:bookmarkStart w:id="13" w:name="_Toc501011219"/>
    </w:p>
    <w:p w:rsidR="00E93B39" w:rsidRDefault="00E93B39" w:rsidP="00E93B39">
      <w:pPr>
        <w:pStyle w:val="Prrafodelista"/>
        <w:spacing w:after="0" w:line="276" w:lineRule="auto"/>
        <w:ind w:left="1080"/>
        <w:outlineLvl w:val="2"/>
        <w:rPr>
          <w:rFonts w:ascii="Arial" w:hAnsi="Arial" w:cs="Arial"/>
          <w:b/>
        </w:rPr>
      </w:pPr>
    </w:p>
    <w:p w:rsidR="002B4EE0" w:rsidRPr="00CB6996" w:rsidRDefault="002B4EE0" w:rsidP="002B4EE0">
      <w:pPr>
        <w:pStyle w:val="Prrafodelista"/>
        <w:numPr>
          <w:ilvl w:val="2"/>
          <w:numId w:val="15"/>
        </w:numPr>
        <w:spacing w:after="0" w:line="276" w:lineRule="auto"/>
        <w:outlineLvl w:val="2"/>
        <w:rPr>
          <w:rFonts w:ascii="Arial" w:hAnsi="Arial" w:cs="Arial"/>
          <w:b/>
        </w:rPr>
      </w:pPr>
      <w:r w:rsidRPr="00CB6996">
        <w:rPr>
          <w:rFonts w:ascii="Arial" w:hAnsi="Arial" w:cs="Arial"/>
          <w:b/>
        </w:rPr>
        <w:t>PLAN DE ACCIÓN Y PROYECTOS DE INVERSIÓN</w:t>
      </w:r>
      <w:bookmarkEnd w:id="13"/>
      <w:r w:rsidRPr="00CB6996">
        <w:rPr>
          <w:rFonts w:ascii="Arial" w:hAnsi="Arial" w:cs="Arial"/>
          <w:b/>
        </w:rPr>
        <w:t xml:space="preserve"> </w:t>
      </w:r>
    </w:p>
    <w:p w:rsidR="002B4EE0" w:rsidRPr="00CB6996" w:rsidRDefault="002B4EE0" w:rsidP="002B4EE0">
      <w:pPr>
        <w:spacing w:after="0"/>
        <w:rPr>
          <w:rFonts w:ascii="Arial" w:hAnsi="Arial" w:cs="Arial"/>
          <w:b/>
        </w:rPr>
      </w:pPr>
    </w:p>
    <w:p w:rsidR="002B4EE0" w:rsidRPr="00CB6996" w:rsidRDefault="00E93B39" w:rsidP="002B4EE0">
      <w:pPr>
        <w:spacing w:after="0"/>
        <w:jc w:val="both"/>
        <w:rPr>
          <w:rFonts w:ascii="Arial" w:hAnsi="Arial" w:cs="Arial"/>
        </w:rPr>
      </w:pPr>
      <w:r>
        <w:rPr>
          <w:rFonts w:ascii="Arial" w:hAnsi="Arial" w:cs="Arial"/>
        </w:rPr>
        <w:t>Para la vigencia del año 2019</w:t>
      </w:r>
      <w:r w:rsidR="002B4EE0" w:rsidRPr="00CB6996">
        <w:rPr>
          <w:rFonts w:ascii="Arial" w:hAnsi="Arial" w:cs="Arial"/>
        </w:rPr>
        <w:t xml:space="preserve"> ya se ha formulado el plan de acción y los proyectos de inversión para el </w:t>
      </w:r>
      <w:proofErr w:type="spellStart"/>
      <w:r w:rsidR="002B4EE0" w:rsidRPr="00CB6996">
        <w:rPr>
          <w:rFonts w:ascii="Arial" w:hAnsi="Arial" w:cs="Arial"/>
        </w:rPr>
        <w:t>IDIGER</w:t>
      </w:r>
      <w:proofErr w:type="spellEnd"/>
      <w:r w:rsidR="002B4EE0" w:rsidRPr="00CB6996">
        <w:rPr>
          <w:rFonts w:ascii="Arial" w:hAnsi="Arial" w:cs="Arial"/>
        </w:rPr>
        <w:t xml:space="preserve"> y una vez revisado en detalle los documentos mencionados se ha identificado la estructura bajo la cual una vez aprobado el PINAR se inscribirán los proyectos y actividades de gestión documental en el corto y mediano plazo. A continuación, se presenta la estructura adoptada por el proceso de direccionamiento estratégico para la formulación, aprobación y seguimiento de los proyectos de inversión, pertinente a la Gestión Documental en la entidad:</w:t>
      </w:r>
    </w:p>
    <w:p w:rsidR="002B4EE0" w:rsidRPr="00CB6996" w:rsidRDefault="002B4EE0" w:rsidP="002B4EE0">
      <w:pPr>
        <w:spacing w:after="0"/>
        <w:rPr>
          <w:rFonts w:ascii="Arial" w:hAnsi="Arial" w:cs="Arial"/>
          <w:b/>
        </w:rPr>
      </w:pPr>
    </w:p>
    <w:tbl>
      <w:tblPr>
        <w:tblW w:w="9512" w:type="dxa"/>
        <w:jc w:val="center"/>
        <w:tblCellMar>
          <w:left w:w="70" w:type="dxa"/>
          <w:right w:w="70" w:type="dxa"/>
        </w:tblCellMar>
        <w:tblLook w:val="04A0" w:firstRow="1" w:lastRow="0" w:firstColumn="1" w:lastColumn="0" w:noHBand="0" w:noVBand="1"/>
      </w:tblPr>
      <w:tblGrid>
        <w:gridCol w:w="1716"/>
        <w:gridCol w:w="411"/>
        <w:gridCol w:w="1731"/>
        <w:gridCol w:w="835"/>
        <w:gridCol w:w="1701"/>
        <w:gridCol w:w="3104"/>
        <w:gridCol w:w="14"/>
      </w:tblGrid>
      <w:tr w:rsidR="002B4EE0" w:rsidRPr="00E93B39" w:rsidTr="00E93B39">
        <w:trPr>
          <w:trHeight w:val="72"/>
          <w:jc w:val="center"/>
        </w:trPr>
        <w:tc>
          <w:tcPr>
            <w:tcW w:w="17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4EE0" w:rsidRPr="00E93B39" w:rsidRDefault="002B4EE0" w:rsidP="002B4EE0">
            <w:pPr>
              <w:spacing w:after="0" w:line="240" w:lineRule="auto"/>
              <w:jc w:val="center"/>
              <w:rPr>
                <w:rFonts w:ascii="Arial" w:eastAsia="Times New Roman" w:hAnsi="Arial" w:cs="Arial"/>
                <w:b/>
                <w:bCs/>
                <w:sz w:val="20"/>
                <w:szCs w:val="20"/>
              </w:rPr>
            </w:pPr>
            <w:r w:rsidRPr="00E93B39">
              <w:rPr>
                <w:rFonts w:ascii="Arial" w:eastAsia="Times New Roman" w:hAnsi="Arial" w:cs="Arial"/>
                <w:b/>
                <w:bCs/>
                <w:sz w:val="20"/>
                <w:szCs w:val="20"/>
              </w:rPr>
              <w:t>PLAN DE DESARROLLO</w:t>
            </w:r>
          </w:p>
        </w:tc>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No 5. Bogotá mejor para todos</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4EE0" w:rsidRPr="00E93B39" w:rsidRDefault="002B4EE0" w:rsidP="002B4EE0">
            <w:pPr>
              <w:spacing w:after="0" w:line="240" w:lineRule="auto"/>
              <w:jc w:val="center"/>
              <w:rPr>
                <w:rFonts w:ascii="Arial" w:eastAsia="Times New Roman" w:hAnsi="Arial" w:cs="Arial"/>
                <w:b/>
                <w:bCs/>
                <w:sz w:val="20"/>
                <w:szCs w:val="20"/>
              </w:rPr>
            </w:pPr>
            <w:r w:rsidRPr="00E93B39">
              <w:rPr>
                <w:rFonts w:ascii="Arial" w:eastAsia="Times New Roman" w:hAnsi="Arial" w:cs="Arial"/>
                <w:b/>
                <w:bCs/>
                <w:sz w:val="20"/>
                <w:szCs w:val="20"/>
              </w:rPr>
              <w:t>PILAR O EJE SECTORIAL:</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No 7. Eje transversal Gobierno legítimo, fortalecimiento local y eficiencia</w:t>
            </w:r>
          </w:p>
        </w:tc>
      </w:tr>
      <w:tr w:rsidR="002B4EE0" w:rsidRPr="00E93B39" w:rsidTr="00E93B39">
        <w:trPr>
          <w:trHeight w:val="192"/>
          <w:jc w:val="center"/>
        </w:trPr>
        <w:tc>
          <w:tcPr>
            <w:tcW w:w="17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bCs/>
                <w:sz w:val="20"/>
                <w:szCs w:val="20"/>
              </w:rPr>
            </w:pPr>
            <w:r w:rsidRPr="00E93B39">
              <w:rPr>
                <w:rFonts w:ascii="Arial" w:eastAsia="Times New Roman" w:hAnsi="Arial" w:cs="Arial"/>
                <w:b/>
                <w:bCs/>
                <w:sz w:val="20"/>
                <w:szCs w:val="20"/>
              </w:rPr>
              <w:t>PROGRAMA</w:t>
            </w:r>
          </w:p>
        </w:tc>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No 42. Transparencia, gestión pública y servicio a la ciudadanía</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bCs/>
                <w:sz w:val="20"/>
                <w:szCs w:val="20"/>
              </w:rPr>
            </w:pPr>
            <w:r w:rsidRPr="00E93B39">
              <w:rPr>
                <w:rFonts w:ascii="Arial" w:eastAsia="Times New Roman" w:hAnsi="Arial" w:cs="Arial"/>
                <w:b/>
                <w:bCs/>
                <w:sz w:val="20"/>
                <w:szCs w:val="20"/>
              </w:rPr>
              <w:t>PROYECTO ESTRATÉGICO SECTORIAL:</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No 185. Fortalecimiento a la gestión pública efectiva y eficiente</w:t>
            </w:r>
          </w:p>
        </w:tc>
      </w:tr>
      <w:tr w:rsidR="002B4EE0" w:rsidRPr="00CB6996" w:rsidTr="00E93B39">
        <w:trPr>
          <w:gridAfter w:val="1"/>
          <w:wAfter w:w="14" w:type="dxa"/>
          <w:trHeight w:val="60"/>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B4EE0" w:rsidRPr="00E93B39" w:rsidRDefault="002B4EE0" w:rsidP="002B4EE0">
            <w:pPr>
              <w:spacing w:after="0" w:line="240" w:lineRule="auto"/>
              <w:jc w:val="center"/>
              <w:rPr>
                <w:rFonts w:ascii="Arial" w:eastAsia="Times New Roman" w:hAnsi="Arial" w:cs="Arial"/>
                <w:b/>
                <w:bCs/>
                <w:sz w:val="20"/>
                <w:szCs w:val="20"/>
              </w:rPr>
            </w:pPr>
            <w:r w:rsidRPr="00E93B39">
              <w:rPr>
                <w:rFonts w:ascii="Arial" w:eastAsia="Times New Roman" w:hAnsi="Arial" w:cs="Arial"/>
                <w:b/>
                <w:bCs/>
                <w:sz w:val="20"/>
                <w:szCs w:val="20"/>
              </w:rPr>
              <w:t>CÓDIGO Y NOMBRE DEL PROYECTO:</w:t>
            </w:r>
          </w:p>
        </w:tc>
        <w:tc>
          <w:tcPr>
            <w:tcW w:w="17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4EE0" w:rsidRPr="00E93B39" w:rsidRDefault="002B4EE0" w:rsidP="002B4EE0">
            <w:pPr>
              <w:spacing w:after="0" w:line="240" w:lineRule="auto"/>
              <w:jc w:val="center"/>
              <w:rPr>
                <w:rFonts w:ascii="Arial" w:eastAsia="Times New Roman" w:hAnsi="Arial" w:cs="Arial"/>
                <w:bCs/>
                <w:sz w:val="20"/>
                <w:szCs w:val="20"/>
              </w:rPr>
            </w:pPr>
            <w:r w:rsidRPr="00E93B39">
              <w:rPr>
                <w:rFonts w:ascii="Arial" w:eastAsia="Times New Roman" w:hAnsi="Arial" w:cs="Arial"/>
                <w:bCs/>
                <w:sz w:val="20"/>
                <w:szCs w:val="20"/>
              </w:rPr>
              <w:t>3311507421166</w:t>
            </w:r>
          </w:p>
        </w:tc>
        <w:tc>
          <w:tcPr>
            <w:tcW w:w="564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B4EE0" w:rsidRPr="00E93B39" w:rsidRDefault="002B4EE0" w:rsidP="002B4EE0">
            <w:pPr>
              <w:spacing w:after="0" w:line="240" w:lineRule="auto"/>
              <w:jc w:val="both"/>
              <w:rPr>
                <w:rFonts w:ascii="Arial" w:eastAsia="Times New Roman" w:hAnsi="Arial" w:cs="Arial"/>
                <w:bCs/>
                <w:sz w:val="20"/>
                <w:szCs w:val="20"/>
              </w:rPr>
            </w:pPr>
            <w:r w:rsidRPr="00E93B39">
              <w:rPr>
                <w:rFonts w:ascii="Arial" w:eastAsia="Times New Roman" w:hAnsi="Arial" w:cs="Arial"/>
                <w:bCs/>
                <w:sz w:val="20"/>
                <w:szCs w:val="20"/>
              </w:rPr>
              <w:t xml:space="preserve">Consolidación de la gestión pública eficiente del </w:t>
            </w:r>
            <w:proofErr w:type="spellStart"/>
            <w:r w:rsidRPr="00E93B39">
              <w:rPr>
                <w:rFonts w:ascii="Arial" w:eastAsia="Times New Roman" w:hAnsi="Arial" w:cs="Arial"/>
                <w:bCs/>
                <w:sz w:val="20"/>
                <w:szCs w:val="20"/>
              </w:rPr>
              <w:t>IDIGER</w:t>
            </w:r>
            <w:proofErr w:type="spellEnd"/>
            <w:r w:rsidRPr="00E93B39">
              <w:rPr>
                <w:rFonts w:ascii="Arial" w:eastAsia="Times New Roman" w:hAnsi="Arial" w:cs="Arial"/>
                <w:bCs/>
                <w:sz w:val="20"/>
                <w:szCs w:val="20"/>
              </w:rPr>
              <w:t xml:space="preserve"> como entidad coordinadora del </w:t>
            </w:r>
            <w:proofErr w:type="spellStart"/>
            <w:r w:rsidRPr="00E93B39">
              <w:rPr>
                <w:rFonts w:ascii="Arial" w:eastAsia="Times New Roman" w:hAnsi="Arial" w:cs="Arial"/>
                <w:bCs/>
                <w:sz w:val="20"/>
                <w:szCs w:val="20"/>
              </w:rPr>
              <w:t>SDGR</w:t>
            </w:r>
            <w:proofErr w:type="spellEnd"/>
            <w:r w:rsidRPr="00E93B39">
              <w:rPr>
                <w:rFonts w:ascii="Arial" w:eastAsia="Times New Roman" w:hAnsi="Arial" w:cs="Arial"/>
                <w:bCs/>
                <w:sz w:val="20"/>
                <w:szCs w:val="20"/>
              </w:rPr>
              <w:t xml:space="preserve"> - CC</w:t>
            </w:r>
          </w:p>
        </w:tc>
      </w:tr>
    </w:tbl>
    <w:p w:rsidR="002B4EE0" w:rsidRPr="00CB6996" w:rsidRDefault="002B4EE0" w:rsidP="002B4EE0">
      <w:pPr>
        <w:spacing w:after="0" w:line="240" w:lineRule="auto"/>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739"/>
        <w:gridCol w:w="2100"/>
        <w:gridCol w:w="1705"/>
        <w:gridCol w:w="1702"/>
        <w:gridCol w:w="2100"/>
        <w:gridCol w:w="1666"/>
        <w:gridCol w:w="1826"/>
      </w:tblGrid>
      <w:tr w:rsidR="002B4EE0" w:rsidRPr="00E93B39" w:rsidTr="00E93B39">
        <w:trPr>
          <w:trHeight w:val="138"/>
          <w:jc w:val="center"/>
        </w:trPr>
        <w:tc>
          <w:tcPr>
            <w:tcW w:w="67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hAnsi="Arial" w:cs="Arial"/>
                <w:b/>
                <w:sz w:val="20"/>
                <w:szCs w:val="20"/>
              </w:rPr>
              <w:br w:type="page"/>
            </w:r>
            <w:r w:rsidRPr="00E93B39">
              <w:rPr>
                <w:rFonts w:ascii="Arial" w:eastAsia="Times New Roman" w:hAnsi="Arial" w:cs="Arial"/>
                <w:b/>
                <w:sz w:val="20"/>
                <w:szCs w:val="20"/>
              </w:rPr>
              <w:t>COMPONENTE</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COMPLEMENTO</w:t>
            </w:r>
          </w:p>
        </w:tc>
        <w:tc>
          <w:tcPr>
            <w:tcW w:w="66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DESCRIPCIÓN DETALLADA</w:t>
            </w:r>
          </w:p>
        </w:tc>
        <w:tc>
          <w:tcPr>
            <w:tcW w:w="66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 PLAN DE DESARROLLO</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w:t>
            </w:r>
          </w:p>
        </w:tc>
        <w:tc>
          <w:tcPr>
            <w:tcW w:w="64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ACTIVIDADES</w:t>
            </w:r>
          </w:p>
        </w:tc>
        <w:tc>
          <w:tcPr>
            <w:tcW w:w="71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PRESUPUESTO</w:t>
            </w:r>
          </w:p>
          <w:p w:rsidR="002B4EE0" w:rsidRPr="00E93B39" w:rsidRDefault="002B4EE0" w:rsidP="002B4EE0">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2017</w:t>
            </w:r>
          </w:p>
        </w:tc>
      </w:tr>
      <w:tr w:rsidR="002B4EE0" w:rsidRPr="00E93B39" w:rsidTr="00E93B39">
        <w:trPr>
          <w:cantSplit/>
          <w:trHeight w:val="2101"/>
          <w:jc w:val="center"/>
        </w:trPr>
        <w:tc>
          <w:tcPr>
            <w:tcW w:w="6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4EE0" w:rsidRPr="00E93B39" w:rsidRDefault="002B4EE0" w:rsidP="002B4EE0">
            <w:pPr>
              <w:spacing w:after="0" w:line="240" w:lineRule="auto"/>
              <w:ind w:left="113" w:right="113"/>
              <w:jc w:val="center"/>
              <w:rPr>
                <w:rFonts w:ascii="Arial" w:eastAsia="Times New Roman" w:hAnsi="Arial" w:cs="Arial"/>
                <w:sz w:val="20"/>
                <w:szCs w:val="20"/>
              </w:rPr>
            </w:pPr>
            <w:r w:rsidRPr="00E93B39">
              <w:rPr>
                <w:rFonts w:ascii="Arial" w:eastAsia="Times New Roman" w:hAnsi="Arial" w:cs="Arial"/>
                <w:sz w:val="20"/>
                <w:szCs w:val="20"/>
              </w:rPr>
              <w:t>1. ADMINISTRACIÓN Y DESARROLLO INSTITUCIONAL</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De los planes de trabajo definidos para el fortalecimiento de la función administrativa y el desarrollo institucional.</w:t>
            </w:r>
          </w:p>
        </w:tc>
        <w:tc>
          <w:tcPr>
            <w:tcW w:w="664"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Atender de manera integral los requerimientos de apoyo que las diferentes reparticiones administrativas demanden para el cumplimiento de los objetivos institucionales.</w:t>
            </w:r>
          </w:p>
        </w:tc>
        <w:tc>
          <w:tcPr>
            <w:tcW w:w="663"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Aumentar en cinco puntos el resultado del Índice de Transparencia del Distrito Capital.</w:t>
            </w:r>
          </w:p>
        </w:tc>
        <w:tc>
          <w:tcPr>
            <w:tcW w:w="818"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Formular e implementar el % de los planes de trabajo definidos para el fortalecimiento de la función administrativa y el desarrollo institucional.</w:t>
            </w:r>
          </w:p>
        </w:tc>
        <w:tc>
          <w:tcPr>
            <w:tcW w:w="649"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01. Fortalecer la gestión corporativa, administrativa, financiera, contractual y jurídica de la entidad.</w:t>
            </w:r>
          </w:p>
          <w:p w:rsidR="002B4EE0" w:rsidRPr="00E93B39" w:rsidRDefault="002B4EE0" w:rsidP="002B4EE0">
            <w:pPr>
              <w:spacing w:after="0" w:line="240" w:lineRule="auto"/>
              <w:jc w:val="center"/>
              <w:rPr>
                <w:rFonts w:ascii="Arial" w:eastAsia="Times New Roman" w:hAnsi="Arial" w:cs="Arial"/>
                <w:sz w:val="20"/>
                <w:szCs w:val="20"/>
              </w:rPr>
            </w:pPr>
          </w:p>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02. Fortalecer las acciones de atención al ciudadano y de gestión documental de la Entidad.</w:t>
            </w:r>
          </w:p>
        </w:tc>
        <w:tc>
          <w:tcPr>
            <w:tcW w:w="711"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$2.321.000.000</w:t>
            </w:r>
          </w:p>
        </w:tc>
      </w:tr>
    </w:tbl>
    <w:p w:rsidR="00E33B58" w:rsidRDefault="00E33B58">
      <w:r>
        <w:br w:type="page"/>
      </w:r>
    </w:p>
    <w:tbl>
      <w:tblPr>
        <w:tblW w:w="5000" w:type="pct"/>
        <w:jc w:val="center"/>
        <w:tblCellMar>
          <w:left w:w="70" w:type="dxa"/>
          <w:right w:w="70" w:type="dxa"/>
        </w:tblCellMar>
        <w:tblLook w:val="04A0" w:firstRow="1" w:lastRow="0" w:firstColumn="1" w:lastColumn="0" w:noHBand="0" w:noVBand="1"/>
      </w:tblPr>
      <w:tblGrid>
        <w:gridCol w:w="1739"/>
        <w:gridCol w:w="2100"/>
        <w:gridCol w:w="1705"/>
        <w:gridCol w:w="1702"/>
        <w:gridCol w:w="2100"/>
        <w:gridCol w:w="1666"/>
        <w:gridCol w:w="1826"/>
      </w:tblGrid>
      <w:tr w:rsidR="00E33B58" w:rsidRPr="00E93B39" w:rsidTr="00D87A2A">
        <w:trPr>
          <w:trHeight w:val="138"/>
          <w:jc w:val="center"/>
        </w:trPr>
        <w:tc>
          <w:tcPr>
            <w:tcW w:w="67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hAnsi="Arial" w:cs="Arial"/>
                <w:b/>
                <w:sz w:val="20"/>
                <w:szCs w:val="20"/>
              </w:rPr>
              <w:lastRenderedPageBreak/>
              <w:br w:type="page"/>
            </w:r>
            <w:r w:rsidRPr="00E93B39">
              <w:rPr>
                <w:rFonts w:ascii="Arial" w:eastAsia="Times New Roman" w:hAnsi="Arial" w:cs="Arial"/>
                <w:b/>
                <w:sz w:val="20"/>
                <w:szCs w:val="20"/>
              </w:rPr>
              <w:t>COMPONENTE</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COMPLEMENTO</w:t>
            </w:r>
          </w:p>
        </w:tc>
        <w:tc>
          <w:tcPr>
            <w:tcW w:w="66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DESCRIPCIÓN DETALLADA</w:t>
            </w:r>
          </w:p>
        </w:tc>
        <w:tc>
          <w:tcPr>
            <w:tcW w:w="66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 PLAN DE DESARROLLO</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w:t>
            </w:r>
          </w:p>
        </w:tc>
        <w:tc>
          <w:tcPr>
            <w:tcW w:w="64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ACTIVIDADES</w:t>
            </w:r>
          </w:p>
        </w:tc>
        <w:tc>
          <w:tcPr>
            <w:tcW w:w="71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PRESUPUESTO</w:t>
            </w:r>
          </w:p>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2017</w:t>
            </w:r>
          </w:p>
        </w:tc>
      </w:tr>
      <w:tr w:rsidR="002B4EE0" w:rsidRPr="00E93B39" w:rsidTr="00E93B39">
        <w:trPr>
          <w:cantSplit/>
          <w:trHeight w:val="1597"/>
          <w:jc w:val="center"/>
        </w:trPr>
        <w:tc>
          <w:tcPr>
            <w:tcW w:w="6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EE0" w:rsidRPr="00E93B39" w:rsidRDefault="002B4EE0" w:rsidP="002B4EE0">
            <w:pPr>
              <w:spacing w:after="0" w:line="240" w:lineRule="auto"/>
              <w:ind w:left="113" w:right="113"/>
              <w:jc w:val="center"/>
              <w:rPr>
                <w:rFonts w:ascii="Arial" w:eastAsia="Times New Roman" w:hAnsi="Arial" w:cs="Arial"/>
                <w:sz w:val="20"/>
                <w:szCs w:val="20"/>
              </w:rPr>
            </w:pPr>
            <w:r w:rsidRPr="00E93B39">
              <w:rPr>
                <w:rFonts w:ascii="Arial" w:eastAsia="Times New Roman" w:hAnsi="Arial" w:cs="Arial"/>
                <w:sz w:val="20"/>
                <w:szCs w:val="20"/>
              </w:rPr>
              <w:t>3. SISTEMA INTEGRADO DE GESTIÓN</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El Sistema Integrado de Gestión del </w:t>
            </w:r>
            <w:proofErr w:type="spellStart"/>
            <w:r w:rsidRPr="00E93B39">
              <w:rPr>
                <w:rFonts w:ascii="Arial" w:eastAsia="Times New Roman" w:hAnsi="Arial" w:cs="Arial"/>
                <w:sz w:val="20"/>
                <w:szCs w:val="20"/>
              </w:rPr>
              <w:t>IDIGER</w:t>
            </w:r>
            <w:proofErr w:type="spellEnd"/>
            <w:r w:rsidRPr="00E93B39">
              <w:rPr>
                <w:rFonts w:ascii="Arial" w:eastAsia="Times New Roman" w:hAnsi="Arial" w:cs="Arial"/>
                <w:sz w:val="20"/>
                <w:szCs w:val="20"/>
              </w:rPr>
              <w:t>.</w:t>
            </w:r>
          </w:p>
        </w:tc>
        <w:tc>
          <w:tcPr>
            <w:tcW w:w="664"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Implementar y mantener el desempeño institucional articulado y armónico en términos de los sistemas de gestión de Calidad (</w:t>
            </w:r>
            <w:proofErr w:type="spellStart"/>
            <w:r w:rsidRPr="00E93B39">
              <w:rPr>
                <w:rFonts w:ascii="Arial" w:eastAsia="Times New Roman" w:hAnsi="Arial" w:cs="Arial"/>
                <w:sz w:val="20"/>
                <w:szCs w:val="20"/>
              </w:rPr>
              <w:t>SGC</w:t>
            </w:r>
            <w:proofErr w:type="spellEnd"/>
            <w:r w:rsidRPr="00E93B39">
              <w:rPr>
                <w:rFonts w:ascii="Arial" w:eastAsia="Times New Roman" w:hAnsi="Arial" w:cs="Arial"/>
                <w:sz w:val="20"/>
                <w:szCs w:val="20"/>
              </w:rPr>
              <w:t>), Control Interno (</w:t>
            </w:r>
            <w:proofErr w:type="spellStart"/>
            <w:r w:rsidRPr="00E93B39">
              <w:rPr>
                <w:rFonts w:ascii="Arial" w:eastAsia="Times New Roman" w:hAnsi="Arial" w:cs="Arial"/>
                <w:sz w:val="20"/>
                <w:szCs w:val="20"/>
              </w:rPr>
              <w:t>SCI</w:t>
            </w:r>
            <w:proofErr w:type="spellEnd"/>
            <w:r w:rsidRPr="00E93B39">
              <w:rPr>
                <w:rFonts w:ascii="Arial" w:eastAsia="Times New Roman" w:hAnsi="Arial" w:cs="Arial"/>
                <w:sz w:val="20"/>
                <w:szCs w:val="20"/>
              </w:rPr>
              <w:t>), gestión documental y archivo (SIGA), Gestión de Seguridad de la información (</w:t>
            </w:r>
            <w:proofErr w:type="spellStart"/>
            <w:r w:rsidRPr="00E93B39">
              <w:rPr>
                <w:rFonts w:ascii="Arial" w:eastAsia="Times New Roman" w:hAnsi="Arial" w:cs="Arial"/>
                <w:sz w:val="20"/>
                <w:szCs w:val="20"/>
              </w:rPr>
              <w:t>SGSI</w:t>
            </w:r>
            <w:proofErr w:type="spellEnd"/>
            <w:r w:rsidRPr="00E93B39">
              <w:rPr>
                <w:rFonts w:ascii="Arial" w:eastAsia="Times New Roman" w:hAnsi="Arial" w:cs="Arial"/>
                <w:sz w:val="20"/>
                <w:szCs w:val="20"/>
              </w:rPr>
              <w:t>), de Seguridad y Salud en el Trabajo (</w:t>
            </w:r>
            <w:proofErr w:type="spellStart"/>
            <w:r w:rsidRPr="00E93B39">
              <w:rPr>
                <w:rFonts w:ascii="Arial" w:eastAsia="Times New Roman" w:hAnsi="Arial" w:cs="Arial"/>
                <w:sz w:val="20"/>
                <w:szCs w:val="20"/>
              </w:rPr>
              <w:t>S&amp;ST</w:t>
            </w:r>
            <w:proofErr w:type="spellEnd"/>
            <w:r w:rsidRPr="00E93B39">
              <w:rPr>
                <w:rFonts w:ascii="Arial" w:eastAsia="Times New Roman" w:hAnsi="Arial" w:cs="Arial"/>
                <w:sz w:val="20"/>
                <w:szCs w:val="20"/>
              </w:rPr>
              <w:t>), responsabilidad social (</w:t>
            </w:r>
            <w:proofErr w:type="spellStart"/>
            <w:r w:rsidRPr="00E93B39">
              <w:rPr>
                <w:rFonts w:ascii="Arial" w:eastAsia="Times New Roman" w:hAnsi="Arial" w:cs="Arial"/>
                <w:sz w:val="20"/>
                <w:szCs w:val="20"/>
              </w:rPr>
              <w:t>SRS</w:t>
            </w:r>
            <w:proofErr w:type="spellEnd"/>
            <w:r w:rsidRPr="00E93B39">
              <w:rPr>
                <w:rFonts w:ascii="Arial" w:eastAsia="Times New Roman" w:hAnsi="Arial" w:cs="Arial"/>
                <w:sz w:val="20"/>
                <w:szCs w:val="20"/>
              </w:rPr>
              <w:t>) y la gestión ambiental (</w:t>
            </w:r>
            <w:proofErr w:type="spellStart"/>
            <w:r w:rsidRPr="00E93B39">
              <w:rPr>
                <w:rFonts w:ascii="Arial" w:eastAsia="Times New Roman" w:hAnsi="Arial" w:cs="Arial"/>
                <w:sz w:val="20"/>
                <w:szCs w:val="20"/>
              </w:rPr>
              <w:t>SGA</w:t>
            </w:r>
            <w:proofErr w:type="spellEnd"/>
            <w:r w:rsidRPr="00E93B39">
              <w:rPr>
                <w:rFonts w:ascii="Arial" w:eastAsia="Times New Roman" w:hAnsi="Arial" w:cs="Arial"/>
                <w:sz w:val="20"/>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Aumentar en cinco puntos el resultado del Índice de Transparencia del Distrito Capital.</w:t>
            </w:r>
          </w:p>
        </w:tc>
        <w:tc>
          <w:tcPr>
            <w:tcW w:w="818"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Implementar y mantener el % el Sistema Integrado de Gestión del </w:t>
            </w:r>
            <w:proofErr w:type="spellStart"/>
            <w:r w:rsidRPr="00E93B39">
              <w:rPr>
                <w:rFonts w:ascii="Arial" w:eastAsia="Times New Roman" w:hAnsi="Arial" w:cs="Arial"/>
                <w:sz w:val="20"/>
                <w:szCs w:val="20"/>
              </w:rPr>
              <w:t>IDIGER</w:t>
            </w:r>
            <w:proofErr w:type="spellEnd"/>
            <w:r w:rsidRPr="00E93B39">
              <w:rPr>
                <w:rFonts w:ascii="Arial" w:eastAsia="Times New Roman" w:hAnsi="Arial" w:cs="Arial"/>
                <w:sz w:val="20"/>
                <w:szCs w:val="20"/>
              </w:rPr>
              <w:t>.</w:t>
            </w:r>
          </w:p>
        </w:tc>
        <w:tc>
          <w:tcPr>
            <w:tcW w:w="649" w:type="pct"/>
            <w:tcBorders>
              <w:top w:val="single" w:sz="4" w:space="0" w:color="4F81BD"/>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02. Mantenimiento del Sistema Integrado de Gestión de Calidad del </w:t>
            </w:r>
            <w:proofErr w:type="spellStart"/>
            <w:r w:rsidRPr="00E93B39">
              <w:rPr>
                <w:rFonts w:ascii="Arial" w:eastAsia="Times New Roman" w:hAnsi="Arial" w:cs="Arial"/>
                <w:sz w:val="20"/>
                <w:szCs w:val="20"/>
              </w:rPr>
              <w:t>IDIGER</w:t>
            </w:r>
            <w:proofErr w:type="spellEnd"/>
            <w:r w:rsidRPr="00E93B39">
              <w:rPr>
                <w:rFonts w:ascii="Arial" w:eastAsia="Times New Roman" w:hAnsi="Arial" w:cs="Arial"/>
                <w:sz w:val="20"/>
                <w:szCs w:val="20"/>
              </w:rPr>
              <w:t>.</w:t>
            </w:r>
          </w:p>
        </w:tc>
        <w:tc>
          <w:tcPr>
            <w:tcW w:w="711" w:type="pct"/>
            <w:tcBorders>
              <w:top w:val="single" w:sz="4" w:space="0" w:color="4F81BD"/>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$340.000.000</w:t>
            </w:r>
          </w:p>
        </w:tc>
      </w:tr>
    </w:tbl>
    <w:p w:rsidR="00E33B58" w:rsidRDefault="00E33B58">
      <w:r>
        <w:br w:type="page"/>
      </w:r>
    </w:p>
    <w:tbl>
      <w:tblPr>
        <w:tblW w:w="5000" w:type="pct"/>
        <w:jc w:val="center"/>
        <w:tblCellMar>
          <w:left w:w="70" w:type="dxa"/>
          <w:right w:w="70" w:type="dxa"/>
        </w:tblCellMar>
        <w:tblLook w:val="04A0" w:firstRow="1" w:lastRow="0" w:firstColumn="1" w:lastColumn="0" w:noHBand="0" w:noVBand="1"/>
      </w:tblPr>
      <w:tblGrid>
        <w:gridCol w:w="1739"/>
        <w:gridCol w:w="2100"/>
        <w:gridCol w:w="1705"/>
        <w:gridCol w:w="1702"/>
        <w:gridCol w:w="2100"/>
        <w:gridCol w:w="1666"/>
        <w:gridCol w:w="1826"/>
      </w:tblGrid>
      <w:tr w:rsidR="00E33B58" w:rsidRPr="00E93B39" w:rsidTr="00D87A2A">
        <w:trPr>
          <w:trHeight w:val="138"/>
          <w:jc w:val="center"/>
        </w:trPr>
        <w:tc>
          <w:tcPr>
            <w:tcW w:w="67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hAnsi="Arial" w:cs="Arial"/>
                <w:b/>
                <w:sz w:val="20"/>
                <w:szCs w:val="20"/>
              </w:rPr>
              <w:lastRenderedPageBreak/>
              <w:br w:type="page"/>
            </w:r>
            <w:r w:rsidRPr="00E93B39">
              <w:rPr>
                <w:rFonts w:ascii="Arial" w:eastAsia="Times New Roman" w:hAnsi="Arial" w:cs="Arial"/>
                <w:b/>
                <w:sz w:val="20"/>
                <w:szCs w:val="20"/>
              </w:rPr>
              <w:t>COMPONENTE</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COMPLEMENTO</w:t>
            </w:r>
          </w:p>
        </w:tc>
        <w:tc>
          <w:tcPr>
            <w:tcW w:w="66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DESCRIPCIÓN DETALLADA</w:t>
            </w:r>
          </w:p>
        </w:tc>
        <w:tc>
          <w:tcPr>
            <w:tcW w:w="66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 PLAN DE DESARROLLO</w:t>
            </w:r>
          </w:p>
        </w:tc>
        <w:tc>
          <w:tcPr>
            <w:tcW w:w="81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META</w:t>
            </w:r>
          </w:p>
        </w:tc>
        <w:tc>
          <w:tcPr>
            <w:tcW w:w="64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ACTIVIDADES</w:t>
            </w:r>
          </w:p>
        </w:tc>
        <w:tc>
          <w:tcPr>
            <w:tcW w:w="71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PRESUPUESTO</w:t>
            </w:r>
          </w:p>
          <w:p w:rsidR="00E33B58" w:rsidRPr="00E93B39" w:rsidRDefault="00E33B58" w:rsidP="00D87A2A">
            <w:pPr>
              <w:spacing w:after="0" w:line="240" w:lineRule="auto"/>
              <w:jc w:val="center"/>
              <w:rPr>
                <w:rFonts w:ascii="Arial" w:eastAsia="Times New Roman" w:hAnsi="Arial" w:cs="Arial"/>
                <w:b/>
                <w:sz w:val="20"/>
                <w:szCs w:val="20"/>
              </w:rPr>
            </w:pPr>
            <w:r w:rsidRPr="00E93B39">
              <w:rPr>
                <w:rFonts w:ascii="Arial" w:eastAsia="Times New Roman" w:hAnsi="Arial" w:cs="Arial"/>
                <w:b/>
                <w:sz w:val="20"/>
                <w:szCs w:val="20"/>
              </w:rPr>
              <w:t>2017</w:t>
            </w:r>
          </w:p>
        </w:tc>
      </w:tr>
      <w:tr w:rsidR="002B4EE0" w:rsidRPr="00E93B39" w:rsidTr="00E93B39">
        <w:trPr>
          <w:cantSplit/>
          <w:trHeight w:val="1597"/>
          <w:jc w:val="center"/>
        </w:trPr>
        <w:tc>
          <w:tcPr>
            <w:tcW w:w="6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EE0" w:rsidRPr="00E93B39" w:rsidRDefault="002B4EE0" w:rsidP="002B4EE0">
            <w:pPr>
              <w:spacing w:after="0" w:line="240" w:lineRule="auto"/>
              <w:ind w:left="113" w:right="113"/>
              <w:jc w:val="center"/>
              <w:rPr>
                <w:rFonts w:ascii="Arial" w:eastAsia="Times New Roman" w:hAnsi="Arial" w:cs="Arial"/>
                <w:sz w:val="20"/>
                <w:szCs w:val="20"/>
              </w:rPr>
            </w:pPr>
            <w:r w:rsidRPr="00E93B39">
              <w:rPr>
                <w:rFonts w:ascii="Arial" w:hAnsi="Arial" w:cs="Arial"/>
                <w:sz w:val="20"/>
                <w:szCs w:val="20"/>
              </w:rPr>
              <w:br w:type="page"/>
            </w:r>
            <w:r w:rsidRPr="00E93B39">
              <w:rPr>
                <w:rFonts w:ascii="Arial" w:eastAsia="Times New Roman" w:hAnsi="Arial" w:cs="Arial"/>
                <w:sz w:val="20"/>
                <w:szCs w:val="20"/>
              </w:rPr>
              <w:t>4. TECNOLOGÍAS DE LA INFORMACIÓN Y LAS COMUNICACIONES</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El funcionamiento y seguridad de los servicios del Sistema de Riesgos y Emergencias (SIRE), así como la instrumentación, las telecomunicaciones y la infraestructura tecnológica de </w:t>
            </w:r>
            <w:proofErr w:type="spellStart"/>
            <w:r w:rsidRPr="00E93B39">
              <w:rPr>
                <w:rFonts w:ascii="Arial" w:eastAsia="Times New Roman" w:hAnsi="Arial" w:cs="Arial"/>
                <w:sz w:val="20"/>
                <w:szCs w:val="20"/>
              </w:rPr>
              <w:t>T.I</w:t>
            </w:r>
            <w:proofErr w:type="spellEnd"/>
            <w:r w:rsidRPr="00E93B39">
              <w:rPr>
                <w:rFonts w:ascii="Arial" w:eastAsia="Times New Roman" w:hAnsi="Arial" w:cs="Arial"/>
                <w:sz w:val="20"/>
                <w:szCs w:val="20"/>
              </w:rPr>
              <w:t>. de la entidad.</w:t>
            </w:r>
          </w:p>
        </w:tc>
        <w:tc>
          <w:tcPr>
            <w:tcW w:w="664"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Modernizar los servidores de soporte, la infraestructura tecnológica del centro de cómputo y los equipos de cómputo de la entidad para mejorar la </w:t>
            </w:r>
            <w:proofErr w:type="spellStart"/>
            <w:r w:rsidRPr="00E93B39">
              <w:rPr>
                <w:rFonts w:ascii="Arial" w:eastAsia="Times New Roman" w:hAnsi="Arial" w:cs="Arial"/>
                <w:sz w:val="20"/>
                <w:szCs w:val="20"/>
              </w:rPr>
              <w:t>operabilidad</w:t>
            </w:r>
            <w:proofErr w:type="spellEnd"/>
            <w:r w:rsidRPr="00E93B39">
              <w:rPr>
                <w:rFonts w:ascii="Arial" w:eastAsia="Times New Roman" w:hAnsi="Arial" w:cs="Arial"/>
                <w:sz w:val="20"/>
                <w:szCs w:val="20"/>
              </w:rPr>
              <w:t xml:space="preserve"> de la institución.</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Aumentar en cinco puntos el resultado del Índice de Transparencia del Distrito Capital.</w:t>
            </w:r>
          </w:p>
        </w:tc>
        <w:tc>
          <w:tcPr>
            <w:tcW w:w="818"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 xml:space="preserve">Mantener al % el funcionamiento y seguridad de los servicios del Sistema de Riesgos y Emergencias (SIRE), así como la instrumentación, las telecomunicaciones y la infraestructura tecnológica de </w:t>
            </w:r>
            <w:proofErr w:type="spellStart"/>
            <w:r w:rsidRPr="00E93B39">
              <w:rPr>
                <w:rFonts w:ascii="Arial" w:eastAsia="Times New Roman" w:hAnsi="Arial" w:cs="Arial"/>
                <w:sz w:val="20"/>
                <w:szCs w:val="20"/>
              </w:rPr>
              <w:t>T.I</w:t>
            </w:r>
            <w:proofErr w:type="spellEnd"/>
            <w:r w:rsidRPr="00E93B39">
              <w:rPr>
                <w:rFonts w:ascii="Arial" w:eastAsia="Times New Roman" w:hAnsi="Arial" w:cs="Arial"/>
                <w:sz w:val="20"/>
                <w:szCs w:val="20"/>
              </w:rPr>
              <w:t>. de la entidad.</w:t>
            </w:r>
          </w:p>
        </w:tc>
        <w:tc>
          <w:tcPr>
            <w:tcW w:w="649" w:type="pct"/>
            <w:tcBorders>
              <w:top w:val="single" w:sz="4" w:space="0" w:color="auto"/>
              <w:left w:val="single" w:sz="4" w:space="0" w:color="auto"/>
              <w:bottom w:val="single" w:sz="4" w:space="0" w:color="auto"/>
              <w:right w:val="single" w:sz="4" w:space="0" w:color="auto"/>
            </w:tcBorders>
            <w:vAlign w:val="center"/>
          </w:tcPr>
          <w:p w:rsidR="002B4EE0" w:rsidRPr="00E93B39" w:rsidRDefault="00E33B58" w:rsidP="002B4EE0">
            <w:pPr>
              <w:spacing w:after="0" w:line="240" w:lineRule="auto"/>
              <w:jc w:val="center"/>
              <w:rPr>
                <w:rFonts w:ascii="Arial" w:eastAsia="Times New Roman" w:hAnsi="Arial" w:cs="Arial"/>
                <w:sz w:val="20"/>
                <w:szCs w:val="20"/>
              </w:rPr>
            </w:pPr>
            <w:r>
              <w:rPr>
                <w:rFonts w:ascii="Arial" w:eastAsia="Times New Roman" w:hAnsi="Arial" w:cs="Arial"/>
                <w:sz w:val="20"/>
                <w:szCs w:val="20"/>
              </w:rPr>
              <w:t>01. Adquisición de equipos</w:t>
            </w:r>
            <w:r w:rsidR="002B4EE0" w:rsidRPr="00E93B39">
              <w:rPr>
                <w:rFonts w:ascii="Arial" w:eastAsia="Times New Roman" w:hAnsi="Arial" w:cs="Arial"/>
                <w:sz w:val="20"/>
                <w:szCs w:val="20"/>
              </w:rPr>
              <w:t xml:space="preserve"> de cómputo, infraestructura de red, software, elementos y herramientas necesarias para soporte y disponibilidad de los procesos misionales, estratégicos, de apoyo y de evaluación y control para la entidad.</w:t>
            </w:r>
          </w:p>
          <w:p w:rsidR="002B4EE0" w:rsidRPr="00E93B39" w:rsidRDefault="002B4EE0" w:rsidP="002B4EE0">
            <w:pPr>
              <w:spacing w:after="0" w:line="240" w:lineRule="auto"/>
              <w:jc w:val="center"/>
              <w:rPr>
                <w:rFonts w:ascii="Arial" w:eastAsia="Times New Roman" w:hAnsi="Arial" w:cs="Arial"/>
                <w:sz w:val="20"/>
                <w:szCs w:val="20"/>
              </w:rPr>
            </w:pPr>
          </w:p>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02. Fortalecimiento de la gestión tecnológica de la Entidad.</w:t>
            </w:r>
          </w:p>
          <w:p w:rsidR="002B4EE0" w:rsidRPr="00E93B39" w:rsidRDefault="002B4EE0" w:rsidP="002B4EE0">
            <w:pPr>
              <w:spacing w:after="0" w:line="240" w:lineRule="auto"/>
              <w:jc w:val="center"/>
              <w:rPr>
                <w:rFonts w:ascii="Arial" w:eastAsia="Times New Roman" w:hAnsi="Arial" w:cs="Arial"/>
                <w:sz w:val="20"/>
                <w:szCs w:val="20"/>
              </w:rPr>
            </w:pPr>
          </w:p>
        </w:tc>
        <w:tc>
          <w:tcPr>
            <w:tcW w:w="711" w:type="pct"/>
            <w:tcBorders>
              <w:top w:val="single" w:sz="4" w:space="0" w:color="auto"/>
              <w:left w:val="single" w:sz="4" w:space="0" w:color="auto"/>
              <w:bottom w:val="single" w:sz="4" w:space="0" w:color="auto"/>
              <w:right w:val="single" w:sz="4" w:space="0" w:color="auto"/>
            </w:tcBorders>
            <w:vAlign w:val="center"/>
          </w:tcPr>
          <w:p w:rsidR="002B4EE0" w:rsidRPr="00E93B39" w:rsidRDefault="002B4EE0" w:rsidP="002B4EE0">
            <w:pPr>
              <w:spacing w:after="0" w:line="240" w:lineRule="auto"/>
              <w:jc w:val="center"/>
              <w:rPr>
                <w:rFonts w:ascii="Arial" w:eastAsia="Times New Roman" w:hAnsi="Arial" w:cs="Arial"/>
                <w:sz w:val="20"/>
                <w:szCs w:val="20"/>
              </w:rPr>
            </w:pPr>
            <w:r w:rsidRPr="00E93B39">
              <w:rPr>
                <w:rFonts w:ascii="Arial" w:eastAsia="Times New Roman" w:hAnsi="Arial" w:cs="Arial"/>
                <w:sz w:val="20"/>
                <w:szCs w:val="20"/>
              </w:rPr>
              <w:t>$1.777.000.000</w:t>
            </w:r>
          </w:p>
        </w:tc>
      </w:tr>
    </w:tbl>
    <w:p w:rsidR="002B4EE0" w:rsidRPr="00CB6996" w:rsidRDefault="002B4EE0" w:rsidP="002B4EE0">
      <w:pPr>
        <w:spacing w:after="0" w:line="240" w:lineRule="auto"/>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Como resultado de la aprobación del Plan Institucional de Archivos (PINAR) es necesario formular para la vigencia de </w:t>
      </w:r>
      <w:r w:rsidR="00E33B58">
        <w:rPr>
          <w:rFonts w:ascii="Arial" w:hAnsi="Arial" w:cs="Arial"/>
        </w:rPr>
        <w:t>2019</w:t>
      </w:r>
      <w:r w:rsidRPr="00CB6996">
        <w:rPr>
          <w:rFonts w:ascii="Arial" w:hAnsi="Arial" w:cs="Arial"/>
        </w:rPr>
        <w:t xml:space="preserve"> y </w:t>
      </w:r>
      <w:r w:rsidR="00E33B58">
        <w:rPr>
          <w:rFonts w:ascii="Arial" w:hAnsi="Arial" w:cs="Arial"/>
        </w:rPr>
        <w:t>2020</w:t>
      </w:r>
      <w:r w:rsidRPr="00CB6996">
        <w:rPr>
          <w:rFonts w:ascii="Arial" w:hAnsi="Arial" w:cs="Arial"/>
        </w:rPr>
        <w:t xml:space="preserve"> un proyecto de inversión que los recursos para la estabilidad, ejecución, seguimiento y control de lo dispuesto en el PINAR.</w:t>
      </w:r>
    </w:p>
    <w:p w:rsidR="002B4EE0" w:rsidRPr="00CB6996" w:rsidRDefault="002B4EE0" w:rsidP="002B4EE0">
      <w:pPr>
        <w:rPr>
          <w:rFonts w:ascii="Arial" w:hAnsi="Arial" w:cs="Arial"/>
          <w:b/>
        </w:rPr>
      </w:pPr>
      <w:r w:rsidRPr="00CB6996">
        <w:rPr>
          <w:rFonts w:ascii="Arial" w:hAnsi="Arial" w:cs="Arial"/>
          <w:b/>
        </w:rPr>
        <w:br w:type="page"/>
      </w:r>
    </w:p>
    <w:p w:rsidR="00E33B58" w:rsidRDefault="00E33B58" w:rsidP="002B4EE0">
      <w:pPr>
        <w:pStyle w:val="Prrafodelista"/>
        <w:numPr>
          <w:ilvl w:val="0"/>
          <w:numId w:val="15"/>
        </w:numPr>
        <w:spacing w:after="0" w:line="276" w:lineRule="auto"/>
        <w:jc w:val="center"/>
        <w:outlineLvl w:val="0"/>
        <w:rPr>
          <w:rFonts w:ascii="Arial" w:hAnsi="Arial" w:cs="Arial"/>
          <w:b/>
        </w:rPr>
        <w:sectPr w:rsidR="00E33B58" w:rsidSect="00E93B39">
          <w:pgSz w:w="15842" w:h="12242" w:orient="landscape" w:code="1"/>
          <w:pgMar w:top="1134" w:right="1860" w:bottom="1134" w:left="1134" w:header="340" w:footer="284" w:gutter="0"/>
          <w:cols w:space="708"/>
          <w:docGrid w:linePitch="360"/>
        </w:sectPr>
      </w:pPr>
      <w:bookmarkStart w:id="14" w:name="_Toc501011220"/>
    </w:p>
    <w:p w:rsidR="002B4EE0" w:rsidRPr="00CB6996" w:rsidRDefault="002B4EE0" w:rsidP="002B4EE0">
      <w:pPr>
        <w:pStyle w:val="Prrafodelista"/>
        <w:numPr>
          <w:ilvl w:val="0"/>
          <w:numId w:val="15"/>
        </w:numPr>
        <w:spacing w:after="0" w:line="276" w:lineRule="auto"/>
        <w:jc w:val="center"/>
        <w:outlineLvl w:val="0"/>
        <w:rPr>
          <w:rFonts w:ascii="Arial" w:hAnsi="Arial" w:cs="Arial"/>
          <w:b/>
        </w:rPr>
      </w:pPr>
      <w:r w:rsidRPr="00CB6996">
        <w:rPr>
          <w:rFonts w:ascii="Arial" w:hAnsi="Arial" w:cs="Arial"/>
          <w:b/>
        </w:rPr>
        <w:lastRenderedPageBreak/>
        <w:t>IDENTIFICACIÓN DE LA SITUACIÓN ACTUAL</w:t>
      </w:r>
      <w:bookmarkEnd w:id="14"/>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La gestión documental en el </w:t>
      </w:r>
      <w:proofErr w:type="spellStart"/>
      <w:r w:rsidRPr="00CB6996">
        <w:rPr>
          <w:rFonts w:ascii="Arial" w:hAnsi="Arial" w:cs="Arial"/>
        </w:rPr>
        <w:t>IDIGER</w:t>
      </w:r>
      <w:proofErr w:type="spellEnd"/>
      <w:r w:rsidRPr="00CB6996">
        <w:rPr>
          <w:rFonts w:ascii="Arial" w:hAnsi="Arial" w:cs="Arial"/>
        </w:rPr>
        <w:t xml:space="preserve"> como proceso de apoyo, ha procurado por la estandarización y mejora de sus procesos, con el propósito de brindar servicios y herramientas pertinentes a las necesidades de la entidad. Sin embargo, el proceso aún se encuentra en fase de estandarización. En consecuencia, para orientar las actividades destinadas al cumplimiento de las disposiciones legales y técnicas, ha sido necesario identificar claramente la situación actual de la gestión documental en el </w:t>
      </w:r>
      <w:proofErr w:type="spellStart"/>
      <w:r w:rsidRPr="00CB6996">
        <w:rPr>
          <w:rFonts w:ascii="Arial" w:hAnsi="Arial" w:cs="Arial"/>
        </w:rPr>
        <w:t>IDIGER</w:t>
      </w:r>
      <w:proofErr w:type="spellEnd"/>
      <w:r w:rsidRPr="00CB6996">
        <w:rPr>
          <w:rFonts w:ascii="Arial" w:hAnsi="Arial" w:cs="Arial"/>
        </w:rPr>
        <w:t>. Para esto se ha teniendo en cuenta el diagnóstico integral de gestión documental, el resultado de los procesos de auditoria interna y externa, y los reportes e informes a entidades de control donde se manifiesta la situación actual de la gestión documental.</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b/>
        </w:rPr>
      </w:pPr>
      <w:r w:rsidRPr="00CB6996">
        <w:rPr>
          <w:rFonts w:ascii="Arial" w:hAnsi="Arial" w:cs="Arial"/>
        </w:rPr>
        <w:t>La recopilación, identificación y análisis de los documentos que evidencian el estado actual de la gestión documental, ha permitido el diseño de estrategias para cumplir los requisitos legales exigidos en materia archivística y satisfacer las necesidades de información de los procesos en la entidad. Dichas estrategias se han materializado en los proyectos formulados en este documento, esto teniendo en cuenta la atención de los hallazgos, oportunidades de mejora y observaciones que a continuación se presentan.</w:t>
      </w:r>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1"/>
          <w:numId w:val="15"/>
        </w:numPr>
        <w:spacing w:after="0" w:line="276" w:lineRule="auto"/>
        <w:outlineLvl w:val="1"/>
        <w:rPr>
          <w:rFonts w:ascii="Arial" w:hAnsi="Arial" w:cs="Arial"/>
          <w:b/>
        </w:rPr>
      </w:pPr>
      <w:r w:rsidRPr="00CB6996">
        <w:rPr>
          <w:rFonts w:ascii="Arial" w:hAnsi="Arial" w:cs="Arial"/>
          <w:b/>
        </w:rPr>
        <w:t xml:space="preserve"> </w:t>
      </w:r>
      <w:bookmarkStart w:id="15" w:name="_Toc501011221"/>
      <w:r w:rsidRPr="00CB6996">
        <w:rPr>
          <w:rFonts w:ascii="Arial" w:hAnsi="Arial" w:cs="Arial"/>
          <w:b/>
        </w:rPr>
        <w:t>DIAGNÓSTICO INTEGRAL DE ARCHIVO</w:t>
      </w:r>
      <w:bookmarkEnd w:id="15"/>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Este instrumento archivístico fue levantado para el primer semestre del 2017 por el equipo de trabajo del proceso de Gestión Documental, quien teniendo en cuenta las disposiciones metodológicas, legales y técnicas del Archivo General de la Nación y el Archivo de Bogotá identificaron, analizaron y clasificaron los aspectos operativos, logísticos, administrativos y estratégicos de la gestión documental en la entidad, teniendo en cuenta como criterio de comparación, análisis y clasificación, las disposiciones legales en materia archivística en el país. A continuación, se presentan los hallazgos encontrados como resultado del levantamiento del Diagnóstico Integral de Archivo.  </w:t>
      </w:r>
    </w:p>
    <w:p w:rsidR="002B4EE0" w:rsidRPr="00CB6996" w:rsidRDefault="002B4EE0" w:rsidP="002B4EE0">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810"/>
        <w:gridCol w:w="2014"/>
        <w:gridCol w:w="7140"/>
      </w:tblGrid>
      <w:tr w:rsidR="002B4EE0" w:rsidRPr="00CB6996" w:rsidTr="002B4EE0">
        <w:trPr>
          <w:trHeight w:val="56"/>
          <w:jc w:val="center"/>
        </w:trPr>
        <w:tc>
          <w:tcPr>
            <w:tcW w:w="816" w:type="dxa"/>
            <w:shd w:val="clear" w:color="auto" w:fill="BDD6EE" w:themeFill="accent1" w:themeFillTint="66"/>
            <w:vAlign w:val="center"/>
          </w:tcPr>
          <w:p w:rsidR="002B4EE0" w:rsidRPr="00CB6996" w:rsidRDefault="002B4EE0" w:rsidP="002B4EE0">
            <w:pPr>
              <w:jc w:val="center"/>
              <w:rPr>
                <w:rFonts w:ascii="Arial" w:hAnsi="Arial" w:cs="Arial"/>
                <w:b/>
              </w:rPr>
            </w:pPr>
            <w:bookmarkStart w:id="16" w:name="_Hlk491189264"/>
            <w:proofErr w:type="spellStart"/>
            <w:r w:rsidRPr="00CB6996">
              <w:rPr>
                <w:rFonts w:ascii="Arial" w:hAnsi="Arial" w:cs="Arial"/>
                <w:b/>
              </w:rPr>
              <w:t>COD</w:t>
            </w:r>
            <w:proofErr w:type="spellEnd"/>
            <w:r w:rsidRPr="00CB6996">
              <w:rPr>
                <w:rFonts w:ascii="Arial" w:hAnsi="Arial" w:cs="Arial"/>
                <w:b/>
              </w:rPr>
              <w:t>.</w:t>
            </w:r>
          </w:p>
        </w:tc>
        <w:tc>
          <w:tcPr>
            <w:tcW w:w="2088" w:type="dxa"/>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ASPECTO</w:t>
            </w:r>
          </w:p>
        </w:tc>
        <w:tc>
          <w:tcPr>
            <w:tcW w:w="7772" w:type="dxa"/>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HALLAZGOS</w:t>
            </w:r>
          </w:p>
        </w:tc>
      </w:tr>
      <w:tr w:rsidR="002B4EE0" w:rsidRPr="00CB6996" w:rsidTr="002B4EE0">
        <w:trPr>
          <w:trHeight w:val="64"/>
          <w:jc w:val="center"/>
        </w:trPr>
        <w:tc>
          <w:tcPr>
            <w:tcW w:w="10676" w:type="dxa"/>
            <w:gridSpan w:val="3"/>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PLANEACIÓN</w:t>
            </w:r>
          </w:p>
        </w:tc>
      </w:tr>
      <w:tr w:rsidR="002B4EE0" w:rsidRPr="00CB6996" w:rsidTr="002B4EE0">
        <w:trPr>
          <w:trHeight w:val="212"/>
          <w:jc w:val="center"/>
        </w:trPr>
        <w:tc>
          <w:tcPr>
            <w:tcW w:w="816" w:type="dxa"/>
            <w:vMerge w:val="restart"/>
            <w:vAlign w:val="center"/>
          </w:tcPr>
          <w:p w:rsidR="002B4EE0" w:rsidRPr="00CB6996" w:rsidRDefault="002B4EE0" w:rsidP="002B4EE0">
            <w:pPr>
              <w:jc w:val="center"/>
              <w:rPr>
                <w:rFonts w:ascii="Arial" w:hAnsi="Arial" w:cs="Arial"/>
              </w:rPr>
            </w:pPr>
            <w:r w:rsidRPr="00CB6996">
              <w:rPr>
                <w:rFonts w:ascii="Arial" w:hAnsi="Arial" w:cs="Arial"/>
              </w:rPr>
              <w:t>D1</w:t>
            </w:r>
          </w:p>
        </w:tc>
        <w:tc>
          <w:tcPr>
            <w:tcW w:w="2088" w:type="dxa"/>
            <w:vMerge w:val="restart"/>
            <w:vAlign w:val="center"/>
          </w:tcPr>
          <w:p w:rsidR="002B4EE0" w:rsidRPr="00CB6996" w:rsidRDefault="002B4EE0" w:rsidP="002B4EE0">
            <w:pPr>
              <w:jc w:val="center"/>
              <w:rPr>
                <w:rFonts w:ascii="Arial" w:hAnsi="Arial" w:cs="Arial"/>
              </w:rPr>
            </w:pPr>
            <w:r w:rsidRPr="00CB6996">
              <w:rPr>
                <w:rFonts w:ascii="Arial" w:hAnsi="Arial" w:cs="Arial"/>
              </w:rPr>
              <w:t xml:space="preserve">Programa de Gestión Documental </w:t>
            </w: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 xml:space="preserve">No se ha adoptado la política ni el programa de gestión documental del </w:t>
            </w:r>
            <w:proofErr w:type="spellStart"/>
            <w:r w:rsidRPr="00CB6996">
              <w:rPr>
                <w:rFonts w:ascii="Arial" w:hAnsi="Arial" w:cs="Arial"/>
              </w:rPr>
              <w:t>IDIGER</w:t>
            </w:r>
            <w:proofErr w:type="spellEnd"/>
            <w:r w:rsidRPr="00CB6996">
              <w:rPr>
                <w:rFonts w:ascii="Arial" w:hAnsi="Arial" w:cs="Arial"/>
              </w:rPr>
              <w:t xml:space="preserve"> mediante un acto administrativo.</w:t>
            </w:r>
          </w:p>
        </w:tc>
      </w:tr>
      <w:tr w:rsidR="002B4EE0" w:rsidRPr="00CB6996" w:rsidTr="002B4EE0">
        <w:trPr>
          <w:trHeight w:val="394"/>
          <w:jc w:val="center"/>
        </w:trPr>
        <w:tc>
          <w:tcPr>
            <w:tcW w:w="816" w:type="dxa"/>
            <w:vMerge/>
            <w:vAlign w:val="center"/>
          </w:tcPr>
          <w:p w:rsidR="002B4EE0" w:rsidRPr="00CB6996" w:rsidRDefault="002B4EE0" w:rsidP="002B4EE0">
            <w:pPr>
              <w:jc w:val="center"/>
              <w:rPr>
                <w:rFonts w:ascii="Arial" w:hAnsi="Arial" w:cs="Arial"/>
              </w:rPr>
            </w:pPr>
          </w:p>
        </w:tc>
        <w:tc>
          <w:tcPr>
            <w:tcW w:w="2088" w:type="dxa"/>
            <w:vMerge/>
            <w:vAlign w:val="center"/>
          </w:tcPr>
          <w:p w:rsidR="002B4EE0" w:rsidRPr="00CB6996" w:rsidRDefault="002B4EE0" w:rsidP="002B4EE0">
            <w:pPr>
              <w:jc w:val="center"/>
              <w:rPr>
                <w:rFonts w:ascii="Arial" w:hAnsi="Arial" w:cs="Arial"/>
              </w:rPr>
            </w:pP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 xml:space="preserve">El plan de acción del </w:t>
            </w:r>
            <w:proofErr w:type="spellStart"/>
            <w:r w:rsidRPr="00CB6996">
              <w:rPr>
                <w:rFonts w:ascii="Arial" w:hAnsi="Arial" w:cs="Arial"/>
              </w:rPr>
              <w:t>IDIGER</w:t>
            </w:r>
            <w:proofErr w:type="spellEnd"/>
            <w:r w:rsidRPr="00CB6996">
              <w:rPr>
                <w:rFonts w:ascii="Arial" w:hAnsi="Arial" w:cs="Arial"/>
              </w:rPr>
              <w:t>, actualmente no incluyen las actividades formuladas en el Programa de Gestión Documental.</w:t>
            </w:r>
          </w:p>
        </w:tc>
      </w:tr>
      <w:tr w:rsidR="002B4EE0" w:rsidRPr="00CB6996" w:rsidTr="002B4EE0">
        <w:trPr>
          <w:trHeight w:val="394"/>
          <w:jc w:val="center"/>
        </w:trPr>
        <w:tc>
          <w:tcPr>
            <w:tcW w:w="816" w:type="dxa"/>
            <w:vAlign w:val="center"/>
          </w:tcPr>
          <w:p w:rsidR="002B4EE0" w:rsidRPr="00CB6996" w:rsidRDefault="002B4EE0" w:rsidP="002B4EE0">
            <w:pPr>
              <w:jc w:val="center"/>
              <w:rPr>
                <w:rFonts w:ascii="Arial" w:hAnsi="Arial" w:cs="Arial"/>
              </w:rPr>
            </w:pPr>
            <w:r w:rsidRPr="00CB6996">
              <w:rPr>
                <w:rFonts w:ascii="Arial" w:hAnsi="Arial" w:cs="Arial"/>
              </w:rPr>
              <w:t>D2</w:t>
            </w:r>
          </w:p>
        </w:tc>
        <w:tc>
          <w:tcPr>
            <w:tcW w:w="2088" w:type="dxa"/>
            <w:vAlign w:val="center"/>
          </w:tcPr>
          <w:p w:rsidR="002B4EE0" w:rsidRPr="00CB6996" w:rsidRDefault="002B4EE0" w:rsidP="002B4EE0">
            <w:pPr>
              <w:jc w:val="center"/>
              <w:rPr>
                <w:rFonts w:ascii="Arial" w:hAnsi="Arial" w:cs="Arial"/>
              </w:rPr>
            </w:pPr>
            <w:r w:rsidRPr="00CB6996">
              <w:rPr>
                <w:rFonts w:ascii="Arial" w:hAnsi="Arial" w:cs="Arial"/>
              </w:rPr>
              <w:t>Subsistema Interno de Gestión Documental y Archivo</w:t>
            </w: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No se ha adoptado mediante un acto administrativo el Subsistema Interno de Gestión Documental y Archivo (SIGA).</w:t>
            </w:r>
          </w:p>
        </w:tc>
      </w:tr>
      <w:tr w:rsidR="002B4EE0" w:rsidRPr="00CB6996" w:rsidTr="002B4EE0">
        <w:trPr>
          <w:trHeight w:val="448"/>
          <w:jc w:val="center"/>
        </w:trPr>
        <w:tc>
          <w:tcPr>
            <w:tcW w:w="816" w:type="dxa"/>
            <w:vMerge w:val="restart"/>
            <w:vAlign w:val="center"/>
          </w:tcPr>
          <w:p w:rsidR="002B4EE0" w:rsidRPr="00CB6996" w:rsidRDefault="002B4EE0" w:rsidP="002B4EE0">
            <w:pPr>
              <w:jc w:val="center"/>
              <w:rPr>
                <w:rFonts w:ascii="Arial" w:hAnsi="Arial" w:cs="Arial"/>
              </w:rPr>
            </w:pPr>
            <w:r w:rsidRPr="00CB6996">
              <w:rPr>
                <w:rFonts w:ascii="Arial" w:hAnsi="Arial" w:cs="Arial"/>
              </w:rPr>
              <w:t>D3</w:t>
            </w:r>
          </w:p>
        </w:tc>
        <w:tc>
          <w:tcPr>
            <w:tcW w:w="2088" w:type="dxa"/>
            <w:vMerge w:val="restart"/>
            <w:vAlign w:val="center"/>
          </w:tcPr>
          <w:p w:rsidR="002B4EE0" w:rsidRPr="00CB6996" w:rsidRDefault="002B4EE0" w:rsidP="002B4EE0">
            <w:pPr>
              <w:jc w:val="center"/>
              <w:rPr>
                <w:rFonts w:ascii="Arial" w:hAnsi="Arial" w:cs="Arial"/>
              </w:rPr>
            </w:pPr>
            <w:r w:rsidRPr="00CB6996">
              <w:rPr>
                <w:rFonts w:ascii="Arial" w:hAnsi="Arial" w:cs="Arial"/>
              </w:rPr>
              <w:t>Estructura documental del Subsistema de gestión documental</w:t>
            </w: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 xml:space="preserve">No se ha documento en ningún procedimiento la metodología para el diseño y ejecución de las transferencias documentales </w:t>
            </w:r>
          </w:p>
        </w:tc>
      </w:tr>
      <w:tr w:rsidR="002B4EE0" w:rsidRPr="00CB6996" w:rsidTr="002B4EE0">
        <w:trPr>
          <w:trHeight w:val="516"/>
          <w:jc w:val="center"/>
        </w:trPr>
        <w:tc>
          <w:tcPr>
            <w:tcW w:w="816" w:type="dxa"/>
            <w:vMerge/>
            <w:vAlign w:val="center"/>
          </w:tcPr>
          <w:p w:rsidR="002B4EE0" w:rsidRPr="00CB6996" w:rsidRDefault="002B4EE0" w:rsidP="002B4EE0">
            <w:pPr>
              <w:jc w:val="center"/>
              <w:rPr>
                <w:rFonts w:ascii="Arial" w:hAnsi="Arial" w:cs="Arial"/>
              </w:rPr>
            </w:pPr>
          </w:p>
        </w:tc>
        <w:tc>
          <w:tcPr>
            <w:tcW w:w="2088" w:type="dxa"/>
            <w:vMerge/>
            <w:vAlign w:val="center"/>
          </w:tcPr>
          <w:p w:rsidR="002B4EE0" w:rsidRPr="00CB6996" w:rsidRDefault="002B4EE0" w:rsidP="002B4EE0">
            <w:pPr>
              <w:jc w:val="center"/>
              <w:rPr>
                <w:rFonts w:ascii="Arial" w:hAnsi="Arial" w:cs="Arial"/>
              </w:rPr>
            </w:pP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No se ha establecido las especificaciones técnicas para la tercerización de servicios archivísticos: Custodia, preservación y distribución de documentos.</w:t>
            </w:r>
          </w:p>
        </w:tc>
      </w:tr>
      <w:tr w:rsidR="002B4EE0" w:rsidRPr="00CB6996" w:rsidTr="002B4EE0">
        <w:trPr>
          <w:trHeight w:val="353"/>
          <w:jc w:val="center"/>
        </w:trPr>
        <w:tc>
          <w:tcPr>
            <w:tcW w:w="816" w:type="dxa"/>
            <w:vMerge/>
            <w:vAlign w:val="center"/>
          </w:tcPr>
          <w:p w:rsidR="002B4EE0" w:rsidRPr="00CB6996" w:rsidRDefault="002B4EE0" w:rsidP="002B4EE0">
            <w:pPr>
              <w:jc w:val="center"/>
              <w:rPr>
                <w:rFonts w:ascii="Arial" w:hAnsi="Arial" w:cs="Arial"/>
              </w:rPr>
            </w:pPr>
          </w:p>
        </w:tc>
        <w:tc>
          <w:tcPr>
            <w:tcW w:w="2088" w:type="dxa"/>
            <w:vMerge/>
            <w:vAlign w:val="center"/>
          </w:tcPr>
          <w:p w:rsidR="002B4EE0" w:rsidRPr="00CB6996" w:rsidRDefault="002B4EE0" w:rsidP="002B4EE0">
            <w:pPr>
              <w:jc w:val="center"/>
              <w:rPr>
                <w:rFonts w:ascii="Arial" w:hAnsi="Arial" w:cs="Arial"/>
              </w:rPr>
            </w:pPr>
          </w:p>
        </w:tc>
        <w:tc>
          <w:tcPr>
            <w:tcW w:w="7772" w:type="dxa"/>
            <w:vAlign w:val="center"/>
          </w:tcPr>
          <w:p w:rsidR="002B4EE0" w:rsidRPr="00CB6996" w:rsidRDefault="002B4EE0" w:rsidP="002B4EE0">
            <w:pPr>
              <w:jc w:val="both"/>
              <w:rPr>
                <w:rFonts w:ascii="Arial" w:hAnsi="Arial" w:cs="Arial"/>
              </w:rPr>
            </w:pPr>
            <w:r w:rsidRPr="00CB6996">
              <w:rPr>
                <w:rFonts w:ascii="Arial" w:hAnsi="Arial" w:cs="Arial"/>
              </w:rPr>
              <w:t>No se ha documentado un procedimiento donde se describa la metodología y criterios para la identificación, evaluación y valoración de los documentos de archivo.</w:t>
            </w:r>
          </w:p>
        </w:tc>
      </w:tr>
    </w:tbl>
    <w:p w:rsidR="002B4EE0" w:rsidRPr="00CB6996" w:rsidRDefault="002B4EE0" w:rsidP="002B4EE0">
      <w:pPr>
        <w:spacing w:after="0"/>
        <w:jc w:val="both"/>
        <w:rPr>
          <w:rFonts w:ascii="Arial" w:hAnsi="Arial" w:cs="Arial"/>
        </w:rPr>
      </w:pPr>
    </w:p>
    <w:tbl>
      <w:tblPr>
        <w:tblStyle w:val="Tablaconcuadrcula"/>
        <w:tblW w:w="5000" w:type="pct"/>
        <w:jc w:val="center"/>
        <w:tblLook w:val="04A0" w:firstRow="1" w:lastRow="0" w:firstColumn="1" w:lastColumn="0" w:noHBand="0" w:noVBand="1"/>
      </w:tblPr>
      <w:tblGrid>
        <w:gridCol w:w="809"/>
        <w:gridCol w:w="2033"/>
        <w:gridCol w:w="7122"/>
      </w:tblGrid>
      <w:tr w:rsidR="002B4EE0" w:rsidRPr="00E33B58" w:rsidTr="00E33B58">
        <w:trPr>
          <w:trHeight w:val="56"/>
          <w:jc w:val="center"/>
        </w:trPr>
        <w:tc>
          <w:tcPr>
            <w:tcW w:w="406" w:type="pct"/>
            <w:shd w:val="clear" w:color="auto" w:fill="BDD6EE" w:themeFill="accent1" w:themeFillTint="66"/>
            <w:vAlign w:val="center"/>
          </w:tcPr>
          <w:p w:rsidR="002B4EE0" w:rsidRPr="00E33B58" w:rsidRDefault="002B4EE0" w:rsidP="002B4EE0">
            <w:pPr>
              <w:jc w:val="center"/>
              <w:rPr>
                <w:rFonts w:ascii="Arial" w:hAnsi="Arial" w:cs="Arial"/>
                <w:b/>
                <w:sz w:val="20"/>
                <w:szCs w:val="20"/>
              </w:rPr>
            </w:pPr>
            <w:proofErr w:type="spellStart"/>
            <w:r w:rsidRPr="00E33B58">
              <w:rPr>
                <w:rFonts w:ascii="Arial" w:hAnsi="Arial" w:cs="Arial"/>
                <w:b/>
                <w:sz w:val="20"/>
                <w:szCs w:val="20"/>
              </w:rPr>
              <w:lastRenderedPageBreak/>
              <w:t>COD</w:t>
            </w:r>
            <w:proofErr w:type="spellEnd"/>
            <w:r w:rsidRPr="00E33B58">
              <w:rPr>
                <w:rFonts w:ascii="Arial" w:hAnsi="Arial" w:cs="Arial"/>
                <w:b/>
                <w:sz w:val="20"/>
                <w:szCs w:val="20"/>
              </w:rPr>
              <w:t>.</w:t>
            </w:r>
          </w:p>
        </w:tc>
        <w:tc>
          <w:tcPr>
            <w:tcW w:w="1020" w:type="pct"/>
            <w:shd w:val="clear" w:color="auto" w:fill="BDD6EE" w:themeFill="accent1" w:themeFillTint="66"/>
            <w:vAlign w:val="center"/>
          </w:tcPr>
          <w:p w:rsidR="002B4EE0" w:rsidRPr="00E33B58" w:rsidRDefault="002B4EE0" w:rsidP="002B4EE0">
            <w:pPr>
              <w:jc w:val="center"/>
              <w:rPr>
                <w:rFonts w:ascii="Arial" w:hAnsi="Arial" w:cs="Arial"/>
                <w:b/>
                <w:sz w:val="20"/>
                <w:szCs w:val="20"/>
              </w:rPr>
            </w:pPr>
            <w:r w:rsidRPr="00E33B58">
              <w:rPr>
                <w:rFonts w:ascii="Arial" w:hAnsi="Arial" w:cs="Arial"/>
                <w:b/>
                <w:sz w:val="20"/>
                <w:szCs w:val="20"/>
              </w:rPr>
              <w:t>ASPECTO</w:t>
            </w:r>
          </w:p>
        </w:tc>
        <w:tc>
          <w:tcPr>
            <w:tcW w:w="3573" w:type="pct"/>
            <w:shd w:val="clear" w:color="auto" w:fill="BDD6EE" w:themeFill="accent1" w:themeFillTint="66"/>
            <w:vAlign w:val="center"/>
          </w:tcPr>
          <w:p w:rsidR="002B4EE0" w:rsidRPr="00E33B58" w:rsidRDefault="002B4EE0" w:rsidP="002B4EE0">
            <w:pPr>
              <w:jc w:val="center"/>
              <w:rPr>
                <w:rFonts w:ascii="Arial" w:hAnsi="Arial" w:cs="Arial"/>
                <w:b/>
                <w:sz w:val="20"/>
                <w:szCs w:val="20"/>
              </w:rPr>
            </w:pPr>
            <w:r w:rsidRPr="00E33B58">
              <w:rPr>
                <w:rFonts w:ascii="Arial" w:hAnsi="Arial" w:cs="Arial"/>
                <w:b/>
                <w:sz w:val="20"/>
                <w:szCs w:val="20"/>
              </w:rPr>
              <w:t>HALLAZGOS</w:t>
            </w:r>
          </w:p>
        </w:tc>
      </w:tr>
      <w:tr w:rsidR="002B4EE0" w:rsidRPr="00E33B58" w:rsidTr="00E33B58">
        <w:trPr>
          <w:trHeight w:val="64"/>
          <w:jc w:val="center"/>
        </w:trPr>
        <w:tc>
          <w:tcPr>
            <w:tcW w:w="5000" w:type="pct"/>
            <w:gridSpan w:val="3"/>
            <w:shd w:val="clear" w:color="auto" w:fill="BDD6EE" w:themeFill="accent1" w:themeFillTint="66"/>
            <w:vAlign w:val="center"/>
          </w:tcPr>
          <w:p w:rsidR="002B4EE0" w:rsidRPr="00E33B58" w:rsidRDefault="002B4EE0" w:rsidP="002B4EE0">
            <w:pPr>
              <w:jc w:val="center"/>
              <w:rPr>
                <w:rFonts w:ascii="Arial" w:hAnsi="Arial" w:cs="Arial"/>
                <w:b/>
                <w:sz w:val="20"/>
                <w:szCs w:val="20"/>
              </w:rPr>
            </w:pPr>
            <w:r w:rsidRPr="00E33B58">
              <w:rPr>
                <w:rFonts w:ascii="Arial" w:hAnsi="Arial" w:cs="Arial"/>
                <w:b/>
                <w:sz w:val="20"/>
                <w:szCs w:val="20"/>
              </w:rPr>
              <w:t>PLANEACIÓN</w:t>
            </w:r>
          </w:p>
        </w:tc>
      </w:tr>
      <w:tr w:rsidR="002B4EE0" w:rsidRPr="00E33B58" w:rsidTr="00E33B58">
        <w:trPr>
          <w:trHeight w:val="598"/>
          <w:jc w:val="center"/>
        </w:trPr>
        <w:tc>
          <w:tcPr>
            <w:tcW w:w="406"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D4</w:t>
            </w:r>
          </w:p>
        </w:tc>
        <w:tc>
          <w:tcPr>
            <w:tcW w:w="1020"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Modelo de requisitos para la gestión de documentos electrónicos</w:t>
            </w:r>
          </w:p>
        </w:tc>
        <w:tc>
          <w:tcPr>
            <w:tcW w:w="3573" w:type="pct"/>
            <w:vAlign w:val="center"/>
          </w:tcPr>
          <w:p w:rsidR="002B4EE0" w:rsidRPr="00E33B58" w:rsidRDefault="002B4EE0" w:rsidP="00E33B58">
            <w:pPr>
              <w:jc w:val="both"/>
              <w:rPr>
                <w:rFonts w:ascii="Arial" w:hAnsi="Arial" w:cs="Arial"/>
                <w:sz w:val="20"/>
                <w:szCs w:val="20"/>
              </w:rPr>
            </w:pPr>
            <w:r w:rsidRPr="00E33B58">
              <w:rPr>
                <w:rFonts w:ascii="Arial" w:hAnsi="Arial" w:cs="Arial"/>
                <w:sz w:val="20"/>
                <w:szCs w:val="20"/>
              </w:rPr>
              <w:t xml:space="preserve">La entidad no cuenta con un modelo de requisitos para la gestión de documentos electrónicos, conforme </w:t>
            </w:r>
            <w:r w:rsidR="00E33B58" w:rsidRPr="00E33B58">
              <w:rPr>
                <w:rFonts w:ascii="Arial" w:hAnsi="Arial" w:cs="Arial"/>
                <w:sz w:val="20"/>
                <w:szCs w:val="20"/>
              </w:rPr>
              <w:t xml:space="preserve">al </w:t>
            </w:r>
            <w:r w:rsidRPr="00E33B58">
              <w:rPr>
                <w:rFonts w:ascii="Arial" w:hAnsi="Arial" w:cs="Arial"/>
                <w:sz w:val="20"/>
                <w:szCs w:val="20"/>
              </w:rPr>
              <w:t xml:space="preserve">artículo 8 del Decreto 2609 de 2012. Este instrumento formulará los requisitos funcionales y no funcionales de la gestión de documentos electrónicos de las entidades, se incluirá en el PINAR Y </w:t>
            </w:r>
            <w:proofErr w:type="spellStart"/>
            <w:r w:rsidRPr="00E33B58">
              <w:rPr>
                <w:rFonts w:ascii="Arial" w:hAnsi="Arial" w:cs="Arial"/>
                <w:sz w:val="20"/>
                <w:szCs w:val="20"/>
              </w:rPr>
              <w:t>PGD</w:t>
            </w:r>
            <w:proofErr w:type="spellEnd"/>
            <w:r w:rsidRPr="00E33B58">
              <w:rPr>
                <w:rFonts w:ascii="Arial" w:hAnsi="Arial" w:cs="Arial"/>
                <w:sz w:val="20"/>
                <w:szCs w:val="20"/>
              </w:rPr>
              <w:t>, para  asignar recursos para su  desarrollo.</w:t>
            </w:r>
          </w:p>
        </w:tc>
      </w:tr>
      <w:tr w:rsidR="002B4EE0" w:rsidRPr="00E33B58" w:rsidTr="00E33B58">
        <w:trPr>
          <w:trHeight w:val="598"/>
          <w:jc w:val="center"/>
        </w:trPr>
        <w:tc>
          <w:tcPr>
            <w:tcW w:w="406"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D5</w:t>
            </w:r>
          </w:p>
        </w:tc>
        <w:tc>
          <w:tcPr>
            <w:tcW w:w="1020"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Bancos terminológicos de tipos, series y sub-series documentales</w:t>
            </w: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 xml:space="preserve">La entidad  no cuenta con un Bancos terminológicos de tipos, series y sub-series documentales, como herramienta de  uso de términos y conceptos asociados a las series, </w:t>
            </w:r>
            <w:proofErr w:type="spellStart"/>
            <w:r w:rsidRPr="00E33B58">
              <w:rPr>
                <w:rFonts w:ascii="Arial" w:hAnsi="Arial" w:cs="Arial"/>
                <w:sz w:val="20"/>
                <w:szCs w:val="20"/>
              </w:rPr>
              <w:t>subseries</w:t>
            </w:r>
            <w:proofErr w:type="spellEnd"/>
            <w:r w:rsidRPr="00E33B58">
              <w:rPr>
                <w:rFonts w:ascii="Arial" w:hAnsi="Arial" w:cs="Arial"/>
                <w:sz w:val="20"/>
                <w:szCs w:val="20"/>
              </w:rPr>
              <w:t xml:space="preserve"> y tipos documentales en cuanto a la producción documental de la entidad, se  incluirá en el PINAR Y </w:t>
            </w:r>
            <w:proofErr w:type="spellStart"/>
            <w:r w:rsidRPr="00E33B58">
              <w:rPr>
                <w:rFonts w:ascii="Arial" w:hAnsi="Arial" w:cs="Arial"/>
                <w:sz w:val="20"/>
                <w:szCs w:val="20"/>
              </w:rPr>
              <w:t>PGD</w:t>
            </w:r>
            <w:proofErr w:type="spellEnd"/>
            <w:r w:rsidRPr="00E33B58">
              <w:rPr>
                <w:rFonts w:ascii="Arial" w:hAnsi="Arial" w:cs="Arial"/>
                <w:sz w:val="20"/>
                <w:szCs w:val="20"/>
              </w:rPr>
              <w:t>, para  asignar recursos para su  desarrollo.</w:t>
            </w:r>
          </w:p>
        </w:tc>
      </w:tr>
      <w:tr w:rsidR="002B4EE0" w:rsidRPr="00E33B58" w:rsidTr="00E33B58">
        <w:trPr>
          <w:trHeight w:val="64"/>
          <w:jc w:val="center"/>
        </w:trPr>
        <w:tc>
          <w:tcPr>
            <w:tcW w:w="5000" w:type="pct"/>
            <w:gridSpan w:val="3"/>
            <w:shd w:val="clear" w:color="auto" w:fill="BDD6EE" w:themeFill="accent1" w:themeFillTint="66"/>
            <w:vAlign w:val="center"/>
          </w:tcPr>
          <w:p w:rsidR="002B4EE0" w:rsidRPr="00E33B58" w:rsidRDefault="002B4EE0" w:rsidP="002B4EE0">
            <w:pPr>
              <w:jc w:val="center"/>
              <w:rPr>
                <w:rFonts w:ascii="Arial" w:hAnsi="Arial" w:cs="Arial"/>
                <w:b/>
                <w:sz w:val="20"/>
                <w:szCs w:val="20"/>
              </w:rPr>
            </w:pPr>
            <w:r w:rsidRPr="00E33B58">
              <w:rPr>
                <w:rFonts w:ascii="Arial" w:hAnsi="Arial" w:cs="Arial"/>
                <w:b/>
                <w:sz w:val="20"/>
                <w:szCs w:val="20"/>
              </w:rPr>
              <w:t>PRODUCCIÓN</w:t>
            </w:r>
          </w:p>
        </w:tc>
      </w:tr>
      <w:tr w:rsidR="002B4EE0" w:rsidRPr="00E33B58" w:rsidTr="00E33B58">
        <w:trPr>
          <w:trHeight w:val="497"/>
          <w:jc w:val="center"/>
        </w:trPr>
        <w:tc>
          <w:tcPr>
            <w:tcW w:w="406"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D6</w:t>
            </w:r>
          </w:p>
        </w:tc>
        <w:tc>
          <w:tcPr>
            <w:tcW w:w="1020"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Producción de documentos de archivo</w:t>
            </w: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 xml:space="preserve">No se ha elaborado el plan de normalización de formas y formularios, con el propósito de estandarizar las condiciones diplomáticas para la producción y preservación de documentos de archivo en el </w:t>
            </w:r>
            <w:proofErr w:type="spellStart"/>
            <w:r w:rsidRPr="00E33B58">
              <w:rPr>
                <w:rFonts w:ascii="Arial" w:hAnsi="Arial" w:cs="Arial"/>
                <w:sz w:val="20"/>
                <w:szCs w:val="20"/>
              </w:rPr>
              <w:t>IDIGER</w:t>
            </w:r>
            <w:proofErr w:type="spellEnd"/>
            <w:r w:rsidRPr="00E33B58">
              <w:rPr>
                <w:rFonts w:ascii="Arial" w:hAnsi="Arial" w:cs="Arial"/>
                <w:sz w:val="20"/>
                <w:szCs w:val="20"/>
              </w:rPr>
              <w:t>.</w:t>
            </w:r>
          </w:p>
        </w:tc>
      </w:tr>
      <w:tr w:rsidR="002B4EE0" w:rsidRPr="00E33B58" w:rsidTr="00E33B58">
        <w:trPr>
          <w:trHeight w:val="497"/>
          <w:jc w:val="center"/>
        </w:trPr>
        <w:tc>
          <w:tcPr>
            <w:tcW w:w="406" w:type="pct"/>
            <w:vMerge/>
            <w:vAlign w:val="center"/>
          </w:tcPr>
          <w:p w:rsidR="002B4EE0" w:rsidRPr="00E33B58" w:rsidRDefault="002B4EE0" w:rsidP="002B4EE0">
            <w:pPr>
              <w:jc w:val="center"/>
              <w:rPr>
                <w:rFonts w:ascii="Arial" w:hAnsi="Arial" w:cs="Arial"/>
                <w:sz w:val="20"/>
                <w:szCs w:val="20"/>
              </w:rPr>
            </w:pPr>
          </w:p>
        </w:tc>
        <w:tc>
          <w:tcPr>
            <w:tcW w:w="1020" w:type="pct"/>
            <w:vMerge/>
            <w:vAlign w:val="center"/>
          </w:tcPr>
          <w:p w:rsidR="002B4EE0" w:rsidRPr="00E33B58" w:rsidRDefault="002B4EE0" w:rsidP="002B4EE0">
            <w:pPr>
              <w:jc w:val="center"/>
              <w:rPr>
                <w:rFonts w:ascii="Arial" w:hAnsi="Arial" w:cs="Arial"/>
                <w:sz w:val="20"/>
                <w:szCs w:val="20"/>
              </w:rPr>
            </w:pP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No se ha documentado protocolos estandarizados para la producción racional, eficiente y eficaz de los documentos de archivo en la entidad.</w:t>
            </w:r>
          </w:p>
        </w:tc>
      </w:tr>
      <w:tr w:rsidR="002B4EE0" w:rsidRPr="00E33B58" w:rsidTr="00E33B58">
        <w:trPr>
          <w:trHeight w:val="570"/>
          <w:jc w:val="center"/>
        </w:trPr>
        <w:tc>
          <w:tcPr>
            <w:tcW w:w="406"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D7</w:t>
            </w:r>
          </w:p>
        </w:tc>
        <w:tc>
          <w:tcPr>
            <w:tcW w:w="1020"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Producción de documentos de archivo electrónicos</w:t>
            </w:r>
          </w:p>
        </w:tc>
        <w:tc>
          <w:tcPr>
            <w:tcW w:w="3573" w:type="pct"/>
            <w:vAlign w:val="center"/>
          </w:tcPr>
          <w:p w:rsidR="002B4EE0" w:rsidRPr="00E33B58" w:rsidRDefault="002B4EE0" w:rsidP="002B4EE0">
            <w:pPr>
              <w:rPr>
                <w:rFonts w:ascii="Arial" w:hAnsi="Arial" w:cs="Arial"/>
                <w:sz w:val="20"/>
                <w:szCs w:val="20"/>
              </w:rPr>
            </w:pPr>
            <w:r w:rsidRPr="00E33B58">
              <w:rPr>
                <w:rFonts w:ascii="Arial" w:hAnsi="Arial" w:cs="Arial"/>
                <w:sz w:val="20"/>
                <w:szCs w:val="20"/>
              </w:rPr>
              <w:t>La entidad no ha normalizado la creación, la gestión y el mantenimiento de los documentos electrónicos y otros soportes garantizar su fiabilidad, integridad y autenticidad</w:t>
            </w:r>
          </w:p>
        </w:tc>
      </w:tr>
      <w:tr w:rsidR="002B4EE0" w:rsidRPr="00E33B58" w:rsidTr="00E33B58">
        <w:trPr>
          <w:trHeight w:val="280"/>
          <w:jc w:val="center"/>
        </w:trPr>
        <w:tc>
          <w:tcPr>
            <w:tcW w:w="406"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D8</w:t>
            </w:r>
          </w:p>
        </w:tc>
        <w:tc>
          <w:tcPr>
            <w:tcW w:w="1020"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 xml:space="preserve">Integridad Documental </w:t>
            </w: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No se han estandarizado ni documentado el uso de firmas electrónicas y digitales.</w:t>
            </w:r>
          </w:p>
        </w:tc>
      </w:tr>
      <w:tr w:rsidR="002B4EE0" w:rsidRPr="00E33B58" w:rsidTr="00E33B58">
        <w:trPr>
          <w:trHeight w:val="399"/>
          <w:jc w:val="center"/>
        </w:trPr>
        <w:tc>
          <w:tcPr>
            <w:tcW w:w="406" w:type="pct"/>
            <w:vMerge/>
            <w:vAlign w:val="center"/>
          </w:tcPr>
          <w:p w:rsidR="002B4EE0" w:rsidRPr="00E33B58" w:rsidRDefault="002B4EE0" w:rsidP="002B4EE0">
            <w:pPr>
              <w:jc w:val="center"/>
              <w:rPr>
                <w:rFonts w:ascii="Arial" w:hAnsi="Arial" w:cs="Arial"/>
                <w:sz w:val="20"/>
                <w:szCs w:val="20"/>
              </w:rPr>
            </w:pPr>
          </w:p>
        </w:tc>
        <w:tc>
          <w:tcPr>
            <w:tcW w:w="1020" w:type="pct"/>
            <w:vMerge/>
            <w:vAlign w:val="center"/>
          </w:tcPr>
          <w:p w:rsidR="002B4EE0" w:rsidRPr="00E33B58" w:rsidRDefault="002B4EE0" w:rsidP="002B4EE0">
            <w:pPr>
              <w:jc w:val="center"/>
              <w:rPr>
                <w:rFonts w:ascii="Arial" w:hAnsi="Arial" w:cs="Arial"/>
                <w:sz w:val="20"/>
                <w:szCs w:val="20"/>
              </w:rPr>
            </w:pP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No se han documentado los lineamientos para el control de firmas autorizadas en la entidad</w:t>
            </w:r>
          </w:p>
        </w:tc>
      </w:tr>
      <w:tr w:rsidR="002B4EE0" w:rsidRPr="00E33B58" w:rsidTr="00E33B58">
        <w:trPr>
          <w:trHeight w:val="570"/>
          <w:jc w:val="center"/>
        </w:trPr>
        <w:tc>
          <w:tcPr>
            <w:tcW w:w="406"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D9</w:t>
            </w:r>
          </w:p>
        </w:tc>
        <w:tc>
          <w:tcPr>
            <w:tcW w:w="1020"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Lineamientos para reprografía de documentos</w:t>
            </w: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Aunque se cuenta con un manual de uso racional de papel, no existen controles de impresiones de los documentos que se digitalizan o que se encuentran en medio electrónicos.</w:t>
            </w:r>
          </w:p>
        </w:tc>
      </w:tr>
      <w:tr w:rsidR="002B4EE0" w:rsidRPr="00E33B58" w:rsidTr="00E33B58">
        <w:trPr>
          <w:trHeight w:val="584"/>
          <w:jc w:val="center"/>
        </w:trPr>
        <w:tc>
          <w:tcPr>
            <w:tcW w:w="406" w:type="pct"/>
            <w:vMerge/>
            <w:vAlign w:val="center"/>
          </w:tcPr>
          <w:p w:rsidR="002B4EE0" w:rsidRPr="00E33B58" w:rsidRDefault="002B4EE0" w:rsidP="002B4EE0">
            <w:pPr>
              <w:jc w:val="center"/>
              <w:rPr>
                <w:rFonts w:ascii="Arial" w:hAnsi="Arial" w:cs="Arial"/>
                <w:sz w:val="20"/>
                <w:szCs w:val="20"/>
              </w:rPr>
            </w:pPr>
          </w:p>
        </w:tc>
        <w:tc>
          <w:tcPr>
            <w:tcW w:w="1020" w:type="pct"/>
            <w:vMerge/>
            <w:vAlign w:val="center"/>
          </w:tcPr>
          <w:p w:rsidR="002B4EE0" w:rsidRPr="00E33B58" w:rsidRDefault="002B4EE0" w:rsidP="002B4EE0">
            <w:pPr>
              <w:jc w:val="center"/>
              <w:rPr>
                <w:rFonts w:ascii="Arial" w:hAnsi="Arial" w:cs="Arial"/>
                <w:sz w:val="20"/>
                <w:szCs w:val="20"/>
              </w:rPr>
            </w:pPr>
          </w:p>
        </w:tc>
        <w:tc>
          <w:tcPr>
            <w:tcW w:w="3573" w:type="pct"/>
            <w:vAlign w:val="center"/>
          </w:tcPr>
          <w:p w:rsidR="002B4EE0" w:rsidRPr="00E33B58" w:rsidRDefault="002B4EE0" w:rsidP="002B4EE0">
            <w:pPr>
              <w:jc w:val="both"/>
              <w:rPr>
                <w:rFonts w:ascii="Arial" w:hAnsi="Arial" w:cs="Arial"/>
                <w:sz w:val="20"/>
                <w:szCs w:val="20"/>
              </w:rPr>
            </w:pPr>
            <w:r w:rsidRPr="00E33B58">
              <w:rPr>
                <w:rFonts w:ascii="Arial" w:hAnsi="Arial" w:cs="Arial"/>
                <w:sz w:val="20"/>
                <w:szCs w:val="20"/>
              </w:rPr>
              <w:t>No se ha documentado un instructivo donde se describan los lineamientos y métodos operativos para la digitalización de documentos de archivo con fines de consulta y/o preservación.</w:t>
            </w:r>
          </w:p>
        </w:tc>
      </w:tr>
      <w:tr w:rsidR="002B4EE0" w:rsidRPr="00E33B58" w:rsidTr="00E33B58">
        <w:trPr>
          <w:trHeight w:val="64"/>
          <w:jc w:val="center"/>
        </w:trPr>
        <w:tc>
          <w:tcPr>
            <w:tcW w:w="5000" w:type="pct"/>
            <w:gridSpan w:val="3"/>
            <w:shd w:val="clear" w:color="auto" w:fill="BDD6EE" w:themeFill="accent1" w:themeFillTint="66"/>
            <w:vAlign w:val="center"/>
          </w:tcPr>
          <w:p w:rsidR="002B4EE0" w:rsidRPr="00E33B58" w:rsidRDefault="002B4EE0" w:rsidP="002B4EE0">
            <w:pPr>
              <w:jc w:val="center"/>
              <w:rPr>
                <w:rFonts w:ascii="Arial" w:hAnsi="Arial" w:cs="Arial"/>
                <w:b/>
                <w:sz w:val="20"/>
                <w:szCs w:val="20"/>
              </w:rPr>
            </w:pPr>
            <w:r w:rsidRPr="00E33B58">
              <w:rPr>
                <w:rFonts w:ascii="Arial" w:hAnsi="Arial" w:cs="Arial"/>
                <w:b/>
                <w:sz w:val="20"/>
                <w:szCs w:val="20"/>
              </w:rPr>
              <w:t xml:space="preserve">GESTIÓN Y TRAMITE </w:t>
            </w:r>
          </w:p>
        </w:tc>
      </w:tr>
      <w:tr w:rsidR="002B4EE0" w:rsidRPr="00E33B58" w:rsidTr="00E33B58">
        <w:trPr>
          <w:trHeight w:val="443"/>
          <w:jc w:val="center"/>
        </w:trPr>
        <w:tc>
          <w:tcPr>
            <w:tcW w:w="406"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D10</w:t>
            </w:r>
          </w:p>
        </w:tc>
        <w:tc>
          <w:tcPr>
            <w:tcW w:w="1020" w:type="pc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Gestión de Correspondencia</w:t>
            </w:r>
          </w:p>
        </w:tc>
        <w:tc>
          <w:tcPr>
            <w:tcW w:w="3573" w:type="pct"/>
            <w:vAlign w:val="center"/>
          </w:tcPr>
          <w:p w:rsidR="002B4EE0" w:rsidRPr="00E33B58" w:rsidRDefault="002B4EE0" w:rsidP="002B4EE0">
            <w:pPr>
              <w:rPr>
                <w:rFonts w:ascii="Arial" w:hAnsi="Arial" w:cs="Arial"/>
                <w:sz w:val="20"/>
                <w:szCs w:val="20"/>
              </w:rPr>
            </w:pPr>
            <w:r w:rsidRPr="00E33B58">
              <w:rPr>
                <w:rFonts w:ascii="Arial" w:hAnsi="Arial" w:cs="Arial"/>
                <w:sz w:val="20"/>
                <w:szCs w:val="20"/>
              </w:rPr>
              <w:t xml:space="preserve">El sistema de gestión de correspondencia del </w:t>
            </w:r>
            <w:proofErr w:type="spellStart"/>
            <w:r w:rsidRPr="00E33B58">
              <w:rPr>
                <w:rFonts w:ascii="Arial" w:hAnsi="Arial" w:cs="Arial"/>
                <w:sz w:val="20"/>
                <w:szCs w:val="20"/>
              </w:rPr>
              <w:t>IDIGER</w:t>
            </w:r>
            <w:proofErr w:type="spellEnd"/>
            <w:r w:rsidRPr="00E33B58">
              <w:rPr>
                <w:rFonts w:ascii="Arial" w:hAnsi="Arial" w:cs="Arial"/>
                <w:sz w:val="20"/>
                <w:szCs w:val="20"/>
              </w:rPr>
              <w:t xml:space="preserve"> (</w:t>
            </w:r>
            <w:proofErr w:type="spellStart"/>
            <w:r w:rsidRPr="00E33B58">
              <w:rPr>
                <w:rFonts w:ascii="Arial" w:hAnsi="Arial" w:cs="Arial"/>
                <w:sz w:val="20"/>
                <w:szCs w:val="20"/>
              </w:rPr>
              <w:t>CORDIS</w:t>
            </w:r>
            <w:proofErr w:type="spellEnd"/>
            <w:r w:rsidRPr="00E33B58">
              <w:rPr>
                <w:rFonts w:ascii="Arial" w:hAnsi="Arial" w:cs="Arial"/>
                <w:sz w:val="20"/>
                <w:szCs w:val="20"/>
              </w:rPr>
              <w:t>) no se integra de manera automática con el sistema distrital de quejas y soluciones.</w:t>
            </w:r>
          </w:p>
        </w:tc>
      </w:tr>
      <w:tr w:rsidR="002B4EE0" w:rsidRPr="00E33B58" w:rsidTr="00E33B58">
        <w:trPr>
          <w:trHeight w:val="570"/>
          <w:jc w:val="center"/>
        </w:trPr>
        <w:tc>
          <w:tcPr>
            <w:tcW w:w="406"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D11</w:t>
            </w:r>
          </w:p>
        </w:tc>
        <w:tc>
          <w:tcPr>
            <w:tcW w:w="1020" w:type="pct"/>
            <w:vMerge w:val="restart"/>
            <w:vAlign w:val="center"/>
          </w:tcPr>
          <w:p w:rsidR="002B4EE0" w:rsidRPr="00E33B58" w:rsidRDefault="002B4EE0" w:rsidP="002B4EE0">
            <w:pPr>
              <w:jc w:val="center"/>
              <w:rPr>
                <w:rFonts w:ascii="Arial" w:hAnsi="Arial" w:cs="Arial"/>
                <w:sz w:val="20"/>
                <w:szCs w:val="20"/>
              </w:rPr>
            </w:pPr>
            <w:r w:rsidRPr="00E33B58">
              <w:rPr>
                <w:rFonts w:ascii="Arial" w:hAnsi="Arial" w:cs="Arial"/>
                <w:sz w:val="20"/>
                <w:szCs w:val="20"/>
              </w:rPr>
              <w:t>Estructura documental del Subsistema de gestión documental</w:t>
            </w:r>
          </w:p>
        </w:tc>
        <w:tc>
          <w:tcPr>
            <w:tcW w:w="3573" w:type="pct"/>
            <w:vAlign w:val="center"/>
          </w:tcPr>
          <w:p w:rsidR="002B4EE0" w:rsidRPr="00E33B58" w:rsidRDefault="002B4EE0" w:rsidP="002B4EE0">
            <w:pPr>
              <w:rPr>
                <w:rFonts w:ascii="Arial" w:hAnsi="Arial" w:cs="Arial"/>
                <w:sz w:val="20"/>
                <w:szCs w:val="20"/>
              </w:rPr>
            </w:pPr>
            <w:r w:rsidRPr="00E33B58">
              <w:rPr>
                <w:rFonts w:ascii="Arial" w:hAnsi="Arial" w:cs="Arial"/>
                <w:sz w:val="20"/>
                <w:szCs w:val="20"/>
              </w:rPr>
              <w:t xml:space="preserve">No se ha documentado un procedimiento donde se describan las actividades que garanticen el eficiente seguimiento y reporte a las comunicaciones tramitadas por el </w:t>
            </w:r>
            <w:proofErr w:type="spellStart"/>
            <w:r w:rsidRPr="00E33B58">
              <w:rPr>
                <w:rFonts w:ascii="Arial" w:hAnsi="Arial" w:cs="Arial"/>
                <w:sz w:val="20"/>
                <w:szCs w:val="20"/>
              </w:rPr>
              <w:t>IDIGER</w:t>
            </w:r>
            <w:proofErr w:type="spellEnd"/>
            <w:r w:rsidRPr="00E33B58">
              <w:rPr>
                <w:rFonts w:ascii="Arial" w:hAnsi="Arial" w:cs="Arial"/>
                <w:sz w:val="20"/>
                <w:szCs w:val="20"/>
              </w:rPr>
              <w:t>.</w:t>
            </w:r>
          </w:p>
        </w:tc>
      </w:tr>
      <w:tr w:rsidR="002B4EE0" w:rsidRPr="00E33B58" w:rsidTr="00E33B58">
        <w:trPr>
          <w:trHeight w:val="828"/>
          <w:jc w:val="center"/>
        </w:trPr>
        <w:tc>
          <w:tcPr>
            <w:tcW w:w="406" w:type="pct"/>
            <w:vMerge/>
            <w:vAlign w:val="center"/>
          </w:tcPr>
          <w:p w:rsidR="002B4EE0" w:rsidRPr="00E33B58" w:rsidRDefault="002B4EE0" w:rsidP="002B4EE0">
            <w:pPr>
              <w:jc w:val="center"/>
              <w:rPr>
                <w:rFonts w:ascii="Arial" w:hAnsi="Arial" w:cs="Arial"/>
                <w:sz w:val="20"/>
                <w:szCs w:val="20"/>
              </w:rPr>
            </w:pPr>
          </w:p>
        </w:tc>
        <w:tc>
          <w:tcPr>
            <w:tcW w:w="1020" w:type="pct"/>
            <w:vMerge/>
            <w:vAlign w:val="center"/>
          </w:tcPr>
          <w:p w:rsidR="002B4EE0" w:rsidRPr="00E33B58" w:rsidRDefault="002B4EE0" w:rsidP="002B4EE0">
            <w:pPr>
              <w:jc w:val="center"/>
              <w:rPr>
                <w:rFonts w:ascii="Arial" w:hAnsi="Arial" w:cs="Arial"/>
                <w:sz w:val="20"/>
                <w:szCs w:val="20"/>
              </w:rPr>
            </w:pPr>
          </w:p>
        </w:tc>
        <w:tc>
          <w:tcPr>
            <w:tcW w:w="3573" w:type="pct"/>
            <w:vAlign w:val="center"/>
          </w:tcPr>
          <w:p w:rsidR="002B4EE0" w:rsidRPr="00E33B58" w:rsidRDefault="002B4EE0" w:rsidP="002B4EE0">
            <w:pPr>
              <w:rPr>
                <w:rFonts w:ascii="Arial" w:hAnsi="Arial" w:cs="Arial"/>
                <w:sz w:val="20"/>
                <w:szCs w:val="20"/>
              </w:rPr>
            </w:pPr>
            <w:r w:rsidRPr="00E33B58">
              <w:rPr>
                <w:rFonts w:ascii="Arial" w:hAnsi="Arial" w:cs="Arial"/>
                <w:sz w:val="20"/>
                <w:szCs w:val="20"/>
              </w:rPr>
              <w:t xml:space="preserve">No se ha documentado un procedimiento donde se describan las actividades, directrices y responsabilidades en la prestación de los servicios recepción, registro, distribución y envió de correspondencia de acuerdo con las necesidades de cada proceso en el </w:t>
            </w:r>
            <w:proofErr w:type="spellStart"/>
            <w:r w:rsidRPr="00E33B58">
              <w:rPr>
                <w:rFonts w:ascii="Arial" w:hAnsi="Arial" w:cs="Arial"/>
                <w:sz w:val="20"/>
                <w:szCs w:val="20"/>
              </w:rPr>
              <w:t>IDIGER</w:t>
            </w:r>
            <w:proofErr w:type="spellEnd"/>
            <w:r w:rsidRPr="00E33B58">
              <w:rPr>
                <w:rFonts w:ascii="Arial" w:hAnsi="Arial" w:cs="Arial"/>
                <w:sz w:val="20"/>
                <w:szCs w:val="20"/>
              </w:rPr>
              <w:t>.</w:t>
            </w:r>
          </w:p>
        </w:tc>
      </w:tr>
      <w:tr w:rsidR="002B4EE0" w:rsidRPr="00E33B58" w:rsidTr="00E33B58">
        <w:trPr>
          <w:trHeight w:val="815"/>
          <w:jc w:val="center"/>
        </w:trPr>
        <w:tc>
          <w:tcPr>
            <w:tcW w:w="406" w:type="pct"/>
            <w:vMerge/>
            <w:vAlign w:val="center"/>
          </w:tcPr>
          <w:p w:rsidR="002B4EE0" w:rsidRPr="00E33B58" w:rsidRDefault="002B4EE0" w:rsidP="002B4EE0">
            <w:pPr>
              <w:jc w:val="center"/>
              <w:rPr>
                <w:rFonts w:ascii="Arial" w:hAnsi="Arial" w:cs="Arial"/>
                <w:sz w:val="20"/>
                <w:szCs w:val="20"/>
              </w:rPr>
            </w:pPr>
          </w:p>
        </w:tc>
        <w:tc>
          <w:tcPr>
            <w:tcW w:w="1020" w:type="pct"/>
            <w:vMerge/>
            <w:vAlign w:val="center"/>
          </w:tcPr>
          <w:p w:rsidR="002B4EE0" w:rsidRPr="00E33B58" w:rsidRDefault="002B4EE0" w:rsidP="002B4EE0">
            <w:pPr>
              <w:jc w:val="center"/>
              <w:rPr>
                <w:rFonts w:ascii="Arial" w:hAnsi="Arial" w:cs="Arial"/>
                <w:sz w:val="20"/>
                <w:szCs w:val="20"/>
              </w:rPr>
            </w:pPr>
          </w:p>
        </w:tc>
        <w:tc>
          <w:tcPr>
            <w:tcW w:w="3573" w:type="pct"/>
            <w:vAlign w:val="center"/>
          </w:tcPr>
          <w:p w:rsidR="002B4EE0" w:rsidRPr="00E33B58" w:rsidRDefault="002B4EE0" w:rsidP="002B4EE0">
            <w:pPr>
              <w:rPr>
                <w:rFonts w:ascii="Arial" w:hAnsi="Arial" w:cs="Arial"/>
                <w:sz w:val="20"/>
                <w:szCs w:val="20"/>
              </w:rPr>
            </w:pPr>
            <w:r w:rsidRPr="00E33B58">
              <w:rPr>
                <w:rFonts w:ascii="Arial" w:hAnsi="Arial" w:cs="Arial"/>
                <w:sz w:val="20"/>
                <w:szCs w:val="20"/>
              </w:rPr>
              <w:t xml:space="preserve">El procedimiento donde se describe la metodología para el acceso, préstamo y consulta de documentos que hacen parte del fondo documental del </w:t>
            </w:r>
            <w:proofErr w:type="spellStart"/>
            <w:r w:rsidRPr="00E33B58">
              <w:rPr>
                <w:rFonts w:ascii="Arial" w:hAnsi="Arial" w:cs="Arial"/>
                <w:sz w:val="20"/>
                <w:szCs w:val="20"/>
              </w:rPr>
              <w:t>IDIGER</w:t>
            </w:r>
            <w:proofErr w:type="spellEnd"/>
            <w:r w:rsidRPr="00E33B58">
              <w:rPr>
                <w:rFonts w:ascii="Arial" w:hAnsi="Arial" w:cs="Arial"/>
                <w:sz w:val="20"/>
                <w:szCs w:val="20"/>
              </w:rPr>
              <w:t xml:space="preserve"> se encuentra desactualizado frente a las disposiciones archivísticas, de acceso a la información y gestión pública transparente en Colombia.</w:t>
            </w:r>
          </w:p>
        </w:tc>
      </w:tr>
    </w:tbl>
    <w:p w:rsidR="00E33B58" w:rsidRDefault="00E33B58">
      <w:r>
        <w:br w:type="page"/>
      </w:r>
    </w:p>
    <w:tbl>
      <w:tblPr>
        <w:tblStyle w:val="Tablaconcuadrcula"/>
        <w:tblW w:w="5000" w:type="pct"/>
        <w:jc w:val="center"/>
        <w:tblLook w:val="04A0" w:firstRow="1" w:lastRow="0" w:firstColumn="1" w:lastColumn="0" w:noHBand="0" w:noVBand="1"/>
      </w:tblPr>
      <w:tblGrid>
        <w:gridCol w:w="809"/>
        <w:gridCol w:w="2033"/>
        <w:gridCol w:w="7122"/>
      </w:tblGrid>
      <w:tr w:rsidR="00E33B58" w:rsidRPr="00E33B58" w:rsidTr="00E33B58">
        <w:trPr>
          <w:trHeight w:val="56"/>
          <w:jc w:val="center"/>
        </w:trPr>
        <w:tc>
          <w:tcPr>
            <w:tcW w:w="406"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proofErr w:type="spellStart"/>
            <w:r w:rsidRPr="00E33B58">
              <w:rPr>
                <w:rFonts w:ascii="Arial" w:hAnsi="Arial" w:cs="Arial"/>
                <w:b/>
                <w:sz w:val="20"/>
                <w:szCs w:val="20"/>
              </w:rPr>
              <w:lastRenderedPageBreak/>
              <w:t>COD</w:t>
            </w:r>
            <w:proofErr w:type="spellEnd"/>
            <w:r w:rsidRPr="00E33B58">
              <w:rPr>
                <w:rFonts w:ascii="Arial" w:hAnsi="Arial" w:cs="Arial"/>
                <w:b/>
                <w:sz w:val="20"/>
                <w:szCs w:val="20"/>
              </w:rPr>
              <w:t>.</w:t>
            </w:r>
          </w:p>
        </w:tc>
        <w:tc>
          <w:tcPr>
            <w:tcW w:w="1020"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r w:rsidRPr="00E33B58">
              <w:rPr>
                <w:rFonts w:ascii="Arial" w:hAnsi="Arial" w:cs="Arial"/>
                <w:b/>
                <w:sz w:val="20"/>
                <w:szCs w:val="20"/>
              </w:rPr>
              <w:t>ASPECTO</w:t>
            </w:r>
          </w:p>
        </w:tc>
        <w:tc>
          <w:tcPr>
            <w:tcW w:w="3574"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r w:rsidRPr="00E33B58">
              <w:rPr>
                <w:rFonts w:ascii="Arial" w:hAnsi="Arial" w:cs="Arial"/>
                <w:b/>
                <w:sz w:val="20"/>
                <w:szCs w:val="20"/>
              </w:rPr>
              <w:t>HALLAZGOS</w:t>
            </w:r>
          </w:p>
        </w:tc>
      </w:tr>
      <w:tr w:rsidR="002B4EE0" w:rsidRPr="00CB6996" w:rsidTr="00E33B58">
        <w:trPr>
          <w:trHeight w:val="437"/>
          <w:jc w:val="center"/>
        </w:trPr>
        <w:tc>
          <w:tcPr>
            <w:tcW w:w="406" w:type="pct"/>
            <w:vAlign w:val="center"/>
          </w:tcPr>
          <w:p w:rsidR="002B4EE0" w:rsidRPr="00CB6996" w:rsidRDefault="002B4EE0" w:rsidP="002B4EE0">
            <w:pPr>
              <w:jc w:val="center"/>
              <w:rPr>
                <w:rFonts w:ascii="Arial" w:hAnsi="Arial" w:cs="Arial"/>
              </w:rPr>
            </w:pPr>
            <w:r w:rsidRPr="00CB6996">
              <w:rPr>
                <w:rFonts w:ascii="Arial" w:hAnsi="Arial" w:cs="Arial"/>
              </w:rPr>
              <w:t>D12</w:t>
            </w:r>
          </w:p>
        </w:tc>
        <w:tc>
          <w:tcPr>
            <w:tcW w:w="1020" w:type="pct"/>
            <w:vAlign w:val="center"/>
          </w:tcPr>
          <w:p w:rsidR="002B4EE0" w:rsidRPr="00CB6996" w:rsidRDefault="002B4EE0" w:rsidP="002B4EE0">
            <w:pPr>
              <w:jc w:val="center"/>
              <w:rPr>
                <w:rFonts w:ascii="Arial" w:hAnsi="Arial" w:cs="Arial"/>
              </w:rPr>
            </w:pPr>
            <w:r w:rsidRPr="00CB6996">
              <w:rPr>
                <w:rFonts w:ascii="Arial" w:hAnsi="Arial" w:cs="Arial"/>
              </w:rPr>
              <w:t>Lineamientos para reprografía de documentos</w:t>
            </w:r>
          </w:p>
        </w:tc>
        <w:tc>
          <w:tcPr>
            <w:tcW w:w="3574" w:type="pct"/>
            <w:vAlign w:val="center"/>
          </w:tcPr>
          <w:p w:rsidR="002B4EE0" w:rsidRPr="00CB6996" w:rsidRDefault="002B4EE0" w:rsidP="002B4EE0">
            <w:pPr>
              <w:rPr>
                <w:rFonts w:ascii="Arial" w:hAnsi="Arial" w:cs="Arial"/>
              </w:rPr>
            </w:pPr>
            <w:r w:rsidRPr="00CB6996">
              <w:rPr>
                <w:rFonts w:ascii="Arial" w:hAnsi="Arial" w:cs="Arial"/>
              </w:rPr>
              <w:t>No se cuenta con un acto administrativo referente a los costos de reproducción.</w:t>
            </w:r>
          </w:p>
        </w:tc>
      </w:tr>
      <w:tr w:rsidR="002B4EE0" w:rsidRPr="00CB6996" w:rsidTr="00E33B58">
        <w:trPr>
          <w:trHeight w:val="64"/>
          <w:jc w:val="center"/>
        </w:trPr>
        <w:tc>
          <w:tcPr>
            <w:tcW w:w="5000" w:type="pct"/>
            <w:gridSpan w:val="3"/>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 xml:space="preserve">ORGANIZACIÓN </w:t>
            </w:r>
          </w:p>
        </w:tc>
      </w:tr>
      <w:tr w:rsidR="00E33B58" w:rsidRPr="00CB6996" w:rsidTr="00E33B58">
        <w:trPr>
          <w:trHeight w:val="543"/>
          <w:jc w:val="center"/>
        </w:trPr>
        <w:tc>
          <w:tcPr>
            <w:tcW w:w="406" w:type="pct"/>
            <w:vMerge w:val="restart"/>
            <w:vAlign w:val="center"/>
          </w:tcPr>
          <w:p w:rsidR="00E33B58" w:rsidRPr="00CB6996" w:rsidRDefault="00E33B58" w:rsidP="00E33B58">
            <w:pPr>
              <w:jc w:val="center"/>
              <w:rPr>
                <w:rFonts w:ascii="Arial" w:hAnsi="Arial" w:cs="Arial"/>
              </w:rPr>
            </w:pPr>
            <w:r w:rsidRPr="00CB6996">
              <w:rPr>
                <w:rFonts w:ascii="Arial" w:hAnsi="Arial" w:cs="Arial"/>
              </w:rPr>
              <w:t>D13</w:t>
            </w:r>
          </w:p>
        </w:tc>
        <w:tc>
          <w:tcPr>
            <w:tcW w:w="1020" w:type="pct"/>
            <w:vMerge w:val="restart"/>
            <w:vAlign w:val="center"/>
          </w:tcPr>
          <w:p w:rsidR="00E33B58" w:rsidRPr="00CB6996" w:rsidRDefault="00E33B58" w:rsidP="00E33B58">
            <w:pPr>
              <w:jc w:val="center"/>
              <w:rPr>
                <w:rFonts w:ascii="Arial" w:hAnsi="Arial" w:cs="Arial"/>
              </w:rPr>
            </w:pPr>
            <w:r w:rsidRPr="00CB6996">
              <w:rPr>
                <w:rFonts w:ascii="Arial" w:hAnsi="Arial" w:cs="Arial"/>
              </w:rPr>
              <w:t>Estructura documental del Subsistema de gestión documental</w:t>
            </w: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 xml:space="preserve">No se ha documentado un procedimiento donde se describa los lineamientos, metodología e instrumentos prácticos para la administración de los archivos de gestión </w:t>
            </w:r>
          </w:p>
        </w:tc>
      </w:tr>
      <w:tr w:rsidR="00E33B58" w:rsidRPr="00CB6996" w:rsidTr="00E33B58">
        <w:trPr>
          <w:trHeight w:val="542"/>
          <w:jc w:val="center"/>
        </w:trPr>
        <w:tc>
          <w:tcPr>
            <w:tcW w:w="406" w:type="pct"/>
            <w:vMerge/>
            <w:vAlign w:val="center"/>
          </w:tcPr>
          <w:p w:rsidR="00E33B58" w:rsidRPr="00CB6996" w:rsidRDefault="00E33B58" w:rsidP="002B4EE0">
            <w:pPr>
              <w:jc w:val="center"/>
              <w:rPr>
                <w:rFonts w:ascii="Arial" w:hAnsi="Arial" w:cs="Arial"/>
              </w:rPr>
            </w:pPr>
          </w:p>
        </w:tc>
        <w:tc>
          <w:tcPr>
            <w:tcW w:w="1020" w:type="pct"/>
            <w:vMerge/>
            <w:vAlign w:val="center"/>
          </w:tcPr>
          <w:p w:rsidR="00E33B58" w:rsidRPr="00CB6996" w:rsidRDefault="00E33B58" w:rsidP="002B4EE0">
            <w:pPr>
              <w:jc w:val="center"/>
              <w:rPr>
                <w:rFonts w:ascii="Arial" w:hAnsi="Arial" w:cs="Arial"/>
              </w:rPr>
            </w:pP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El procedimiento donde se describe la metodología para la administración del archivo central se encuentra desactualizado.</w:t>
            </w:r>
          </w:p>
        </w:tc>
      </w:tr>
      <w:tr w:rsidR="00E33B58" w:rsidRPr="00CB6996" w:rsidTr="00E33B58">
        <w:trPr>
          <w:trHeight w:val="551"/>
          <w:jc w:val="center"/>
        </w:trPr>
        <w:tc>
          <w:tcPr>
            <w:tcW w:w="406" w:type="pct"/>
            <w:vMerge/>
            <w:vAlign w:val="center"/>
          </w:tcPr>
          <w:p w:rsidR="00E33B58" w:rsidRPr="00CB6996" w:rsidRDefault="00E33B58" w:rsidP="002B4EE0">
            <w:pPr>
              <w:jc w:val="center"/>
              <w:rPr>
                <w:rFonts w:ascii="Arial" w:hAnsi="Arial" w:cs="Arial"/>
              </w:rPr>
            </w:pPr>
          </w:p>
        </w:tc>
        <w:tc>
          <w:tcPr>
            <w:tcW w:w="1020" w:type="pct"/>
            <w:vMerge/>
            <w:vAlign w:val="center"/>
          </w:tcPr>
          <w:p w:rsidR="00E33B58" w:rsidRPr="00CB6996" w:rsidRDefault="00E33B58" w:rsidP="002B4EE0">
            <w:pPr>
              <w:jc w:val="center"/>
              <w:rPr>
                <w:rFonts w:ascii="Arial" w:hAnsi="Arial" w:cs="Arial"/>
              </w:rPr>
            </w:pP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 xml:space="preserve">No se ha documentado un procedimiento donde se describa la metodología para la conformación, organización y uso de los expedientes electrónicos en el </w:t>
            </w:r>
            <w:proofErr w:type="spellStart"/>
            <w:r w:rsidRPr="00CB6996">
              <w:rPr>
                <w:rFonts w:ascii="Arial" w:hAnsi="Arial" w:cs="Arial"/>
              </w:rPr>
              <w:t>IDIGER</w:t>
            </w:r>
            <w:proofErr w:type="spellEnd"/>
            <w:r w:rsidRPr="00CB6996">
              <w:rPr>
                <w:rFonts w:ascii="Arial" w:hAnsi="Arial" w:cs="Arial"/>
              </w:rPr>
              <w:t>.</w:t>
            </w:r>
          </w:p>
        </w:tc>
      </w:tr>
      <w:tr w:rsidR="00E33B58" w:rsidRPr="00CB6996" w:rsidTr="00E33B58">
        <w:trPr>
          <w:trHeight w:val="613"/>
          <w:jc w:val="center"/>
        </w:trPr>
        <w:tc>
          <w:tcPr>
            <w:tcW w:w="406" w:type="pct"/>
            <w:vMerge/>
            <w:vAlign w:val="center"/>
          </w:tcPr>
          <w:p w:rsidR="00E33B58" w:rsidRPr="00CB6996" w:rsidRDefault="00E33B58" w:rsidP="002B4EE0">
            <w:pPr>
              <w:jc w:val="center"/>
              <w:rPr>
                <w:rFonts w:ascii="Arial" w:hAnsi="Arial" w:cs="Arial"/>
              </w:rPr>
            </w:pPr>
          </w:p>
        </w:tc>
        <w:tc>
          <w:tcPr>
            <w:tcW w:w="1020" w:type="pct"/>
            <w:vMerge/>
            <w:vAlign w:val="center"/>
          </w:tcPr>
          <w:p w:rsidR="00E33B58" w:rsidRPr="00CB6996" w:rsidRDefault="00E33B58" w:rsidP="002B4EE0">
            <w:pPr>
              <w:jc w:val="center"/>
              <w:rPr>
                <w:rFonts w:ascii="Arial" w:hAnsi="Arial" w:cs="Arial"/>
              </w:rPr>
            </w:pP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No se ha documentado un procedimiento que describa las actividades, herramientas y estándares para la descripción de documentos de archivo de acuerdo con estándares internacionales.</w:t>
            </w:r>
          </w:p>
        </w:tc>
      </w:tr>
      <w:tr w:rsidR="00E33B58" w:rsidRPr="00CB6996" w:rsidTr="00E33B58">
        <w:trPr>
          <w:trHeight w:val="613"/>
          <w:jc w:val="center"/>
        </w:trPr>
        <w:tc>
          <w:tcPr>
            <w:tcW w:w="406" w:type="pct"/>
            <w:vMerge/>
            <w:vAlign w:val="center"/>
          </w:tcPr>
          <w:p w:rsidR="00E33B58" w:rsidRPr="00CB6996" w:rsidRDefault="00E33B58" w:rsidP="002B4EE0">
            <w:pPr>
              <w:jc w:val="center"/>
              <w:rPr>
                <w:rFonts w:ascii="Arial" w:hAnsi="Arial" w:cs="Arial"/>
              </w:rPr>
            </w:pPr>
          </w:p>
        </w:tc>
        <w:tc>
          <w:tcPr>
            <w:tcW w:w="1020" w:type="pct"/>
            <w:vMerge/>
            <w:vAlign w:val="center"/>
          </w:tcPr>
          <w:p w:rsidR="00E33B58" w:rsidRPr="00CB6996" w:rsidRDefault="00E33B58" w:rsidP="002B4EE0">
            <w:pPr>
              <w:jc w:val="center"/>
              <w:rPr>
                <w:rFonts w:ascii="Arial" w:hAnsi="Arial" w:cs="Arial"/>
              </w:rPr>
            </w:pP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No se documentado ni estandarizado una estructura de metadatos que garantice la administración, descripción, acceso y preservación de los documentos de archivo.</w:t>
            </w:r>
          </w:p>
        </w:tc>
      </w:tr>
      <w:tr w:rsidR="00E33B58" w:rsidRPr="00CB6996" w:rsidTr="00E33B58">
        <w:trPr>
          <w:trHeight w:val="788"/>
          <w:jc w:val="center"/>
        </w:trPr>
        <w:tc>
          <w:tcPr>
            <w:tcW w:w="406" w:type="pct"/>
            <w:vMerge/>
            <w:vAlign w:val="center"/>
          </w:tcPr>
          <w:p w:rsidR="00E33B58" w:rsidRPr="00CB6996" w:rsidRDefault="00E33B58" w:rsidP="002B4EE0">
            <w:pPr>
              <w:jc w:val="center"/>
              <w:rPr>
                <w:rFonts w:ascii="Arial" w:hAnsi="Arial" w:cs="Arial"/>
              </w:rPr>
            </w:pPr>
          </w:p>
        </w:tc>
        <w:tc>
          <w:tcPr>
            <w:tcW w:w="1020" w:type="pct"/>
            <w:vMerge/>
            <w:vAlign w:val="center"/>
          </w:tcPr>
          <w:p w:rsidR="00E33B58" w:rsidRPr="00CB6996" w:rsidRDefault="00E33B58" w:rsidP="002B4EE0">
            <w:pPr>
              <w:jc w:val="center"/>
              <w:rPr>
                <w:rFonts w:ascii="Arial" w:hAnsi="Arial" w:cs="Arial"/>
              </w:rPr>
            </w:pPr>
          </w:p>
        </w:tc>
        <w:tc>
          <w:tcPr>
            <w:tcW w:w="3574" w:type="pct"/>
            <w:vAlign w:val="center"/>
          </w:tcPr>
          <w:p w:rsidR="00E33B58" w:rsidRPr="00CB6996" w:rsidRDefault="00E33B58" w:rsidP="002B4EE0">
            <w:pPr>
              <w:jc w:val="both"/>
              <w:rPr>
                <w:rFonts w:ascii="Arial" w:hAnsi="Arial" w:cs="Arial"/>
              </w:rPr>
            </w:pPr>
            <w:r w:rsidRPr="00CB6996">
              <w:rPr>
                <w:rFonts w:ascii="Arial" w:hAnsi="Arial" w:cs="Arial"/>
              </w:rPr>
              <w:t xml:space="preserve">Aunque se realiza acompañamiento y asesoría a los funcionarios de la entidad para garantizar la adecuada organización de sus los archivos de gestión, se evidencian problemas en la interpretación de las </w:t>
            </w:r>
            <w:proofErr w:type="spellStart"/>
            <w:r w:rsidRPr="00CB6996">
              <w:rPr>
                <w:rFonts w:ascii="Arial" w:hAnsi="Arial" w:cs="Arial"/>
              </w:rPr>
              <w:t>TRD</w:t>
            </w:r>
            <w:proofErr w:type="spellEnd"/>
            <w:r w:rsidRPr="00CB6996">
              <w:rPr>
                <w:rFonts w:ascii="Arial" w:hAnsi="Arial" w:cs="Arial"/>
              </w:rPr>
              <w:t xml:space="preserve"> y errores en la conformación y control de los expedientes de archivo.</w:t>
            </w:r>
          </w:p>
        </w:tc>
      </w:tr>
      <w:tr w:rsidR="002B4EE0" w:rsidRPr="00CB6996" w:rsidTr="00E33B58">
        <w:trPr>
          <w:trHeight w:val="598"/>
          <w:jc w:val="center"/>
        </w:trPr>
        <w:tc>
          <w:tcPr>
            <w:tcW w:w="406" w:type="pct"/>
            <w:vAlign w:val="center"/>
          </w:tcPr>
          <w:p w:rsidR="002B4EE0" w:rsidRPr="00CB6996" w:rsidRDefault="002B4EE0" w:rsidP="002B4EE0">
            <w:pPr>
              <w:jc w:val="center"/>
              <w:rPr>
                <w:rFonts w:ascii="Arial" w:hAnsi="Arial" w:cs="Arial"/>
              </w:rPr>
            </w:pPr>
            <w:r w:rsidRPr="00CB6996">
              <w:rPr>
                <w:rFonts w:ascii="Arial" w:hAnsi="Arial" w:cs="Arial"/>
              </w:rPr>
              <w:t>D14</w:t>
            </w:r>
          </w:p>
        </w:tc>
        <w:tc>
          <w:tcPr>
            <w:tcW w:w="1020" w:type="pct"/>
            <w:vAlign w:val="center"/>
          </w:tcPr>
          <w:p w:rsidR="002B4EE0" w:rsidRPr="00CB6996" w:rsidRDefault="002B4EE0" w:rsidP="002B4EE0">
            <w:pPr>
              <w:jc w:val="center"/>
              <w:rPr>
                <w:rFonts w:ascii="Arial" w:hAnsi="Arial" w:cs="Arial"/>
              </w:rPr>
            </w:pPr>
            <w:r w:rsidRPr="00CB6996">
              <w:rPr>
                <w:rFonts w:ascii="Arial" w:hAnsi="Arial" w:cs="Arial"/>
              </w:rPr>
              <w:t>Gestión y descripción de la colección bibliográfica</w:t>
            </w: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 xml:space="preserve">No se han establecido las políticas, protocolos y actividades para la gestión y descripción de la colección bibliográfica en custodia por el proceso de gestión documental. </w:t>
            </w:r>
          </w:p>
        </w:tc>
      </w:tr>
      <w:tr w:rsidR="002B4EE0" w:rsidRPr="00CB6996" w:rsidTr="00E33B58">
        <w:trPr>
          <w:trHeight w:val="64"/>
          <w:jc w:val="center"/>
        </w:trPr>
        <w:tc>
          <w:tcPr>
            <w:tcW w:w="5000" w:type="pct"/>
            <w:gridSpan w:val="3"/>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TRANSFERENCIAS DOCUMENTALES</w:t>
            </w:r>
          </w:p>
        </w:tc>
      </w:tr>
      <w:tr w:rsidR="002B4EE0" w:rsidRPr="00CB6996" w:rsidTr="00E33B58">
        <w:trPr>
          <w:trHeight w:val="483"/>
          <w:jc w:val="center"/>
        </w:trPr>
        <w:tc>
          <w:tcPr>
            <w:tcW w:w="406" w:type="pct"/>
            <w:vMerge w:val="restart"/>
            <w:vAlign w:val="center"/>
          </w:tcPr>
          <w:p w:rsidR="002B4EE0" w:rsidRPr="00CB6996" w:rsidRDefault="002B4EE0" w:rsidP="002B4EE0">
            <w:pPr>
              <w:jc w:val="center"/>
              <w:rPr>
                <w:rFonts w:ascii="Arial" w:hAnsi="Arial" w:cs="Arial"/>
              </w:rPr>
            </w:pPr>
            <w:r w:rsidRPr="00CB6996">
              <w:rPr>
                <w:rFonts w:ascii="Arial" w:hAnsi="Arial" w:cs="Arial"/>
              </w:rPr>
              <w:t>D15</w:t>
            </w:r>
          </w:p>
        </w:tc>
        <w:tc>
          <w:tcPr>
            <w:tcW w:w="1020" w:type="pct"/>
            <w:vMerge w:val="restart"/>
            <w:vAlign w:val="center"/>
          </w:tcPr>
          <w:p w:rsidR="002B4EE0" w:rsidRPr="00CB6996" w:rsidRDefault="002B4EE0" w:rsidP="002B4EE0">
            <w:pPr>
              <w:jc w:val="center"/>
              <w:rPr>
                <w:rFonts w:ascii="Arial" w:hAnsi="Arial" w:cs="Arial"/>
              </w:rPr>
            </w:pPr>
            <w:r w:rsidRPr="00CB6996">
              <w:rPr>
                <w:rFonts w:ascii="Arial" w:hAnsi="Arial" w:cs="Arial"/>
              </w:rPr>
              <w:t>Estructura documental del Subsistema de gestión documental</w:t>
            </w: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No se ha documentado un procedimiento donde se describan los lineamientos y metodología para la planeación, ejecución y verificación de transferencias primarias y secundarias.</w:t>
            </w:r>
          </w:p>
        </w:tc>
      </w:tr>
      <w:tr w:rsidR="002B4EE0" w:rsidRPr="00CB6996" w:rsidTr="00E33B58">
        <w:trPr>
          <w:trHeight w:val="869"/>
          <w:jc w:val="center"/>
        </w:trPr>
        <w:tc>
          <w:tcPr>
            <w:tcW w:w="406" w:type="pct"/>
            <w:vMerge/>
            <w:vAlign w:val="center"/>
          </w:tcPr>
          <w:p w:rsidR="002B4EE0" w:rsidRPr="00CB6996" w:rsidRDefault="002B4EE0" w:rsidP="002B4EE0">
            <w:pPr>
              <w:jc w:val="center"/>
              <w:rPr>
                <w:rFonts w:ascii="Arial" w:hAnsi="Arial" w:cs="Arial"/>
              </w:rPr>
            </w:pPr>
          </w:p>
        </w:tc>
        <w:tc>
          <w:tcPr>
            <w:tcW w:w="1020" w:type="pct"/>
            <w:vMerge/>
            <w:vAlign w:val="center"/>
          </w:tcPr>
          <w:p w:rsidR="002B4EE0" w:rsidRPr="00CB6996" w:rsidRDefault="002B4EE0" w:rsidP="002B4EE0">
            <w:pPr>
              <w:jc w:val="center"/>
              <w:rPr>
                <w:rFonts w:ascii="Arial" w:hAnsi="Arial" w:cs="Arial"/>
              </w:rPr>
            </w:pP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 xml:space="preserve">No se ha documentado un estándar para determinar la técnica (migración, </w:t>
            </w:r>
            <w:proofErr w:type="spellStart"/>
            <w:r w:rsidRPr="00CB6996">
              <w:rPr>
                <w:rFonts w:ascii="Arial" w:hAnsi="Arial" w:cs="Arial"/>
              </w:rPr>
              <w:t>refreshing</w:t>
            </w:r>
            <w:proofErr w:type="spellEnd"/>
            <w:r w:rsidRPr="00CB6996">
              <w:rPr>
                <w:rFonts w:ascii="Arial" w:hAnsi="Arial" w:cs="Arial"/>
              </w:rPr>
              <w:t>, emulación o conversión) pertinente para la preservación de los documentos electrónicos a largo plazo; así como tampoco el método y la frecuencia de aplicación de la técnica seleccionada.</w:t>
            </w:r>
          </w:p>
        </w:tc>
      </w:tr>
      <w:tr w:rsidR="002B4EE0" w:rsidRPr="00CB6996" w:rsidTr="00E33B58">
        <w:trPr>
          <w:trHeight w:val="598"/>
          <w:jc w:val="center"/>
        </w:trPr>
        <w:tc>
          <w:tcPr>
            <w:tcW w:w="406" w:type="pct"/>
            <w:vAlign w:val="center"/>
          </w:tcPr>
          <w:p w:rsidR="002B4EE0" w:rsidRPr="00CB6996" w:rsidRDefault="002B4EE0" w:rsidP="002B4EE0">
            <w:pPr>
              <w:jc w:val="center"/>
              <w:rPr>
                <w:rFonts w:ascii="Arial" w:hAnsi="Arial" w:cs="Arial"/>
              </w:rPr>
            </w:pPr>
            <w:r w:rsidRPr="00CB6996">
              <w:rPr>
                <w:rFonts w:ascii="Arial" w:hAnsi="Arial" w:cs="Arial"/>
              </w:rPr>
              <w:t>D16</w:t>
            </w:r>
          </w:p>
        </w:tc>
        <w:tc>
          <w:tcPr>
            <w:tcW w:w="1020" w:type="pct"/>
            <w:vAlign w:val="center"/>
          </w:tcPr>
          <w:p w:rsidR="002B4EE0" w:rsidRPr="00CB6996" w:rsidRDefault="002B4EE0" w:rsidP="002B4EE0">
            <w:pPr>
              <w:jc w:val="center"/>
              <w:rPr>
                <w:rFonts w:ascii="Arial" w:hAnsi="Arial" w:cs="Arial"/>
              </w:rPr>
            </w:pPr>
            <w:r w:rsidRPr="00CB6996">
              <w:rPr>
                <w:rFonts w:ascii="Arial" w:hAnsi="Arial" w:cs="Arial"/>
              </w:rPr>
              <w:t>Plan anual de transferencias documentales</w:t>
            </w: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No se han realizado transferencias documentales secundarias al Archivo de Bogotá debido a la falta de adopción de las Tablas de Valoración Documental aprobadas.</w:t>
            </w:r>
          </w:p>
        </w:tc>
      </w:tr>
      <w:tr w:rsidR="002B4EE0" w:rsidRPr="00CB6996" w:rsidTr="00E33B58">
        <w:trPr>
          <w:trHeight w:val="64"/>
          <w:jc w:val="center"/>
        </w:trPr>
        <w:tc>
          <w:tcPr>
            <w:tcW w:w="5000" w:type="pct"/>
            <w:gridSpan w:val="3"/>
            <w:shd w:val="clear" w:color="auto" w:fill="BDD6EE" w:themeFill="accent1" w:themeFillTint="66"/>
            <w:vAlign w:val="center"/>
          </w:tcPr>
          <w:p w:rsidR="002B4EE0" w:rsidRPr="00CB6996" w:rsidRDefault="002B4EE0" w:rsidP="002B4EE0">
            <w:pPr>
              <w:jc w:val="center"/>
              <w:rPr>
                <w:rFonts w:ascii="Arial" w:hAnsi="Arial" w:cs="Arial"/>
                <w:b/>
              </w:rPr>
            </w:pPr>
            <w:r w:rsidRPr="00CB6996">
              <w:rPr>
                <w:rFonts w:ascii="Arial" w:hAnsi="Arial" w:cs="Arial"/>
                <w:b/>
              </w:rPr>
              <w:t>PRESERVACIÓN A LARGO PLAZO</w:t>
            </w:r>
          </w:p>
        </w:tc>
      </w:tr>
      <w:tr w:rsidR="002B4EE0" w:rsidRPr="00CB6996" w:rsidTr="00E33B58">
        <w:trPr>
          <w:trHeight w:val="652"/>
          <w:jc w:val="center"/>
        </w:trPr>
        <w:tc>
          <w:tcPr>
            <w:tcW w:w="406" w:type="pct"/>
            <w:vMerge w:val="restart"/>
            <w:vAlign w:val="center"/>
          </w:tcPr>
          <w:p w:rsidR="002B4EE0" w:rsidRPr="00CB6996" w:rsidRDefault="002B4EE0" w:rsidP="002B4EE0">
            <w:pPr>
              <w:jc w:val="center"/>
              <w:rPr>
                <w:rFonts w:ascii="Arial" w:hAnsi="Arial" w:cs="Arial"/>
              </w:rPr>
            </w:pPr>
            <w:r w:rsidRPr="00CB6996">
              <w:rPr>
                <w:rFonts w:ascii="Arial" w:hAnsi="Arial" w:cs="Arial"/>
              </w:rPr>
              <w:t>D17</w:t>
            </w:r>
          </w:p>
        </w:tc>
        <w:tc>
          <w:tcPr>
            <w:tcW w:w="1020" w:type="pct"/>
            <w:vMerge w:val="restart"/>
            <w:vAlign w:val="center"/>
          </w:tcPr>
          <w:p w:rsidR="002B4EE0" w:rsidRPr="00CB6996" w:rsidRDefault="002B4EE0" w:rsidP="002B4EE0">
            <w:pPr>
              <w:jc w:val="center"/>
              <w:rPr>
                <w:rFonts w:ascii="Arial" w:hAnsi="Arial" w:cs="Arial"/>
              </w:rPr>
            </w:pPr>
            <w:r w:rsidRPr="00CB6996">
              <w:rPr>
                <w:rFonts w:ascii="Arial" w:hAnsi="Arial" w:cs="Arial"/>
              </w:rPr>
              <w:t>Sistema de Conservación Documental</w:t>
            </w: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 xml:space="preserve">No sé a documentado el Sistema de conservación documental de tal manera que se garantice la integridad, autenticidad, confidencialidad, inalterabilidad, acceso, disponibilidad y legibilidad de los documentos de archivo que hacen parte del fondo documental del </w:t>
            </w:r>
            <w:proofErr w:type="spellStart"/>
            <w:r w:rsidRPr="00CB6996">
              <w:rPr>
                <w:rFonts w:ascii="Arial" w:hAnsi="Arial" w:cs="Arial"/>
              </w:rPr>
              <w:t>IDIGER</w:t>
            </w:r>
            <w:proofErr w:type="spellEnd"/>
            <w:r w:rsidRPr="00CB6996">
              <w:rPr>
                <w:rFonts w:ascii="Arial" w:hAnsi="Arial" w:cs="Arial"/>
              </w:rPr>
              <w:t>.</w:t>
            </w:r>
          </w:p>
        </w:tc>
      </w:tr>
      <w:tr w:rsidR="002B4EE0" w:rsidRPr="00CB6996" w:rsidTr="00E33B58">
        <w:trPr>
          <w:trHeight w:val="570"/>
          <w:jc w:val="center"/>
        </w:trPr>
        <w:tc>
          <w:tcPr>
            <w:tcW w:w="406" w:type="pct"/>
            <w:vMerge/>
            <w:vAlign w:val="center"/>
          </w:tcPr>
          <w:p w:rsidR="002B4EE0" w:rsidRPr="00CB6996" w:rsidRDefault="002B4EE0" w:rsidP="002B4EE0">
            <w:pPr>
              <w:jc w:val="center"/>
              <w:rPr>
                <w:rFonts w:ascii="Arial" w:hAnsi="Arial" w:cs="Arial"/>
              </w:rPr>
            </w:pPr>
          </w:p>
        </w:tc>
        <w:tc>
          <w:tcPr>
            <w:tcW w:w="1020" w:type="pct"/>
            <w:vMerge/>
            <w:vAlign w:val="center"/>
          </w:tcPr>
          <w:p w:rsidR="002B4EE0" w:rsidRPr="00CB6996" w:rsidRDefault="002B4EE0" w:rsidP="002B4EE0">
            <w:pPr>
              <w:jc w:val="center"/>
              <w:rPr>
                <w:rFonts w:ascii="Arial" w:hAnsi="Arial" w:cs="Arial"/>
              </w:rPr>
            </w:pP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 xml:space="preserve">No se evidencian estrategias que garanticen las condiciones para la preservación de documentos de archivo electrónicos desde el momento de la creación de los mismos. </w:t>
            </w:r>
          </w:p>
        </w:tc>
      </w:tr>
      <w:tr w:rsidR="002B4EE0" w:rsidRPr="00CB6996" w:rsidTr="00E33B58">
        <w:trPr>
          <w:trHeight w:val="672"/>
          <w:jc w:val="center"/>
        </w:trPr>
        <w:tc>
          <w:tcPr>
            <w:tcW w:w="406" w:type="pct"/>
            <w:vMerge/>
            <w:vAlign w:val="center"/>
          </w:tcPr>
          <w:p w:rsidR="002B4EE0" w:rsidRPr="00CB6996" w:rsidRDefault="002B4EE0" w:rsidP="002B4EE0">
            <w:pPr>
              <w:jc w:val="center"/>
              <w:rPr>
                <w:rFonts w:ascii="Arial" w:hAnsi="Arial" w:cs="Arial"/>
              </w:rPr>
            </w:pPr>
          </w:p>
        </w:tc>
        <w:tc>
          <w:tcPr>
            <w:tcW w:w="1020" w:type="pct"/>
            <w:vMerge/>
            <w:vAlign w:val="center"/>
          </w:tcPr>
          <w:p w:rsidR="002B4EE0" w:rsidRPr="00CB6996" w:rsidRDefault="002B4EE0" w:rsidP="002B4EE0">
            <w:pPr>
              <w:jc w:val="center"/>
              <w:rPr>
                <w:rFonts w:ascii="Arial" w:hAnsi="Arial" w:cs="Arial"/>
              </w:rPr>
            </w:pPr>
          </w:p>
        </w:tc>
        <w:tc>
          <w:tcPr>
            <w:tcW w:w="3574" w:type="pct"/>
            <w:vAlign w:val="center"/>
          </w:tcPr>
          <w:p w:rsidR="002B4EE0" w:rsidRPr="00CB6996" w:rsidRDefault="002B4EE0" w:rsidP="002B4EE0">
            <w:pPr>
              <w:jc w:val="both"/>
              <w:rPr>
                <w:rFonts w:ascii="Arial" w:hAnsi="Arial" w:cs="Arial"/>
              </w:rPr>
            </w:pPr>
            <w:r w:rsidRPr="00CB6996">
              <w:rPr>
                <w:rFonts w:ascii="Arial" w:hAnsi="Arial" w:cs="Arial"/>
              </w:rPr>
              <w:t>No se han documentado estrategias para la preservación los documentos vitales para la entidad.</w:t>
            </w:r>
          </w:p>
        </w:tc>
      </w:tr>
      <w:tr w:rsidR="00E33B58" w:rsidRPr="00E33B58" w:rsidTr="00E33B58">
        <w:trPr>
          <w:trHeight w:val="56"/>
          <w:jc w:val="center"/>
        </w:trPr>
        <w:tc>
          <w:tcPr>
            <w:tcW w:w="406"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proofErr w:type="spellStart"/>
            <w:r w:rsidRPr="00E33B58">
              <w:rPr>
                <w:rFonts w:ascii="Arial" w:hAnsi="Arial" w:cs="Arial"/>
                <w:b/>
                <w:sz w:val="20"/>
                <w:szCs w:val="20"/>
              </w:rPr>
              <w:lastRenderedPageBreak/>
              <w:t>COD</w:t>
            </w:r>
            <w:proofErr w:type="spellEnd"/>
            <w:r w:rsidRPr="00E33B58">
              <w:rPr>
                <w:rFonts w:ascii="Arial" w:hAnsi="Arial" w:cs="Arial"/>
                <w:b/>
                <w:sz w:val="20"/>
                <w:szCs w:val="20"/>
              </w:rPr>
              <w:t>.</w:t>
            </w:r>
          </w:p>
        </w:tc>
        <w:tc>
          <w:tcPr>
            <w:tcW w:w="1020"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r w:rsidRPr="00E33B58">
              <w:rPr>
                <w:rFonts w:ascii="Arial" w:hAnsi="Arial" w:cs="Arial"/>
                <w:b/>
                <w:sz w:val="20"/>
                <w:szCs w:val="20"/>
              </w:rPr>
              <w:t>ASPECTO</w:t>
            </w:r>
          </w:p>
        </w:tc>
        <w:tc>
          <w:tcPr>
            <w:tcW w:w="3574" w:type="pct"/>
            <w:shd w:val="clear" w:color="auto" w:fill="BDD6EE" w:themeFill="accent1" w:themeFillTint="66"/>
            <w:vAlign w:val="center"/>
          </w:tcPr>
          <w:p w:rsidR="00E33B58" w:rsidRPr="00E33B58" w:rsidRDefault="00E33B58" w:rsidP="00D87A2A">
            <w:pPr>
              <w:jc w:val="center"/>
              <w:rPr>
                <w:rFonts w:ascii="Arial" w:hAnsi="Arial" w:cs="Arial"/>
                <w:b/>
                <w:sz w:val="20"/>
                <w:szCs w:val="20"/>
              </w:rPr>
            </w:pPr>
            <w:r w:rsidRPr="00E33B58">
              <w:rPr>
                <w:rFonts w:ascii="Arial" w:hAnsi="Arial" w:cs="Arial"/>
                <w:b/>
                <w:sz w:val="20"/>
                <w:szCs w:val="20"/>
              </w:rPr>
              <w:t>HALLAZGOS</w:t>
            </w:r>
          </w:p>
        </w:tc>
      </w:tr>
      <w:tr w:rsidR="00E33B58" w:rsidRPr="00CB6996" w:rsidTr="00E33B58">
        <w:trPr>
          <w:trHeight w:val="527"/>
          <w:jc w:val="center"/>
        </w:trPr>
        <w:tc>
          <w:tcPr>
            <w:tcW w:w="406" w:type="pct"/>
            <w:vMerge w:val="restart"/>
            <w:vAlign w:val="center"/>
          </w:tcPr>
          <w:p w:rsidR="00E33B58" w:rsidRPr="00CB6996" w:rsidRDefault="00E33B58" w:rsidP="00E33B58">
            <w:pPr>
              <w:jc w:val="center"/>
              <w:rPr>
                <w:rFonts w:ascii="Arial" w:hAnsi="Arial" w:cs="Arial"/>
              </w:rPr>
            </w:pPr>
            <w:r>
              <w:rPr>
                <w:rFonts w:ascii="Arial" w:hAnsi="Arial" w:cs="Arial"/>
              </w:rPr>
              <w:t>D17</w:t>
            </w:r>
          </w:p>
        </w:tc>
        <w:tc>
          <w:tcPr>
            <w:tcW w:w="1020" w:type="pct"/>
            <w:vMerge w:val="restart"/>
            <w:vAlign w:val="center"/>
          </w:tcPr>
          <w:p w:rsidR="00E33B58" w:rsidRPr="00CB6996" w:rsidRDefault="00E33B58" w:rsidP="00E33B58">
            <w:pPr>
              <w:jc w:val="center"/>
              <w:rPr>
                <w:rFonts w:ascii="Arial" w:hAnsi="Arial" w:cs="Arial"/>
              </w:rPr>
            </w:pPr>
            <w:r w:rsidRPr="00CB6996">
              <w:rPr>
                <w:rFonts w:ascii="Arial" w:hAnsi="Arial" w:cs="Arial"/>
              </w:rPr>
              <w:t>Sistema de Conservación Documental</w:t>
            </w: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No se evidencian estrategias para el tratamiento y preservación de documentos de archivo en soportes diferentes a los tradicionales.</w:t>
            </w:r>
          </w:p>
        </w:tc>
      </w:tr>
      <w:tr w:rsidR="00E33B58" w:rsidRPr="00CB6996" w:rsidTr="00E33B58">
        <w:trPr>
          <w:trHeight w:val="974"/>
          <w:jc w:val="center"/>
        </w:trPr>
        <w:tc>
          <w:tcPr>
            <w:tcW w:w="406" w:type="pct"/>
            <w:vMerge/>
            <w:vAlign w:val="center"/>
          </w:tcPr>
          <w:p w:rsidR="00E33B58" w:rsidRPr="00CB6996" w:rsidRDefault="00E33B58" w:rsidP="00E33B58">
            <w:pPr>
              <w:jc w:val="center"/>
              <w:rPr>
                <w:rFonts w:ascii="Arial" w:hAnsi="Arial" w:cs="Arial"/>
              </w:rPr>
            </w:pPr>
          </w:p>
        </w:tc>
        <w:tc>
          <w:tcPr>
            <w:tcW w:w="1020" w:type="pct"/>
            <w:vMerge/>
            <w:vAlign w:val="center"/>
          </w:tcPr>
          <w:p w:rsidR="00E33B58" w:rsidRPr="00CB6996" w:rsidRDefault="00E33B58" w:rsidP="00E33B58">
            <w:pPr>
              <w:jc w:val="center"/>
              <w:rPr>
                <w:rFonts w:ascii="Arial" w:hAnsi="Arial" w:cs="Arial"/>
              </w:rPr>
            </w:pP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No se cuenta con un programa saneamiento integral de plagas, pero se solicita anualmente al Archivo Distrital de Bogotá el saneamiento ambiental, el cual se cuenta con un informe con los diferentes hallazgos, resultados y recomendaciones de la medición de condiciones medioambientales y microbiológicas, en los depósitos de Archivo, Se incluirá en la ruta de acción. Presentar los resultados</w:t>
            </w:r>
          </w:p>
        </w:tc>
      </w:tr>
      <w:tr w:rsidR="00E33B58" w:rsidRPr="00CB6996" w:rsidTr="00E33B58">
        <w:trPr>
          <w:trHeight w:val="598"/>
          <w:jc w:val="center"/>
        </w:trPr>
        <w:tc>
          <w:tcPr>
            <w:tcW w:w="406" w:type="pct"/>
            <w:vAlign w:val="center"/>
          </w:tcPr>
          <w:p w:rsidR="00E33B58" w:rsidRPr="00CB6996" w:rsidRDefault="00E33B58" w:rsidP="00E33B58">
            <w:pPr>
              <w:jc w:val="center"/>
              <w:rPr>
                <w:rFonts w:ascii="Arial" w:hAnsi="Arial" w:cs="Arial"/>
              </w:rPr>
            </w:pPr>
            <w:r w:rsidRPr="00CB6996">
              <w:rPr>
                <w:rFonts w:ascii="Arial" w:hAnsi="Arial" w:cs="Arial"/>
              </w:rPr>
              <w:t>D18</w:t>
            </w:r>
          </w:p>
        </w:tc>
        <w:tc>
          <w:tcPr>
            <w:tcW w:w="1020" w:type="pct"/>
            <w:vAlign w:val="center"/>
          </w:tcPr>
          <w:p w:rsidR="00E33B58" w:rsidRPr="00CB6996" w:rsidRDefault="00E33B58" w:rsidP="00E33B58">
            <w:pPr>
              <w:jc w:val="center"/>
              <w:rPr>
                <w:rFonts w:ascii="Arial" w:hAnsi="Arial" w:cs="Arial"/>
              </w:rPr>
            </w:pPr>
            <w:r w:rsidRPr="00CB6996">
              <w:rPr>
                <w:rFonts w:ascii="Arial" w:hAnsi="Arial" w:cs="Arial"/>
              </w:rPr>
              <w:t>Plan de contingencia de los archivos</w:t>
            </w: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No se cuenta con plan de contingencia de los archivos, para la  Recuperación de  la memoria institucional, el cual se incluirá en  la ruta de acción.</w:t>
            </w:r>
          </w:p>
        </w:tc>
      </w:tr>
      <w:tr w:rsidR="00E33B58" w:rsidRPr="00CB6996" w:rsidTr="00E33B58">
        <w:trPr>
          <w:trHeight w:val="64"/>
          <w:jc w:val="center"/>
        </w:trPr>
        <w:tc>
          <w:tcPr>
            <w:tcW w:w="5000" w:type="pct"/>
            <w:gridSpan w:val="3"/>
            <w:shd w:val="clear" w:color="auto" w:fill="BDD6EE" w:themeFill="accent1" w:themeFillTint="66"/>
            <w:vAlign w:val="center"/>
          </w:tcPr>
          <w:p w:rsidR="00E33B58" w:rsidRPr="00CB6996" w:rsidRDefault="00E33B58" w:rsidP="00E33B58">
            <w:pPr>
              <w:jc w:val="center"/>
              <w:rPr>
                <w:rFonts w:ascii="Arial" w:hAnsi="Arial" w:cs="Arial"/>
                <w:b/>
              </w:rPr>
            </w:pPr>
            <w:r w:rsidRPr="00CB6996">
              <w:rPr>
                <w:rFonts w:ascii="Arial" w:hAnsi="Arial" w:cs="Arial"/>
                <w:b/>
              </w:rPr>
              <w:t>DISPOSICIÓN FINAL</w:t>
            </w:r>
          </w:p>
        </w:tc>
      </w:tr>
      <w:tr w:rsidR="00E33B58" w:rsidRPr="00CB6996" w:rsidTr="00E33B58">
        <w:trPr>
          <w:trHeight w:val="747"/>
          <w:jc w:val="center"/>
        </w:trPr>
        <w:tc>
          <w:tcPr>
            <w:tcW w:w="406" w:type="pct"/>
            <w:vMerge w:val="restart"/>
            <w:vAlign w:val="center"/>
          </w:tcPr>
          <w:p w:rsidR="00E33B58" w:rsidRPr="00CB6996" w:rsidRDefault="00E33B58" w:rsidP="00E33B58">
            <w:pPr>
              <w:jc w:val="center"/>
              <w:rPr>
                <w:rFonts w:ascii="Arial" w:hAnsi="Arial" w:cs="Arial"/>
              </w:rPr>
            </w:pPr>
            <w:r w:rsidRPr="00CB6996">
              <w:rPr>
                <w:rFonts w:ascii="Arial" w:hAnsi="Arial" w:cs="Arial"/>
              </w:rPr>
              <w:t>D19</w:t>
            </w:r>
          </w:p>
        </w:tc>
        <w:tc>
          <w:tcPr>
            <w:tcW w:w="1020" w:type="pct"/>
            <w:vMerge w:val="restart"/>
            <w:vAlign w:val="center"/>
          </w:tcPr>
          <w:p w:rsidR="00E33B58" w:rsidRPr="00CB6996" w:rsidRDefault="00E33B58" w:rsidP="00E33B58">
            <w:pPr>
              <w:jc w:val="center"/>
              <w:rPr>
                <w:rFonts w:ascii="Arial" w:hAnsi="Arial" w:cs="Arial"/>
              </w:rPr>
            </w:pPr>
            <w:r w:rsidRPr="00CB6996">
              <w:rPr>
                <w:rFonts w:ascii="Arial" w:hAnsi="Arial" w:cs="Arial"/>
              </w:rPr>
              <w:t>Estructura documental del Subsistema de gestión documental</w:t>
            </w: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 xml:space="preserve">No se ha documentado un procedimiento donde se describa la metodología para la identificación y selección de los documentos físicos y electrónicos que cumplido su tiempo de retención en las </w:t>
            </w:r>
            <w:proofErr w:type="spellStart"/>
            <w:r w:rsidRPr="00CB6996">
              <w:rPr>
                <w:rFonts w:ascii="Arial" w:hAnsi="Arial" w:cs="Arial"/>
              </w:rPr>
              <w:t>TRD</w:t>
            </w:r>
            <w:proofErr w:type="spellEnd"/>
            <w:r w:rsidRPr="00CB6996">
              <w:rPr>
                <w:rFonts w:ascii="Arial" w:hAnsi="Arial" w:cs="Arial"/>
              </w:rPr>
              <w:t xml:space="preserve"> y </w:t>
            </w:r>
            <w:proofErr w:type="spellStart"/>
            <w:r w:rsidRPr="00CB6996">
              <w:rPr>
                <w:rFonts w:ascii="Arial" w:hAnsi="Arial" w:cs="Arial"/>
              </w:rPr>
              <w:t>TVD</w:t>
            </w:r>
            <w:proofErr w:type="spellEnd"/>
            <w:r w:rsidRPr="00CB6996">
              <w:rPr>
                <w:rFonts w:ascii="Arial" w:hAnsi="Arial" w:cs="Arial"/>
              </w:rPr>
              <w:t xml:space="preserve"> proceden a disposición final.</w:t>
            </w:r>
          </w:p>
        </w:tc>
      </w:tr>
      <w:tr w:rsidR="00E33B58" w:rsidRPr="00CB6996" w:rsidTr="00E33B58">
        <w:trPr>
          <w:trHeight w:val="670"/>
          <w:jc w:val="center"/>
        </w:trPr>
        <w:tc>
          <w:tcPr>
            <w:tcW w:w="406" w:type="pct"/>
            <w:vMerge/>
            <w:vAlign w:val="center"/>
          </w:tcPr>
          <w:p w:rsidR="00E33B58" w:rsidRPr="00CB6996" w:rsidRDefault="00E33B58" w:rsidP="00E33B58">
            <w:pPr>
              <w:jc w:val="center"/>
              <w:rPr>
                <w:rFonts w:ascii="Arial" w:hAnsi="Arial" w:cs="Arial"/>
              </w:rPr>
            </w:pPr>
          </w:p>
        </w:tc>
        <w:tc>
          <w:tcPr>
            <w:tcW w:w="1020" w:type="pct"/>
            <w:vMerge/>
            <w:vAlign w:val="center"/>
          </w:tcPr>
          <w:p w:rsidR="00E33B58" w:rsidRPr="00CB6996" w:rsidRDefault="00E33B58" w:rsidP="00E33B58">
            <w:pPr>
              <w:jc w:val="center"/>
              <w:rPr>
                <w:rFonts w:ascii="Arial" w:hAnsi="Arial" w:cs="Arial"/>
              </w:rPr>
            </w:pP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 xml:space="preserve">No se ha documentado un procedimiento donde se describa la metodología para la eliminación técnica de los documentos de archivo (físicos y electrónicos) que de acuerdo con las </w:t>
            </w:r>
            <w:proofErr w:type="spellStart"/>
            <w:r w:rsidRPr="00CB6996">
              <w:rPr>
                <w:rFonts w:ascii="Arial" w:hAnsi="Arial" w:cs="Arial"/>
              </w:rPr>
              <w:t>TRD</w:t>
            </w:r>
            <w:proofErr w:type="spellEnd"/>
            <w:r w:rsidRPr="00CB6996">
              <w:rPr>
                <w:rFonts w:ascii="Arial" w:hAnsi="Arial" w:cs="Arial"/>
              </w:rPr>
              <w:t xml:space="preserve"> y/o </w:t>
            </w:r>
            <w:proofErr w:type="spellStart"/>
            <w:r w:rsidRPr="00CB6996">
              <w:rPr>
                <w:rFonts w:ascii="Arial" w:hAnsi="Arial" w:cs="Arial"/>
              </w:rPr>
              <w:t>TVD</w:t>
            </w:r>
            <w:proofErr w:type="spellEnd"/>
            <w:r w:rsidRPr="00CB6996">
              <w:rPr>
                <w:rFonts w:ascii="Arial" w:hAnsi="Arial" w:cs="Arial"/>
              </w:rPr>
              <w:t xml:space="preserve"> proceden a la eliminación.</w:t>
            </w:r>
          </w:p>
        </w:tc>
      </w:tr>
      <w:tr w:rsidR="00E33B58" w:rsidRPr="00CB6996" w:rsidTr="00E33B58">
        <w:trPr>
          <w:trHeight w:val="53"/>
          <w:jc w:val="center"/>
        </w:trPr>
        <w:tc>
          <w:tcPr>
            <w:tcW w:w="406" w:type="pct"/>
            <w:vMerge/>
            <w:vAlign w:val="center"/>
          </w:tcPr>
          <w:p w:rsidR="00E33B58" w:rsidRPr="00CB6996" w:rsidRDefault="00E33B58" w:rsidP="00E33B58">
            <w:pPr>
              <w:jc w:val="center"/>
              <w:rPr>
                <w:rFonts w:ascii="Arial" w:hAnsi="Arial" w:cs="Arial"/>
              </w:rPr>
            </w:pPr>
          </w:p>
        </w:tc>
        <w:tc>
          <w:tcPr>
            <w:tcW w:w="1020" w:type="pct"/>
            <w:vMerge/>
            <w:vAlign w:val="center"/>
          </w:tcPr>
          <w:p w:rsidR="00E33B58" w:rsidRPr="00CB6996" w:rsidRDefault="00E33B58" w:rsidP="00E33B58">
            <w:pPr>
              <w:jc w:val="center"/>
              <w:rPr>
                <w:rFonts w:ascii="Arial" w:hAnsi="Arial" w:cs="Arial"/>
              </w:rPr>
            </w:pPr>
          </w:p>
        </w:tc>
        <w:tc>
          <w:tcPr>
            <w:tcW w:w="3574" w:type="pct"/>
            <w:vAlign w:val="center"/>
          </w:tcPr>
          <w:p w:rsidR="00E33B58" w:rsidRPr="00CB6996" w:rsidRDefault="00E33B58" w:rsidP="00E33B58">
            <w:pPr>
              <w:jc w:val="both"/>
              <w:rPr>
                <w:rFonts w:ascii="Arial" w:hAnsi="Arial" w:cs="Arial"/>
              </w:rPr>
            </w:pPr>
            <w:r w:rsidRPr="00CB6996">
              <w:rPr>
                <w:rFonts w:ascii="Arial" w:hAnsi="Arial" w:cs="Arial"/>
              </w:rPr>
              <w:t>No se ha documentado un procedimiento donde se describa la metodología para la disposición técnica de la conservación total o parcial de los documentos de archivo (físicos y electrónicos).</w:t>
            </w:r>
          </w:p>
        </w:tc>
      </w:tr>
    </w:tbl>
    <w:bookmarkEnd w:id="16"/>
    <w:p w:rsidR="002B4EE0" w:rsidRPr="00CB6996" w:rsidRDefault="002B4EE0" w:rsidP="002B4EE0">
      <w:pPr>
        <w:rPr>
          <w:rFonts w:ascii="Arial" w:hAnsi="Arial" w:cs="Arial"/>
        </w:rPr>
      </w:pPr>
      <w:r w:rsidRPr="00CB6996">
        <w:rPr>
          <w:rFonts w:ascii="Arial" w:hAnsi="Arial" w:cs="Arial"/>
        </w:rPr>
        <w:t>Nota: Para ampliar información ver el Informe del Diagnóstico Integral de la Gestión Documental</w:t>
      </w:r>
    </w:p>
    <w:p w:rsidR="00E33B58" w:rsidRPr="00E33B58" w:rsidRDefault="00E33B58" w:rsidP="00E33B58">
      <w:pPr>
        <w:spacing w:after="0" w:line="276" w:lineRule="auto"/>
        <w:outlineLvl w:val="1"/>
        <w:rPr>
          <w:rFonts w:ascii="Arial" w:hAnsi="Arial" w:cs="Arial"/>
          <w:b/>
        </w:rPr>
      </w:pPr>
      <w:bookmarkStart w:id="17" w:name="_Toc501011222"/>
    </w:p>
    <w:p w:rsidR="002B4EE0" w:rsidRPr="00E33B58" w:rsidRDefault="002B4EE0" w:rsidP="00E33B58">
      <w:pPr>
        <w:pStyle w:val="Prrafodelista"/>
        <w:numPr>
          <w:ilvl w:val="1"/>
          <w:numId w:val="15"/>
        </w:numPr>
        <w:spacing w:after="0" w:line="276" w:lineRule="auto"/>
        <w:outlineLvl w:val="1"/>
        <w:rPr>
          <w:rFonts w:ascii="Arial" w:hAnsi="Arial" w:cs="Arial"/>
          <w:b/>
        </w:rPr>
      </w:pPr>
      <w:r w:rsidRPr="00E33B58">
        <w:rPr>
          <w:rFonts w:ascii="Arial" w:hAnsi="Arial" w:cs="Arial"/>
          <w:b/>
        </w:rPr>
        <w:t>PLANES DE MEJORAMIENTO AUDITORIAS INTERNA Y EXTERNA</w:t>
      </w:r>
      <w:bookmarkEnd w:id="17"/>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En el marco del Sistema Integral de Gestión y el Modelo Estándar de Control Interno (</w:t>
      </w:r>
      <w:proofErr w:type="spellStart"/>
      <w:r w:rsidRPr="00CB6996">
        <w:rPr>
          <w:rFonts w:ascii="Arial" w:hAnsi="Arial" w:cs="Arial"/>
        </w:rPr>
        <w:t>MECI</w:t>
      </w:r>
      <w:proofErr w:type="spellEnd"/>
      <w:r w:rsidRPr="00CB6996">
        <w:rPr>
          <w:rFonts w:ascii="Arial" w:hAnsi="Arial" w:cs="Arial"/>
        </w:rPr>
        <w:t xml:space="preserve">) se adelantan actividades de auditoria y seguimiento a la gestión de todos los procesos en el </w:t>
      </w:r>
      <w:proofErr w:type="spellStart"/>
      <w:r w:rsidRPr="00CB6996">
        <w:rPr>
          <w:rFonts w:ascii="Arial" w:hAnsi="Arial" w:cs="Arial"/>
        </w:rPr>
        <w:t>IDIGER</w:t>
      </w:r>
      <w:proofErr w:type="spellEnd"/>
      <w:r w:rsidRPr="00CB6996">
        <w:rPr>
          <w:rFonts w:ascii="Arial" w:hAnsi="Arial" w:cs="Arial"/>
        </w:rPr>
        <w:t xml:space="preserve">. En consecuencia, el proceso de gestión documental ha estado sujeto durante los últimos dos años (2015-2016) a rigurosas jornadas de auditoria y seguimiento, con el propósito fundamental de evaluar su eficiencia en el cumplimiento de sus funciones, para así determinar el nivel de cumplimiento de los requisitos técnicos, legales, logísticos, administrativos y estratégicos a cargo del proceso. </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Como resultado de estos procesos de auditoria realizados entre 2015 y 2016 se ha formulado un plan de mejora, el cual se presenta a continuación, como fuente de información primaria que permite identificar las necesidades y oportunidades en materia de gestión documental para el </w:t>
      </w:r>
      <w:proofErr w:type="spellStart"/>
      <w:r w:rsidRPr="00CB6996">
        <w:rPr>
          <w:rFonts w:ascii="Arial" w:hAnsi="Arial" w:cs="Arial"/>
        </w:rPr>
        <w:t>IDIGER</w:t>
      </w:r>
      <w:proofErr w:type="spellEnd"/>
      <w:r w:rsidRPr="00CB6996">
        <w:rPr>
          <w:rFonts w:ascii="Arial" w:hAnsi="Arial" w:cs="Arial"/>
        </w:rPr>
        <w:t xml:space="preserve">. </w:t>
      </w:r>
      <w:r w:rsidR="00E33B58" w:rsidRPr="00CB6996">
        <w:rPr>
          <w:rFonts w:ascii="Arial" w:hAnsi="Arial" w:cs="Arial"/>
        </w:rPr>
        <w:t>Las acciones correctivas y observaciones registradas en el plan de mejoramiento provienen</w:t>
      </w:r>
      <w:r w:rsidRPr="00CB6996">
        <w:rPr>
          <w:rFonts w:ascii="Arial" w:hAnsi="Arial" w:cs="Arial"/>
        </w:rPr>
        <w:t xml:space="preserve"> de las siguientes fuentes: Auditoria Interna - Aglomeraciones de Público, Auditoria Interna - Estudios y Conceptos, Auditoría Interna - Gestión de Peticiones, quejas, reclamos y solicitudes, Auditoría Interna – </w:t>
      </w:r>
      <w:proofErr w:type="spellStart"/>
      <w:r w:rsidRPr="00CB6996">
        <w:rPr>
          <w:rFonts w:ascii="Arial" w:hAnsi="Arial" w:cs="Arial"/>
        </w:rPr>
        <w:t>SGI</w:t>
      </w:r>
      <w:proofErr w:type="spellEnd"/>
      <w:r w:rsidRPr="00CB6996">
        <w:rPr>
          <w:rFonts w:ascii="Arial" w:hAnsi="Arial" w:cs="Arial"/>
        </w:rPr>
        <w:t xml:space="preserve"> y la Visita de Seguimiento a la Administración Documental.</w:t>
      </w:r>
    </w:p>
    <w:p w:rsidR="002B4EE0" w:rsidRPr="00CB6996" w:rsidRDefault="002B4EE0" w:rsidP="002B4EE0">
      <w:pPr>
        <w:rPr>
          <w:rFonts w:ascii="Arial" w:hAnsi="Arial" w:cs="Arial"/>
        </w:rPr>
      </w:pPr>
      <w:r w:rsidRPr="00CB6996">
        <w:rPr>
          <w:rFonts w:ascii="Arial" w:hAnsi="Arial" w:cs="Arial"/>
        </w:rPr>
        <w:br w:type="page"/>
      </w:r>
    </w:p>
    <w:p w:rsidR="00E33B58" w:rsidRDefault="00E33B58" w:rsidP="002B4EE0">
      <w:pPr>
        <w:spacing w:after="0" w:line="240" w:lineRule="auto"/>
        <w:rPr>
          <w:rFonts w:ascii="Arial" w:hAnsi="Arial" w:cs="Arial"/>
        </w:rPr>
        <w:sectPr w:rsidR="00E33B58" w:rsidSect="00E33B58">
          <w:pgSz w:w="12242" w:h="15842" w:code="1"/>
          <w:pgMar w:top="1860" w:right="1134" w:bottom="1134" w:left="1134" w:header="340" w:footer="284" w:gutter="0"/>
          <w:cols w:space="708"/>
          <w:docGrid w:linePitch="360"/>
        </w:sectPr>
      </w:pPr>
    </w:p>
    <w:p w:rsidR="002B4EE0" w:rsidRPr="00CB6996" w:rsidRDefault="002B4EE0" w:rsidP="002B4EE0">
      <w:pPr>
        <w:spacing w:after="0" w:line="240" w:lineRule="auto"/>
        <w:rPr>
          <w:rFonts w:ascii="Arial" w:hAnsi="Arial" w:cs="Arial"/>
        </w:rPr>
      </w:pPr>
    </w:p>
    <w:tbl>
      <w:tblPr>
        <w:tblW w:w="13472" w:type="dxa"/>
        <w:jc w:val="center"/>
        <w:tblCellMar>
          <w:left w:w="70" w:type="dxa"/>
          <w:right w:w="70" w:type="dxa"/>
        </w:tblCellMar>
        <w:tblLook w:val="04A0" w:firstRow="1" w:lastRow="0" w:firstColumn="1" w:lastColumn="0" w:noHBand="0" w:noVBand="1"/>
      </w:tblPr>
      <w:tblGrid>
        <w:gridCol w:w="585"/>
        <w:gridCol w:w="929"/>
        <w:gridCol w:w="1641"/>
        <w:gridCol w:w="2858"/>
        <w:gridCol w:w="3086"/>
        <w:gridCol w:w="1992"/>
        <w:gridCol w:w="1385"/>
        <w:gridCol w:w="996"/>
      </w:tblGrid>
      <w:tr w:rsidR="002B4EE0" w:rsidRPr="00E33B58" w:rsidTr="002B4EE0">
        <w:trPr>
          <w:trHeight w:val="281"/>
          <w:jc w:val="center"/>
        </w:trPr>
        <w:tc>
          <w:tcPr>
            <w:tcW w:w="4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4EE0" w:rsidRPr="00E33B58" w:rsidRDefault="002B4EE0" w:rsidP="002B4EE0">
            <w:pPr>
              <w:spacing w:after="0" w:line="240" w:lineRule="auto"/>
              <w:jc w:val="center"/>
              <w:rPr>
                <w:rFonts w:ascii="Arial" w:eastAsia="Times New Roman" w:hAnsi="Arial" w:cs="Arial"/>
                <w:b/>
                <w:bCs/>
                <w:sz w:val="20"/>
                <w:szCs w:val="20"/>
              </w:rPr>
            </w:pPr>
            <w:bookmarkStart w:id="18" w:name="_Hlk491189283"/>
            <w:proofErr w:type="spellStart"/>
            <w:r w:rsidRPr="00E33B58">
              <w:rPr>
                <w:rFonts w:ascii="Arial" w:eastAsia="Times New Roman" w:hAnsi="Arial" w:cs="Arial"/>
                <w:b/>
                <w:bCs/>
                <w:sz w:val="20"/>
                <w:szCs w:val="20"/>
              </w:rPr>
              <w:t>COD</w:t>
            </w:r>
            <w:proofErr w:type="spellEnd"/>
          </w:p>
        </w:tc>
        <w:tc>
          <w:tcPr>
            <w:tcW w:w="7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TIPO ACCIÓN</w:t>
            </w:r>
          </w:p>
        </w:tc>
        <w:tc>
          <w:tcPr>
            <w:tcW w:w="168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ORIGEN</w:t>
            </w:r>
          </w:p>
        </w:tc>
        <w:tc>
          <w:tcPr>
            <w:tcW w:w="312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DESCRIPCIÓN DEL HALLAZGO</w:t>
            </w:r>
          </w:p>
        </w:tc>
        <w:tc>
          <w:tcPr>
            <w:tcW w:w="340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ANÁLISIS DE CAUSAS</w:t>
            </w:r>
          </w:p>
        </w:tc>
        <w:tc>
          <w:tcPr>
            <w:tcW w:w="212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EVIDENCIAS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RESULTADO INDICADOR</w:t>
            </w:r>
          </w:p>
        </w:tc>
        <w:tc>
          <w:tcPr>
            <w:tcW w:w="851" w:type="dxa"/>
            <w:tcBorders>
              <w:top w:val="single" w:sz="4" w:space="0" w:color="auto"/>
              <w:left w:val="nil"/>
              <w:bottom w:val="single" w:sz="4" w:space="0" w:color="auto"/>
              <w:right w:val="single" w:sz="8"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ESTADO</w:t>
            </w:r>
          </w:p>
        </w:tc>
      </w:tr>
      <w:tr w:rsidR="002B4EE0" w:rsidRPr="00E33B58" w:rsidTr="002B4EE0">
        <w:trPr>
          <w:cantSplit/>
          <w:trHeight w:val="1200"/>
          <w:jc w:val="center"/>
        </w:trPr>
        <w:tc>
          <w:tcPr>
            <w:tcW w:w="423"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eastAsia="Times New Roman" w:hAnsi="Arial" w:cs="Arial"/>
                <w:b/>
                <w:bCs/>
                <w:sz w:val="20"/>
                <w:szCs w:val="20"/>
              </w:rPr>
              <w:t>EAD15-13</w:t>
            </w:r>
          </w:p>
        </w:tc>
        <w:tc>
          <w:tcPr>
            <w:tcW w:w="728"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83"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3121"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Se debe resolver el problema de la capacidad de almacenamiento del archivo centralizado de gestión porque ya se observa saturación en las oficinas debido a que no se cuenta con suficiente espacio.</w:t>
            </w:r>
          </w:p>
        </w:tc>
        <w:tc>
          <w:tcPr>
            <w:tcW w:w="3404"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Falta de control de los documentos de gestión</w:t>
            </w:r>
            <w:r w:rsidRPr="00E33B58">
              <w:rPr>
                <w:rFonts w:ascii="Arial" w:eastAsia="Times New Roman" w:hAnsi="Arial" w:cs="Arial"/>
                <w:sz w:val="20"/>
                <w:szCs w:val="20"/>
              </w:rPr>
              <w:br/>
            </w:r>
            <w:r w:rsidRPr="00E33B58">
              <w:rPr>
                <w:rFonts w:ascii="Arial" w:eastAsia="Times New Roman" w:hAnsi="Arial" w:cs="Arial"/>
                <w:sz w:val="20"/>
                <w:szCs w:val="20"/>
              </w:rPr>
              <w:br/>
              <w:t xml:space="preserve">* Falta de espacio para el almacenamiento de archivo de gestión en las oficinas </w:t>
            </w:r>
          </w:p>
        </w:tc>
        <w:tc>
          <w:tcPr>
            <w:tcW w:w="2128" w:type="dxa"/>
            <w:tcBorders>
              <w:top w:val="nil"/>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Solicitamos modificar la fecha de terminación de esta acción a 31 de diciembre de 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80% En ejecución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r w:rsidR="002B4EE0" w:rsidRPr="00E33B58" w:rsidTr="002B4EE0">
        <w:trPr>
          <w:cantSplit/>
          <w:trHeight w:val="2755"/>
          <w:jc w:val="center"/>
        </w:trPr>
        <w:tc>
          <w:tcPr>
            <w:tcW w:w="423"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eastAsia="Times New Roman" w:hAnsi="Arial" w:cs="Arial"/>
                <w:b/>
                <w:bCs/>
                <w:sz w:val="20"/>
                <w:szCs w:val="20"/>
              </w:rPr>
              <w:t>EAD15-14   EAD15-25   EAD15-6</w:t>
            </w:r>
          </w:p>
        </w:tc>
        <w:tc>
          <w:tcPr>
            <w:tcW w:w="728"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83"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3121"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Actualización de las TABLAS DE RETENCIÓN DOCUMENTAL transversales y misionales.</w:t>
            </w:r>
          </w:p>
        </w:tc>
        <w:tc>
          <w:tcPr>
            <w:tcW w:w="3404"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Falta de actualización de procedimientos de acuerdo con las nuevas funciones.</w:t>
            </w:r>
            <w:r w:rsidRPr="00E33B58">
              <w:rPr>
                <w:rFonts w:ascii="Arial" w:eastAsia="Times New Roman" w:hAnsi="Arial" w:cs="Arial"/>
                <w:sz w:val="20"/>
                <w:szCs w:val="20"/>
              </w:rPr>
              <w:br/>
            </w:r>
            <w:r w:rsidRPr="00E33B58">
              <w:rPr>
                <w:rFonts w:ascii="Arial" w:eastAsia="Times New Roman" w:hAnsi="Arial" w:cs="Arial"/>
                <w:sz w:val="20"/>
                <w:szCs w:val="20"/>
              </w:rPr>
              <w:br/>
              <w:t>* Falta adoptar los lineamientos de la Secretaria General sobre la caracterización de los procedimientos (reemplaza el listado maestro de documentos)</w:t>
            </w:r>
            <w:r w:rsidRPr="00E33B58">
              <w:rPr>
                <w:rFonts w:ascii="Arial" w:eastAsia="Times New Roman" w:hAnsi="Arial" w:cs="Arial"/>
                <w:sz w:val="20"/>
                <w:szCs w:val="20"/>
              </w:rPr>
              <w:br/>
            </w:r>
            <w:r w:rsidRPr="00E33B58">
              <w:rPr>
                <w:rFonts w:ascii="Arial" w:eastAsia="Times New Roman" w:hAnsi="Arial" w:cs="Arial"/>
                <w:sz w:val="20"/>
                <w:szCs w:val="20"/>
              </w:rPr>
              <w:br/>
              <w:t xml:space="preserve">* Cambio de funciones misionales y transversales de la entidad </w:t>
            </w:r>
            <w:proofErr w:type="spellStart"/>
            <w:r w:rsidRPr="00E33B58">
              <w:rPr>
                <w:rFonts w:ascii="Arial" w:eastAsia="Times New Roman" w:hAnsi="Arial" w:cs="Arial"/>
                <w:sz w:val="20"/>
                <w:szCs w:val="20"/>
              </w:rPr>
              <w:t>FOPAE</w:t>
            </w:r>
            <w:proofErr w:type="spellEnd"/>
            <w:r w:rsidRPr="00E33B58">
              <w:rPr>
                <w:rFonts w:ascii="Arial" w:eastAsia="Times New Roman" w:hAnsi="Arial" w:cs="Arial"/>
                <w:sz w:val="20"/>
                <w:szCs w:val="20"/>
              </w:rPr>
              <w:t xml:space="preserve"> – </w:t>
            </w:r>
            <w:proofErr w:type="spellStart"/>
            <w:r w:rsidRPr="00E33B58">
              <w:rPr>
                <w:rFonts w:ascii="Arial" w:eastAsia="Times New Roman" w:hAnsi="Arial" w:cs="Arial"/>
                <w:sz w:val="20"/>
                <w:szCs w:val="20"/>
              </w:rPr>
              <w:t>IDIGER</w:t>
            </w:r>
            <w:proofErr w:type="spellEnd"/>
          </w:p>
        </w:tc>
        <w:tc>
          <w:tcPr>
            <w:tcW w:w="2128" w:type="dxa"/>
            <w:tcBorders>
              <w:top w:val="nil"/>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Solicitamos modificar la fecha de terminación de esta acción a 31 de diciembre de 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20% Iniciada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r w:rsidR="002B4EE0" w:rsidRPr="00E33B58" w:rsidTr="002B4EE0">
        <w:trPr>
          <w:cantSplit/>
          <w:trHeight w:val="2755"/>
          <w:jc w:val="center"/>
        </w:trPr>
        <w:tc>
          <w:tcPr>
            <w:tcW w:w="423"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eastAsia="Times New Roman" w:hAnsi="Arial" w:cs="Arial"/>
                <w:b/>
                <w:bCs/>
                <w:sz w:val="20"/>
                <w:szCs w:val="20"/>
              </w:rPr>
              <w:t>EAD15-18</w:t>
            </w:r>
          </w:p>
        </w:tc>
        <w:tc>
          <w:tcPr>
            <w:tcW w:w="728" w:type="dxa"/>
            <w:tcBorders>
              <w:top w:val="nil"/>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83"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3121"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Elaborar el programa de Gestión Documental - </w:t>
            </w:r>
            <w:proofErr w:type="spellStart"/>
            <w:r w:rsidRPr="00E33B58">
              <w:rPr>
                <w:rFonts w:ascii="Arial" w:eastAsia="Times New Roman" w:hAnsi="Arial" w:cs="Arial"/>
                <w:sz w:val="20"/>
                <w:szCs w:val="20"/>
              </w:rPr>
              <w:t>PGD</w:t>
            </w:r>
            <w:proofErr w:type="spellEnd"/>
            <w:r w:rsidRPr="00E33B58">
              <w:rPr>
                <w:rFonts w:ascii="Arial" w:eastAsia="Times New Roman" w:hAnsi="Arial" w:cs="Arial"/>
                <w:sz w:val="20"/>
                <w:szCs w:val="20"/>
              </w:rPr>
              <w:t xml:space="preserve"> - en cumplimiento de lo definido en el decreto 2609 de 2012 y normas complementarias y reglamentarias, el plan Institucional de Archivos - PINAR - y el sistema integrado de conservación - SIC-.</w:t>
            </w:r>
          </w:p>
        </w:tc>
        <w:tc>
          <w:tcPr>
            <w:tcW w:w="3404" w:type="dxa"/>
            <w:tcBorders>
              <w:top w:val="nil"/>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 Cambios organizacionales al interior de la entidad, cambio de denominación de la entidad y reestructuración del proceso de gestión documental </w:t>
            </w:r>
          </w:p>
        </w:tc>
        <w:tc>
          <w:tcPr>
            <w:tcW w:w="2128" w:type="dxa"/>
            <w:tcBorders>
              <w:top w:val="nil"/>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La Política y el Programa de Gestión Documental ya han sido aprobados y publicados.</w:t>
            </w:r>
          </w:p>
          <w:p w:rsidR="002B4EE0" w:rsidRPr="00E33B58" w:rsidRDefault="002B4EE0" w:rsidP="002B4EE0">
            <w:pPr>
              <w:spacing w:after="0" w:line="240" w:lineRule="auto"/>
              <w:jc w:val="center"/>
              <w:rPr>
                <w:rFonts w:ascii="Arial" w:eastAsia="Times New Roman" w:hAnsi="Arial" w:cs="Arial"/>
                <w:sz w:val="20"/>
                <w:szCs w:val="20"/>
              </w:rPr>
            </w:pPr>
          </w:p>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Está en proceso de elaboración el PINAR y se tiene programado para diciembre del 2017 aprobar el sistema integrado de conservación.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40% en ejecución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bl>
    <w:p w:rsidR="002B4EE0" w:rsidRPr="00CB6996" w:rsidRDefault="002B4EE0" w:rsidP="002B4EE0">
      <w:pPr>
        <w:rPr>
          <w:rFonts w:ascii="Arial" w:hAnsi="Arial" w:cs="Arial"/>
        </w:rPr>
      </w:pPr>
      <w:r w:rsidRPr="00CB6996">
        <w:rPr>
          <w:rFonts w:ascii="Arial" w:hAnsi="Arial" w:cs="Arial"/>
        </w:rPr>
        <w:br w:type="page"/>
      </w:r>
    </w:p>
    <w:p w:rsidR="002B4EE0" w:rsidRPr="00CB6996" w:rsidRDefault="002B4EE0" w:rsidP="002B4EE0">
      <w:pPr>
        <w:spacing w:after="0"/>
        <w:rPr>
          <w:rFonts w:ascii="Arial" w:hAnsi="Arial" w:cs="Arial"/>
        </w:rPr>
      </w:pPr>
    </w:p>
    <w:tbl>
      <w:tblPr>
        <w:tblW w:w="13472" w:type="dxa"/>
        <w:jc w:val="center"/>
        <w:tblCellMar>
          <w:left w:w="70" w:type="dxa"/>
          <w:right w:w="70" w:type="dxa"/>
        </w:tblCellMar>
        <w:tblLook w:val="04A0" w:firstRow="1" w:lastRow="0" w:firstColumn="1" w:lastColumn="0" w:noHBand="0" w:noVBand="1"/>
      </w:tblPr>
      <w:tblGrid>
        <w:gridCol w:w="586"/>
        <w:gridCol w:w="929"/>
        <w:gridCol w:w="1640"/>
        <w:gridCol w:w="2841"/>
        <w:gridCol w:w="3084"/>
        <w:gridCol w:w="2011"/>
        <w:gridCol w:w="1385"/>
        <w:gridCol w:w="996"/>
      </w:tblGrid>
      <w:tr w:rsidR="002B4EE0" w:rsidRPr="00E33B58" w:rsidTr="00E33B58">
        <w:trPr>
          <w:trHeight w:val="281"/>
          <w:jc w:val="center"/>
        </w:trPr>
        <w:tc>
          <w:tcPr>
            <w:tcW w:w="5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4EE0" w:rsidRPr="00E33B58" w:rsidRDefault="002B4EE0" w:rsidP="002B4EE0">
            <w:pPr>
              <w:spacing w:after="0" w:line="240" w:lineRule="auto"/>
              <w:jc w:val="center"/>
              <w:rPr>
                <w:rFonts w:ascii="Arial" w:eastAsia="Times New Roman" w:hAnsi="Arial" w:cs="Arial"/>
                <w:b/>
                <w:bCs/>
                <w:sz w:val="20"/>
                <w:szCs w:val="20"/>
              </w:rPr>
            </w:pPr>
            <w:proofErr w:type="spellStart"/>
            <w:r w:rsidRPr="00E33B58">
              <w:rPr>
                <w:rFonts w:ascii="Arial" w:eastAsia="Times New Roman" w:hAnsi="Arial" w:cs="Arial"/>
                <w:b/>
                <w:bCs/>
                <w:sz w:val="20"/>
                <w:szCs w:val="20"/>
              </w:rPr>
              <w:t>COD</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TIPO ACCIÓN</w:t>
            </w:r>
          </w:p>
        </w:tc>
        <w:tc>
          <w:tcPr>
            <w:tcW w:w="164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ORIGEN</w:t>
            </w:r>
          </w:p>
        </w:tc>
        <w:tc>
          <w:tcPr>
            <w:tcW w:w="284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DESCRIPCIÓN DEL HALLAZGO</w:t>
            </w:r>
          </w:p>
        </w:tc>
        <w:tc>
          <w:tcPr>
            <w:tcW w:w="308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ANÁLISIS DE CAUSAS</w:t>
            </w:r>
          </w:p>
        </w:tc>
        <w:tc>
          <w:tcPr>
            <w:tcW w:w="201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EVIDENCIAS</w:t>
            </w:r>
          </w:p>
        </w:tc>
        <w:tc>
          <w:tcPr>
            <w:tcW w:w="138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RESULTADO INDICADOR</w:t>
            </w:r>
          </w:p>
        </w:tc>
        <w:tc>
          <w:tcPr>
            <w:tcW w:w="996" w:type="dxa"/>
            <w:tcBorders>
              <w:top w:val="single" w:sz="4" w:space="0" w:color="auto"/>
              <w:left w:val="nil"/>
              <w:bottom w:val="single" w:sz="4" w:space="0" w:color="auto"/>
              <w:right w:val="single" w:sz="8" w:space="0" w:color="auto"/>
            </w:tcBorders>
            <w:shd w:val="clear" w:color="auto" w:fill="BDD6EE" w:themeFill="accent1" w:themeFillTint="66"/>
            <w:vAlign w:val="center"/>
            <w:hideMark/>
          </w:tcPr>
          <w:p w:rsidR="002B4EE0" w:rsidRPr="00E33B58" w:rsidRDefault="002B4EE0" w:rsidP="002B4EE0">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ESTADO</w:t>
            </w:r>
          </w:p>
        </w:tc>
      </w:tr>
      <w:tr w:rsidR="002B4EE0" w:rsidRPr="00E33B58" w:rsidTr="00E33B58">
        <w:trPr>
          <w:cantSplit/>
          <w:trHeight w:val="1200"/>
          <w:jc w:val="center"/>
        </w:trPr>
        <w:tc>
          <w:tcPr>
            <w:tcW w:w="586"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eastAsia="Times New Roman" w:hAnsi="Arial" w:cs="Arial"/>
                <w:b/>
                <w:bCs/>
                <w:sz w:val="20"/>
                <w:szCs w:val="20"/>
              </w:rPr>
              <w:t>EAD15-15</w:t>
            </w:r>
          </w:p>
        </w:tc>
        <w:tc>
          <w:tcPr>
            <w:tcW w:w="929"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Implementar estrategias para evitar la mala práctica de imprimir documentos que han sido digitalizados y pueden ser consultados tanto en el aplicativo </w:t>
            </w:r>
            <w:proofErr w:type="spellStart"/>
            <w:r w:rsidRPr="00E33B58">
              <w:rPr>
                <w:rFonts w:ascii="Arial" w:eastAsia="Times New Roman" w:hAnsi="Arial" w:cs="Arial"/>
                <w:sz w:val="20"/>
                <w:szCs w:val="20"/>
              </w:rPr>
              <w:t>Cordis</w:t>
            </w:r>
            <w:proofErr w:type="spellEnd"/>
            <w:r w:rsidRPr="00E33B58">
              <w:rPr>
                <w:rFonts w:ascii="Arial" w:eastAsia="Times New Roman" w:hAnsi="Arial" w:cs="Arial"/>
                <w:sz w:val="20"/>
                <w:szCs w:val="20"/>
              </w:rPr>
              <w:t xml:space="preserve"> como en el repositorio </w:t>
            </w:r>
            <w:proofErr w:type="spellStart"/>
            <w:r w:rsidRPr="00E33B58">
              <w:rPr>
                <w:rFonts w:ascii="Arial" w:eastAsia="Times New Roman" w:hAnsi="Arial" w:cs="Arial"/>
                <w:sz w:val="20"/>
                <w:szCs w:val="20"/>
              </w:rPr>
              <w:t>NAS</w:t>
            </w:r>
            <w:proofErr w:type="spellEnd"/>
            <w:r w:rsidRPr="00E33B58">
              <w:rPr>
                <w:rFonts w:ascii="Arial" w:eastAsia="Times New Roman" w:hAnsi="Arial" w:cs="Arial"/>
                <w:sz w:val="20"/>
                <w:szCs w:val="20"/>
              </w:rPr>
              <w:t>. Por lo que es necesario afianzar la política en la reducción y del consumo de papel.</w:t>
            </w:r>
          </w:p>
        </w:tc>
        <w:tc>
          <w:tcPr>
            <w:tcW w:w="3084"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Desconocimiento de la normatividad vigente en la entidad.</w:t>
            </w:r>
            <w:r w:rsidRPr="00E33B58">
              <w:rPr>
                <w:rFonts w:ascii="Arial" w:eastAsia="Times New Roman" w:hAnsi="Arial" w:cs="Arial"/>
                <w:sz w:val="20"/>
                <w:szCs w:val="20"/>
              </w:rPr>
              <w:br/>
            </w:r>
            <w:r w:rsidRPr="00E33B58">
              <w:rPr>
                <w:rFonts w:ascii="Arial" w:eastAsia="Times New Roman" w:hAnsi="Arial" w:cs="Arial"/>
                <w:sz w:val="20"/>
                <w:szCs w:val="20"/>
              </w:rPr>
              <w:br/>
              <w:t xml:space="preserve">*  No existe una directriz que establezca lineamientos sobre el uso del papel y la manipulación de los documentos </w:t>
            </w:r>
            <w:r w:rsidRPr="00E33B58">
              <w:rPr>
                <w:rFonts w:ascii="Arial" w:eastAsia="Times New Roman" w:hAnsi="Arial" w:cs="Arial"/>
                <w:sz w:val="20"/>
                <w:szCs w:val="20"/>
              </w:rPr>
              <w:br/>
            </w:r>
            <w:r w:rsidRPr="00E33B58">
              <w:rPr>
                <w:rFonts w:ascii="Arial" w:eastAsia="Times New Roman" w:hAnsi="Arial" w:cs="Arial"/>
                <w:sz w:val="20"/>
                <w:szCs w:val="20"/>
              </w:rPr>
              <w:br/>
              <w:t>* Desconocimiento del personal que labora en la entidad sobre el uso adecuado de las herramientas informáticas y la directriz de cero papel de la Presidencia de la República</w:t>
            </w:r>
            <w:r w:rsidRPr="00E33B58">
              <w:rPr>
                <w:rFonts w:ascii="Arial" w:eastAsia="Times New Roman" w:hAnsi="Arial" w:cs="Arial"/>
                <w:sz w:val="20"/>
                <w:szCs w:val="20"/>
              </w:rPr>
              <w:br/>
            </w:r>
            <w:r w:rsidRPr="00E33B58">
              <w:rPr>
                <w:rFonts w:ascii="Arial" w:eastAsia="Times New Roman" w:hAnsi="Arial" w:cs="Arial"/>
                <w:sz w:val="20"/>
                <w:szCs w:val="20"/>
              </w:rPr>
              <w:br/>
              <w:t>*  Falta de control en la entrega de insumos (en cuanto a manejo de cantidades por grupo de trabajo).</w:t>
            </w:r>
            <w:r w:rsidRPr="00E33B58">
              <w:rPr>
                <w:rFonts w:ascii="Arial" w:eastAsia="Times New Roman" w:hAnsi="Arial" w:cs="Arial"/>
                <w:sz w:val="20"/>
                <w:szCs w:val="20"/>
              </w:rPr>
              <w:br/>
              <w:t>* Falta de recursos tecnológicos para el buen manejo de la información en el Centro de Administración Documental. (Servidor, Escáner, Firma Digital, etc.)</w:t>
            </w:r>
            <w:r w:rsidRPr="00E33B58">
              <w:rPr>
                <w:rFonts w:ascii="Arial" w:eastAsia="Times New Roman" w:hAnsi="Arial" w:cs="Arial"/>
                <w:sz w:val="20"/>
                <w:szCs w:val="20"/>
              </w:rPr>
              <w:br/>
              <w:t>* Falta de control de los equipos de fotocopiado</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Solicitamos modificar la fecha de terminación de esta acción a 31 de diciembre de 2016.</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80% En ejecución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bl>
    <w:p w:rsidR="00E33B58" w:rsidRDefault="00E33B58"/>
    <w:p w:rsidR="00E33B58" w:rsidRDefault="00E33B58"/>
    <w:p w:rsidR="00E33B58" w:rsidRDefault="00E33B58"/>
    <w:p w:rsidR="00E33B58" w:rsidRDefault="00E33B58"/>
    <w:p w:rsidR="00E33B58" w:rsidRDefault="00E33B58"/>
    <w:tbl>
      <w:tblPr>
        <w:tblW w:w="13482" w:type="dxa"/>
        <w:jc w:val="center"/>
        <w:tblCellMar>
          <w:left w:w="70" w:type="dxa"/>
          <w:right w:w="70" w:type="dxa"/>
        </w:tblCellMar>
        <w:tblLook w:val="04A0" w:firstRow="1" w:lastRow="0" w:firstColumn="1" w:lastColumn="0" w:noHBand="0" w:noVBand="1"/>
      </w:tblPr>
      <w:tblGrid>
        <w:gridCol w:w="587"/>
        <w:gridCol w:w="930"/>
        <w:gridCol w:w="1581"/>
        <w:gridCol w:w="60"/>
        <w:gridCol w:w="2845"/>
        <w:gridCol w:w="3086"/>
        <w:gridCol w:w="2012"/>
        <w:gridCol w:w="11"/>
        <w:gridCol w:w="1374"/>
        <w:gridCol w:w="11"/>
        <w:gridCol w:w="985"/>
      </w:tblGrid>
      <w:tr w:rsidR="00E33B58" w:rsidRPr="00E33B58" w:rsidTr="00E33B58">
        <w:trPr>
          <w:trHeight w:val="281"/>
          <w:jc w:val="center"/>
        </w:trPr>
        <w:tc>
          <w:tcPr>
            <w:tcW w:w="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proofErr w:type="spellStart"/>
            <w:r w:rsidRPr="00E33B58">
              <w:rPr>
                <w:rFonts w:ascii="Arial" w:eastAsia="Times New Roman" w:hAnsi="Arial" w:cs="Arial"/>
                <w:b/>
                <w:bCs/>
                <w:sz w:val="20"/>
                <w:szCs w:val="20"/>
              </w:rPr>
              <w:lastRenderedPageBreak/>
              <w:t>COD</w:t>
            </w:r>
            <w:proofErr w:type="spellEnd"/>
          </w:p>
        </w:tc>
        <w:tc>
          <w:tcPr>
            <w:tcW w:w="9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TIPO ACCIÓN</w:t>
            </w:r>
          </w:p>
        </w:tc>
        <w:tc>
          <w:tcPr>
            <w:tcW w:w="158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ORIGEN</w:t>
            </w:r>
          </w:p>
        </w:tc>
        <w:tc>
          <w:tcPr>
            <w:tcW w:w="290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DESCRIPCIÓN DEL HALLAZGO</w:t>
            </w:r>
          </w:p>
        </w:tc>
        <w:tc>
          <w:tcPr>
            <w:tcW w:w="308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ANÁLISIS DE CAUSAS</w:t>
            </w:r>
          </w:p>
        </w:tc>
        <w:tc>
          <w:tcPr>
            <w:tcW w:w="2023"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EVIDENCIAS</w:t>
            </w:r>
          </w:p>
        </w:tc>
        <w:tc>
          <w:tcPr>
            <w:tcW w:w="138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RESULTADO INDICADOR</w:t>
            </w:r>
          </w:p>
        </w:tc>
        <w:tc>
          <w:tcPr>
            <w:tcW w:w="985" w:type="dxa"/>
            <w:tcBorders>
              <w:top w:val="single" w:sz="4" w:space="0" w:color="auto"/>
              <w:left w:val="nil"/>
              <w:bottom w:val="single" w:sz="4" w:space="0" w:color="auto"/>
              <w:right w:val="single" w:sz="8"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ESTADO</w:t>
            </w:r>
          </w:p>
        </w:tc>
      </w:tr>
      <w:tr w:rsidR="002B4EE0" w:rsidRPr="00E33B58" w:rsidTr="00E33B58">
        <w:trPr>
          <w:cantSplit/>
          <w:trHeight w:val="2658"/>
          <w:jc w:val="center"/>
        </w:trPr>
        <w:tc>
          <w:tcPr>
            <w:tcW w:w="587"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99" w:right="113"/>
              <w:jc w:val="center"/>
              <w:rPr>
                <w:rFonts w:ascii="Arial" w:eastAsia="Times New Roman" w:hAnsi="Arial" w:cs="Arial"/>
                <w:b/>
                <w:bCs/>
                <w:sz w:val="20"/>
                <w:szCs w:val="20"/>
              </w:rPr>
            </w:pPr>
            <w:r w:rsidRPr="00E33B58">
              <w:rPr>
                <w:rFonts w:ascii="Arial" w:eastAsia="Times New Roman" w:hAnsi="Arial" w:cs="Arial"/>
                <w:b/>
                <w:bCs/>
                <w:sz w:val="20"/>
                <w:szCs w:val="20"/>
              </w:rPr>
              <w:t>EAD15-23</w:t>
            </w:r>
          </w:p>
        </w:tc>
        <w:tc>
          <w:tcPr>
            <w:tcW w:w="930"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41" w:type="dxa"/>
            <w:gridSpan w:val="2"/>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2845"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Con respecto a las unidades de conservación, los archivos de gestión almacenan la documentación en carpetas de yute, </w:t>
            </w:r>
            <w:proofErr w:type="spellStart"/>
            <w:r w:rsidRPr="00E33B58">
              <w:rPr>
                <w:rFonts w:ascii="Arial" w:eastAsia="Times New Roman" w:hAnsi="Arial" w:cs="Arial"/>
                <w:sz w:val="20"/>
                <w:szCs w:val="20"/>
              </w:rPr>
              <w:t>AZ</w:t>
            </w:r>
            <w:proofErr w:type="spellEnd"/>
            <w:r w:rsidRPr="00E33B58">
              <w:rPr>
                <w:rFonts w:ascii="Arial" w:eastAsia="Times New Roman" w:hAnsi="Arial" w:cs="Arial"/>
                <w:sz w:val="20"/>
                <w:szCs w:val="20"/>
              </w:rPr>
              <w:t xml:space="preserve"> y folder. Ahora bien, la información digital (CD-ROM) y físico (planos) pese a contar con mobiliario adecuado para su almacenamiento se encuentra incluida en el mismo expediente. En consecuencia, es necesaria la elaboración de testigos documentales con el fin de extraer este tipo de materiales, cuya unidad de almacenamiento no es adecuada y puede contribuir a su deterioro.</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 Falta de mobiliario </w:t>
            </w:r>
            <w:proofErr w:type="spellStart"/>
            <w:r w:rsidRPr="00E33B58">
              <w:rPr>
                <w:rFonts w:ascii="Arial" w:eastAsia="Times New Roman" w:hAnsi="Arial" w:cs="Arial"/>
                <w:sz w:val="20"/>
                <w:szCs w:val="20"/>
              </w:rPr>
              <w:t>planotecas</w:t>
            </w:r>
            <w:proofErr w:type="spellEnd"/>
            <w:r w:rsidRPr="00E33B58">
              <w:rPr>
                <w:rFonts w:ascii="Arial" w:eastAsia="Times New Roman" w:hAnsi="Arial" w:cs="Arial"/>
                <w:sz w:val="20"/>
                <w:szCs w:val="20"/>
              </w:rPr>
              <w:t xml:space="preserve"> y CD-tecas</w:t>
            </w:r>
          </w:p>
          <w:p w:rsidR="002B4EE0" w:rsidRPr="00E33B58" w:rsidRDefault="002B4EE0" w:rsidP="002B4EE0">
            <w:pPr>
              <w:spacing w:after="0" w:line="240" w:lineRule="auto"/>
              <w:jc w:val="both"/>
              <w:rPr>
                <w:rFonts w:ascii="Arial" w:eastAsia="Times New Roman" w:hAnsi="Arial" w:cs="Arial"/>
                <w:sz w:val="20"/>
                <w:szCs w:val="20"/>
              </w:rPr>
            </w:pPr>
          </w:p>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No son claros los procedimientos e instructivos frente al manejo de los documentos de archivo</w:t>
            </w:r>
          </w:p>
        </w:tc>
        <w:tc>
          <w:tcPr>
            <w:tcW w:w="2012" w:type="dxa"/>
            <w:tcBorders>
              <w:top w:val="nil"/>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Está en proceso de actualización los procedimientos e instructivos del proceso de gestión documental en donde se estandarizan las actividades para el adecuado uso de las unidades de conservación, mobiliarios y testigos documentales.</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60% en ejecución</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bl>
    <w:p w:rsidR="00E33B58" w:rsidRDefault="00E33B58">
      <w:r>
        <w:br w:type="page"/>
      </w:r>
    </w:p>
    <w:tbl>
      <w:tblPr>
        <w:tblW w:w="13487" w:type="dxa"/>
        <w:jc w:val="center"/>
        <w:tblCellMar>
          <w:left w:w="70" w:type="dxa"/>
          <w:right w:w="70" w:type="dxa"/>
        </w:tblCellMar>
        <w:tblLook w:val="04A0" w:firstRow="1" w:lastRow="0" w:firstColumn="1" w:lastColumn="0" w:noHBand="0" w:noVBand="1"/>
      </w:tblPr>
      <w:tblGrid>
        <w:gridCol w:w="592"/>
        <w:gridCol w:w="933"/>
        <w:gridCol w:w="1583"/>
        <w:gridCol w:w="57"/>
        <w:gridCol w:w="2842"/>
        <w:gridCol w:w="3085"/>
        <w:gridCol w:w="2009"/>
        <w:gridCol w:w="12"/>
        <w:gridCol w:w="1373"/>
        <w:gridCol w:w="12"/>
        <w:gridCol w:w="974"/>
        <w:gridCol w:w="15"/>
      </w:tblGrid>
      <w:tr w:rsidR="00E33B58" w:rsidRPr="00E33B58" w:rsidTr="00E33B58">
        <w:trPr>
          <w:gridAfter w:val="1"/>
          <w:wAfter w:w="15" w:type="dxa"/>
          <w:trHeight w:val="281"/>
          <w:jc w:val="center"/>
        </w:trPr>
        <w:tc>
          <w:tcPr>
            <w:tcW w:w="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proofErr w:type="spellStart"/>
            <w:r w:rsidRPr="00E33B58">
              <w:rPr>
                <w:rFonts w:ascii="Arial" w:eastAsia="Times New Roman" w:hAnsi="Arial" w:cs="Arial"/>
                <w:b/>
                <w:bCs/>
                <w:sz w:val="20"/>
                <w:szCs w:val="20"/>
              </w:rPr>
              <w:lastRenderedPageBreak/>
              <w:t>COD</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TIPO ACCIÓN</w:t>
            </w:r>
          </w:p>
        </w:tc>
        <w:tc>
          <w:tcPr>
            <w:tcW w:w="158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ORIGEN</w:t>
            </w:r>
          </w:p>
        </w:tc>
        <w:tc>
          <w:tcPr>
            <w:tcW w:w="290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DESCRIPCIÓN DEL HALLAZGO</w:t>
            </w:r>
          </w:p>
        </w:tc>
        <w:tc>
          <w:tcPr>
            <w:tcW w:w="308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ANÁLISIS DE CAUSAS</w:t>
            </w:r>
          </w:p>
        </w:tc>
        <w:tc>
          <w:tcPr>
            <w:tcW w:w="2022"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EVIDENCIAS</w:t>
            </w:r>
          </w:p>
        </w:tc>
        <w:tc>
          <w:tcPr>
            <w:tcW w:w="138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RESULTADO INDICADOR</w:t>
            </w:r>
          </w:p>
        </w:tc>
        <w:tc>
          <w:tcPr>
            <w:tcW w:w="974" w:type="dxa"/>
            <w:tcBorders>
              <w:top w:val="single" w:sz="4" w:space="0" w:color="auto"/>
              <w:left w:val="nil"/>
              <w:bottom w:val="single" w:sz="4" w:space="0" w:color="auto"/>
              <w:right w:val="single" w:sz="8"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ESTADO</w:t>
            </w:r>
          </w:p>
        </w:tc>
      </w:tr>
      <w:tr w:rsidR="002B4EE0" w:rsidRPr="00E33B58" w:rsidTr="00E33B58">
        <w:trPr>
          <w:cantSplit/>
          <w:trHeight w:val="1200"/>
          <w:jc w:val="center"/>
        </w:trPr>
        <w:tc>
          <w:tcPr>
            <w:tcW w:w="592"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eastAsia="Times New Roman" w:hAnsi="Arial" w:cs="Arial"/>
                <w:b/>
                <w:bCs/>
                <w:sz w:val="20"/>
                <w:szCs w:val="20"/>
              </w:rPr>
              <w:t>AD15-29</w:t>
            </w:r>
          </w:p>
        </w:tc>
        <w:tc>
          <w:tcPr>
            <w:tcW w:w="933"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Auditoria Externa - Visita de Seguimiento a la Administración Documental</w:t>
            </w:r>
          </w:p>
        </w:tc>
        <w:tc>
          <w:tcPr>
            <w:tcW w:w="2844"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Con respecto a los archivos de gestión se observa que en la entidad no hay una política definida para el uso unificado de las unidades de almacenamiento para los archivos de gestión, ya que aún se utilizan </w:t>
            </w:r>
            <w:proofErr w:type="spellStart"/>
            <w:r w:rsidRPr="00E33B58">
              <w:rPr>
                <w:rFonts w:ascii="Arial" w:eastAsia="Times New Roman" w:hAnsi="Arial" w:cs="Arial"/>
                <w:sz w:val="20"/>
                <w:szCs w:val="20"/>
              </w:rPr>
              <w:t>AZ</w:t>
            </w:r>
            <w:proofErr w:type="spellEnd"/>
            <w:r w:rsidRPr="00E33B58">
              <w:rPr>
                <w:rFonts w:ascii="Arial" w:eastAsia="Times New Roman" w:hAnsi="Arial" w:cs="Arial"/>
                <w:sz w:val="20"/>
                <w:szCs w:val="20"/>
              </w:rPr>
              <w:t xml:space="preserve"> desde la creación del documento hasta el momento de la transferencia al Archivo Central. El uso de estas unidades de almacenamiento ocasiona deterioros de tipo físico sobre la documentación como rasgaduras y dobleces.</w:t>
            </w:r>
            <w:r w:rsidRPr="00E33B58">
              <w:rPr>
                <w:rFonts w:ascii="Arial" w:eastAsia="Times New Roman" w:hAnsi="Arial" w:cs="Arial"/>
                <w:sz w:val="20"/>
                <w:szCs w:val="20"/>
              </w:rPr>
              <w:br/>
              <w:t>Adicionalmente, estas unidades restan espacio a la distribución y organización de los documentos dentro del mobiliario.</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Falta de control de los documentos de gestión</w:t>
            </w:r>
            <w:r w:rsidRPr="00E33B58">
              <w:rPr>
                <w:rFonts w:ascii="Arial" w:eastAsia="Times New Roman" w:hAnsi="Arial" w:cs="Arial"/>
                <w:sz w:val="20"/>
                <w:szCs w:val="20"/>
              </w:rPr>
              <w:br/>
            </w:r>
            <w:r w:rsidRPr="00E33B58">
              <w:rPr>
                <w:rFonts w:ascii="Arial" w:eastAsia="Times New Roman" w:hAnsi="Arial" w:cs="Arial"/>
                <w:sz w:val="20"/>
                <w:szCs w:val="20"/>
              </w:rPr>
              <w:br/>
              <w:t xml:space="preserve">* Falta de espacio para el almacenamiento de archivo de gestión en las oficinas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Está en proceso de actualización los procedimientos e instructivos del proceso de gestión documental en donde se estandarizan las actividades para el adecuado uso de las unidades de conservación, mobiliarios y testigos documentales.</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60% en ejecución</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r w:rsidR="002B4EE0" w:rsidRPr="00E33B58" w:rsidTr="00E33B58">
        <w:trPr>
          <w:cantSplit/>
          <w:trHeight w:val="2091"/>
          <w:jc w:val="center"/>
        </w:trPr>
        <w:tc>
          <w:tcPr>
            <w:tcW w:w="592"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b/>
                <w:bCs/>
                <w:sz w:val="20"/>
                <w:szCs w:val="20"/>
              </w:rPr>
            </w:pPr>
            <w:r w:rsidRPr="00E33B58">
              <w:rPr>
                <w:rFonts w:ascii="Arial" w:hAnsi="Arial" w:cs="Arial"/>
                <w:b/>
                <w:bCs/>
                <w:sz w:val="20"/>
                <w:szCs w:val="20"/>
              </w:rPr>
              <w:t>EAD15-17</w:t>
            </w:r>
          </w:p>
        </w:tc>
        <w:tc>
          <w:tcPr>
            <w:tcW w:w="933" w:type="dxa"/>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Visita de Seguimiento a la Administración Documental</w:t>
            </w: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Acción Correctiva</w:t>
            </w:r>
          </w:p>
        </w:tc>
        <w:tc>
          <w:tcPr>
            <w:tcW w:w="2844" w:type="dxa"/>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En la actualidad </w:t>
            </w:r>
            <w:proofErr w:type="spellStart"/>
            <w:r w:rsidRPr="00E33B58">
              <w:rPr>
                <w:rFonts w:ascii="Arial" w:eastAsia="Times New Roman" w:hAnsi="Arial" w:cs="Arial"/>
                <w:sz w:val="20"/>
                <w:szCs w:val="20"/>
              </w:rPr>
              <w:t>IDIGER</w:t>
            </w:r>
            <w:proofErr w:type="spellEnd"/>
            <w:r w:rsidRPr="00E33B58">
              <w:rPr>
                <w:rFonts w:ascii="Arial" w:eastAsia="Times New Roman" w:hAnsi="Arial" w:cs="Arial"/>
                <w:sz w:val="20"/>
                <w:szCs w:val="20"/>
              </w:rPr>
              <w:t xml:space="preserve"> no tiene establecido un procedimiento o un protocolo para la adquisición de material bibliográfico (…)</w:t>
            </w:r>
          </w:p>
        </w:tc>
        <w:tc>
          <w:tcPr>
            <w:tcW w:w="3082" w:type="dxa"/>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 xml:space="preserve">Desconocimiento de adquisición bibliográfica en el </w:t>
            </w:r>
            <w:proofErr w:type="spellStart"/>
            <w:r w:rsidRPr="00E33B58">
              <w:rPr>
                <w:rFonts w:ascii="Arial" w:eastAsia="Times New Roman" w:hAnsi="Arial" w:cs="Arial"/>
                <w:sz w:val="20"/>
                <w:szCs w:val="20"/>
              </w:rPr>
              <w:t>IDIGER</w:t>
            </w:r>
            <w:proofErr w:type="spellEnd"/>
            <w:r w:rsidRPr="00E33B58">
              <w:rPr>
                <w:rFonts w:ascii="Arial" w:eastAsia="Times New Roman" w:hAnsi="Arial" w:cs="Arial"/>
                <w:sz w:val="20"/>
                <w:szCs w:val="20"/>
              </w:rPr>
              <w:t>.</w:t>
            </w:r>
            <w:r w:rsidRPr="00E33B58">
              <w:rPr>
                <w:rFonts w:ascii="Arial" w:eastAsia="Times New Roman" w:hAnsi="Arial" w:cs="Arial"/>
                <w:sz w:val="20"/>
                <w:szCs w:val="20"/>
              </w:rPr>
              <w:br/>
            </w:r>
          </w:p>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Ausencia de lineamientos sobre la recepción y custodia del material bibliográfico a almacenar en el Centro de Documentación e Información - CDI</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En ajuste después de la presentación ante el Subdirector Corporativo, se estima para el 11 de noviembre de 2016</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80% En ejecución</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tbl>
    <w:p w:rsidR="00E33B58" w:rsidRDefault="00E33B58">
      <w:r>
        <w:br w:type="page"/>
      </w:r>
    </w:p>
    <w:tbl>
      <w:tblPr>
        <w:tblW w:w="13492" w:type="dxa"/>
        <w:jc w:val="center"/>
        <w:tblCellMar>
          <w:left w:w="70" w:type="dxa"/>
          <w:right w:w="70" w:type="dxa"/>
        </w:tblCellMar>
        <w:tblLook w:val="04A0" w:firstRow="1" w:lastRow="0" w:firstColumn="1" w:lastColumn="0" w:noHBand="0" w:noVBand="1"/>
      </w:tblPr>
      <w:tblGrid>
        <w:gridCol w:w="586"/>
        <w:gridCol w:w="6"/>
        <w:gridCol w:w="923"/>
        <w:gridCol w:w="10"/>
        <w:gridCol w:w="1571"/>
        <w:gridCol w:w="69"/>
        <w:gridCol w:w="2835"/>
        <w:gridCol w:w="8"/>
        <w:gridCol w:w="3081"/>
        <w:gridCol w:w="2010"/>
        <w:gridCol w:w="14"/>
        <w:gridCol w:w="1371"/>
        <w:gridCol w:w="14"/>
        <w:gridCol w:w="974"/>
        <w:gridCol w:w="20"/>
      </w:tblGrid>
      <w:tr w:rsidR="00E33B58" w:rsidRPr="00E33B58" w:rsidTr="00E33B58">
        <w:trPr>
          <w:gridAfter w:val="1"/>
          <w:wAfter w:w="20" w:type="dxa"/>
          <w:trHeight w:val="281"/>
          <w:jc w:val="center"/>
        </w:trPr>
        <w:tc>
          <w:tcPr>
            <w:tcW w:w="5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proofErr w:type="spellStart"/>
            <w:r w:rsidRPr="00E33B58">
              <w:rPr>
                <w:rFonts w:ascii="Arial" w:eastAsia="Times New Roman" w:hAnsi="Arial" w:cs="Arial"/>
                <w:b/>
                <w:bCs/>
                <w:sz w:val="20"/>
                <w:szCs w:val="20"/>
              </w:rPr>
              <w:lastRenderedPageBreak/>
              <w:t>COD</w:t>
            </w:r>
            <w:proofErr w:type="spellEnd"/>
          </w:p>
        </w:tc>
        <w:tc>
          <w:tcPr>
            <w:tcW w:w="92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TIPO ACCIÓN</w:t>
            </w:r>
          </w:p>
        </w:tc>
        <w:tc>
          <w:tcPr>
            <w:tcW w:w="1581"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ORIGEN</w:t>
            </w:r>
          </w:p>
        </w:tc>
        <w:tc>
          <w:tcPr>
            <w:tcW w:w="290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DESCRIPCIÓN DEL HALLAZGO</w:t>
            </w:r>
          </w:p>
        </w:tc>
        <w:tc>
          <w:tcPr>
            <w:tcW w:w="3088"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ANÁLISIS DE CAUSAS</w:t>
            </w:r>
          </w:p>
        </w:tc>
        <w:tc>
          <w:tcPr>
            <w:tcW w:w="2024"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EVIDENCIAS</w:t>
            </w:r>
          </w:p>
        </w:tc>
        <w:tc>
          <w:tcPr>
            <w:tcW w:w="138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RESULTADO INDICADOR</w:t>
            </w:r>
          </w:p>
        </w:tc>
        <w:tc>
          <w:tcPr>
            <w:tcW w:w="974" w:type="dxa"/>
            <w:tcBorders>
              <w:top w:val="single" w:sz="4" w:space="0" w:color="auto"/>
              <w:left w:val="nil"/>
              <w:bottom w:val="single" w:sz="4" w:space="0" w:color="auto"/>
              <w:right w:val="single" w:sz="8" w:space="0" w:color="auto"/>
            </w:tcBorders>
            <w:shd w:val="clear" w:color="auto" w:fill="BDD6EE" w:themeFill="accent1" w:themeFillTint="66"/>
            <w:vAlign w:val="center"/>
            <w:hideMark/>
          </w:tcPr>
          <w:p w:rsidR="00E33B58" w:rsidRPr="00E33B58" w:rsidRDefault="00E33B58" w:rsidP="00D87A2A">
            <w:pPr>
              <w:spacing w:after="0" w:line="240" w:lineRule="auto"/>
              <w:jc w:val="center"/>
              <w:rPr>
                <w:rFonts w:ascii="Arial" w:eastAsia="Times New Roman" w:hAnsi="Arial" w:cs="Arial"/>
                <w:b/>
                <w:bCs/>
                <w:sz w:val="20"/>
                <w:szCs w:val="20"/>
              </w:rPr>
            </w:pPr>
            <w:r w:rsidRPr="00E33B58">
              <w:rPr>
                <w:rFonts w:ascii="Arial" w:eastAsia="Times New Roman" w:hAnsi="Arial" w:cs="Arial"/>
                <w:b/>
                <w:bCs/>
                <w:sz w:val="20"/>
                <w:szCs w:val="20"/>
              </w:rPr>
              <w:t>ESTADO</w:t>
            </w:r>
          </w:p>
        </w:tc>
      </w:tr>
      <w:tr w:rsidR="002B4EE0" w:rsidRPr="00E33B58" w:rsidTr="00E33B58">
        <w:trPr>
          <w:cantSplit/>
          <w:trHeight w:val="2091"/>
          <w:jc w:val="center"/>
        </w:trPr>
        <w:tc>
          <w:tcPr>
            <w:tcW w:w="592" w:type="dxa"/>
            <w:gridSpan w:val="2"/>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hAnsi="Arial" w:cs="Arial"/>
                <w:b/>
                <w:bCs/>
                <w:sz w:val="20"/>
                <w:szCs w:val="20"/>
              </w:rPr>
            </w:pPr>
            <w:r w:rsidRPr="00E33B58">
              <w:rPr>
                <w:rFonts w:ascii="Arial" w:hAnsi="Arial" w:cs="Arial"/>
                <w:b/>
                <w:bCs/>
                <w:sz w:val="20"/>
                <w:szCs w:val="20"/>
              </w:rPr>
              <w:t>ISGI16-7</w:t>
            </w:r>
          </w:p>
        </w:tc>
        <w:tc>
          <w:tcPr>
            <w:tcW w:w="933" w:type="dxa"/>
            <w:gridSpan w:val="2"/>
            <w:tcBorders>
              <w:top w:val="single" w:sz="4" w:space="0" w:color="auto"/>
              <w:left w:val="single" w:sz="8" w:space="0" w:color="auto"/>
              <w:bottom w:val="single" w:sz="4" w:space="0" w:color="auto"/>
              <w:right w:val="single" w:sz="4" w:space="0" w:color="auto"/>
            </w:tcBorders>
            <w:textDirection w:val="btLr"/>
            <w:vAlign w:val="center"/>
          </w:tcPr>
          <w:p w:rsidR="002B4EE0" w:rsidRPr="00E33B58" w:rsidRDefault="002B4EE0" w:rsidP="002B4EE0">
            <w:pPr>
              <w:spacing w:after="0" w:line="240" w:lineRule="auto"/>
              <w:ind w:left="113" w:right="113"/>
              <w:jc w:val="center"/>
              <w:rPr>
                <w:rFonts w:ascii="Arial" w:eastAsia="Times New Roman" w:hAnsi="Arial" w:cs="Arial"/>
                <w:sz w:val="20"/>
                <w:szCs w:val="20"/>
              </w:rPr>
            </w:pPr>
            <w:r w:rsidRPr="00E33B58">
              <w:rPr>
                <w:rFonts w:ascii="Arial" w:eastAsia="Times New Roman" w:hAnsi="Arial" w:cs="Arial"/>
                <w:sz w:val="20"/>
                <w:szCs w:val="20"/>
              </w:rPr>
              <w:t>Acción Preventiva</w:t>
            </w: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 xml:space="preserve">Auditoría Interna - </w:t>
            </w:r>
            <w:proofErr w:type="spellStart"/>
            <w:r w:rsidRPr="00E33B58">
              <w:rPr>
                <w:rFonts w:ascii="Arial" w:eastAsia="Times New Roman" w:hAnsi="Arial" w:cs="Arial"/>
                <w:sz w:val="20"/>
                <w:szCs w:val="20"/>
              </w:rPr>
              <w:t>SGI</w:t>
            </w:r>
            <w:proofErr w:type="spellEnd"/>
            <w:r w:rsidRPr="00E33B58">
              <w:rPr>
                <w:rFonts w:ascii="Arial" w:eastAsia="Times New Roman" w:hAnsi="Arial" w:cs="Arial"/>
                <w:sz w:val="20"/>
                <w:szCs w:val="20"/>
              </w:rPr>
              <w:t xml:space="preserve"> 2015</w:t>
            </w:r>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Mejorar el control de almacenamiento de los documentos en la Tabla de Retención Documental como documentos de Archivo de Gestión, ya que los sitios destinados para tal fin en las diferentes oficinas ofrecen riesgos en cuanto a custodia</w:t>
            </w:r>
          </w:p>
        </w:tc>
        <w:tc>
          <w:tcPr>
            <w:tcW w:w="3082" w:type="dxa"/>
            <w:tcBorders>
              <w:top w:val="single" w:sz="4" w:space="0" w:color="auto"/>
              <w:left w:val="nil"/>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both"/>
              <w:rPr>
                <w:rFonts w:ascii="Arial" w:eastAsia="Times New Roman" w:hAnsi="Arial" w:cs="Arial"/>
                <w:sz w:val="20"/>
                <w:szCs w:val="20"/>
              </w:rPr>
            </w:pPr>
            <w:r w:rsidRPr="00E33B58">
              <w:rPr>
                <w:rFonts w:ascii="Arial" w:eastAsia="Times New Roman" w:hAnsi="Arial" w:cs="Arial"/>
                <w:sz w:val="20"/>
                <w:szCs w:val="20"/>
              </w:rPr>
              <w:t>Falta de espacios y mobiliario destinado a los archivos de gestión que se producen en las áreas funcionales de la entidad.</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Solicitamos modificar la fecha de terminación de esta acción a 31 de diciembre de 2017.</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80% En ejecución</w:t>
            </w:r>
          </w:p>
        </w:tc>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EE0" w:rsidRPr="00E33B58" w:rsidRDefault="002B4EE0" w:rsidP="002B4EE0">
            <w:pPr>
              <w:spacing w:after="0" w:line="240" w:lineRule="auto"/>
              <w:jc w:val="center"/>
              <w:rPr>
                <w:rFonts w:ascii="Arial" w:eastAsia="Times New Roman" w:hAnsi="Arial" w:cs="Arial"/>
                <w:sz w:val="20"/>
                <w:szCs w:val="20"/>
              </w:rPr>
            </w:pPr>
            <w:r w:rsidRPr="00E33B58">
              <w:rPr>
                <w:rFonts w:ascii="Arial" w:eastAsia="Times New Roman" w:hAnsi="Arial" w:cs="Arial"/>
                <w:sz w:val="20"/>
                <w:szCs w:val="20"/>
              </w:rPr>
              <w:t>ABIERTA</w:t>
            </w:r>
          </w:p>
        </w:tc>
      </w:tr>
      <w:bookmarkEnd w:id="18"/>
    </w:tbl>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2B4EE0">
      <w:pPr>
        <w:jc w:val="both"/>
        <w:rPr>
          <w:rFonts w:ascii="Arial" w:hAnsi="Arial" w:cs="Arial"/>
          <w:b/>
        </w:rPr>
        <w:sectPr w:rsidR="002B4EE0" w:rsidRPr="00CB6996" w:rsidSect="00E33B58">
          <w:pgSz w:w="15842" w:h="12242" w:orient="landscape" w:code="1"/>
          <w:pgMar w:top="1134" w:right="1860" w:bottom="1134" w:left="1134" w:header="340" w:footer="284" w:gutter="0"/>
          <w:cols w:space="708"/>
          <w:docGrid w:linePitch="360"/>
        </w:sectPr>
      </w:pPr>
    </w:p>
    <w:p w:rsidR="002B4EE0" w:rsidRPr="00CB6996" w:rsidRDefault="002B4EE0" w:rsidP="00E33B58">
      <w:pPr>
        <w:pStyle w:val="Prrafodelista"/>
        <w:numPr>
          <w:ilvl w:val="1"/>
          <w:numId w:val="15"/>
        </w:numPr>
        <w:spacing w:after="0" w:line="276" w:lineRule="auto"/>
        <w:outlineLvl w:val="1"/>
        <w:rPr>
          <w:rFonts w:ascii="Arial" w:hAnsi="Arial" w:cs="Arial"/>
          <w:b/>
        </w:rPr>
      </w:pPr>
      <w:bookmarkStart w:id="19" w:name="_Toc501011223"/>
      <w:r w:rsidRPr="00CB6996">
        <w:rPr>
          <w:rFonts w:ascii="Arial" w:hAnsi="Arial" w:cs="Arial"/>
          <w:b/>
        </w:rPr>
        <w:lastRenderedPageBreak/>
        <w:t>MAPA DE RIESGOS</w:t>
      </w:r>
      <w:bookmarkEnd w:id="19"/>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Teniendo en cuenta lo dispuesto en el procedimiento SEC-PD-01 Identificación, Valoración y Control de Riesgos Operacionales y la SEC-GU-01 Guía para la construcción del mapa de riesgos del </w:t>
      </w:r>
      <w:proofErr w:type="spellStart"/>
      <w:r w:rsidRPr="00CB6996">
        <w:rPr>
          <w:rFonts w:ascii="Arial" w:hAnsi="Arial" w:cs="Arial"/>
        </w:rPr>
        <w:t>IDIGER</w:t>
      </w:r>
      <w:proofErr w:type="spellEnd"/>
      <w:r w:rsidRPr="00CB6996">
        <w:rPr>
          <w:rFonts w:ascii="Arial" w:hAnsi="Arial" w:cs="Arial"/>
        </w:rPr>
        <w:t xml:space="preserve"> se presenta el mapa de riesgos del proceso de gestión documental, como instrumento esencial para la priorización, valoración y evaluación los aspectos críticos que justificaran la formulación de los proyectos a corto, mediano y largo plazo.</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La identificación, valoración y disposición de acciones de control asociadas a los riesgos del proceso de gestión documental descritas en el mapa de riesgos se constituye como un documento estratégico para este proceso. Esto, debido a que permite la priorización de los aspectos a mejorar en el proceso de gestión documental, a partir de la formulación de los proyectos en este documento.</w:t>
      </w:r>
    </w:p>
    <w:p w:rsidR="002B4EE0" w:rsidRPr="00CB6996" w:rsidRDefault="002B4EE0" w:rsidP="002B4EE0">
      <w:pPr>
        <w:spacing w:after="0"/>
        <w:jc w:val="both"/>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Ver el anexo 1 Mapa de riesgos </w:t>
      </w:r>
      <w:r w:rsidR="00754616" w:rsidRPr="00CB6996">
        <w:rPr>
          <w:rFonts w:ascii="Arial" w:hAnsi="Arial" w:cs="Arial"/>
        </w:rPr>
        <w:t>del proceso</w:t>
      </w:r>
      <w:r w:rsidRPr="00CB6996">
        <w:rPr>
          <w:rFonts w:ascii="Arial" w:hAnsi="Arial" w:cs="Arial"/>
        </w:rPr>
        <w:t xml:space="preserve"> de gestión documental</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E33B58">
      <w:pPr>
        <w:pStyle w:val="Prrafodelista"/>
        <w:numPr>
          <w:ilvl w:val="1"/>
          <w:numId w:val="15"/>
        </w:numPr>
        <w:spacing w:after="0" w:line="276" w:lineRule="auto"/>
        <w:outlineLvl w:val="1"/>
        <w:rPr>
          <w:rFonts w:ascii="Arial" w:hAnsi="Arial" w:cs="Arial"/>
          <w:b/>
        </w:rPr>
      </w:pPr>
      <w:r w:rsidRPr="00CB6996">
        <w:rPr>
          <w:rFonts w:ascii="Arial" w:hAnsi="Arial" w:cs="Arial"/>
          <w:b/>
        </w:rPr>
        <w:lastRenderedPageBreak/>
        <w:t xml:space="preserve"> </w:t>
      </w:r>
      <w:bookmarkStart w:id="20" w:name="_Toc501011224"/>
      <w:r w:rsidRPr="00CB6996">
        <w:rPr>
          <w:rFonts w:ascii="Arial" w:hAnsi="Arial" w:cs="Arial"/>
          <w:b/>
        </w:rPr>
        <w:t xml:space="preserve">MATRIZ </w:t>
      </w:r>
      <w:proofErr w:type="spellStart"/>
      <w:r w:rsidRPr="00CB6996">
        <w:rPr>
          <w:rFonts w:ascii="Arial" w:hAnsi="Arial" w:cs="Arial"/>
          <w:b/>
        </w:rPr>
        <w:t>D.O.F.A</w:t>
      </w:r>
      <w:bookmarkEnd w:id="20"/>
      <w:proofErr w:type="spellEnd"/>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Para la identificación de los factores externos e internos que inciden en el diseño e implementación del </w:t>
      </w:r>
      <w:r w:rsidRPr="00CB6996">
        <w:rPr>
          <w:rFonts w:ascii="Arial" w:hAnsi="Arial" w:cs="Arial"/>
          <w:i/>
        </w:rPr>
        <w:t>Subsistema interno de gestión documental y archivo</w:t>
      </w:r>
      <w:r w:rsidRPr="00CB6996">
        <w:rPr>
          <w:rFonts w:ascii="Arial" w:hAnsi="Arial" w:cs="Arial"/>
        </w:rPr>
        <w:t xml:space="preserve">, se ha considerado pertinente plantear el siguiente análisis </w:t>
      </w:r>
      <w:proofErr w:type="spellStart"/>
      <w:r w:rsidRPr="00CB6996">
        <w:rPr>
          <w:rFonts w:ascii="Arial" w:hAnsi="Arial" w:cs="Arial"/>
        </w:rPr>
        <w:t>D.O.F.A</w:t>
      </w:r>
      <w:proofErr w:type="spellEnd"/>
      <w:r w:rsidRPr="00CB6996">
        <w:rPr>
          <w:rFonts w:ascii="Arial" w:hAnsi="Arial" w:cs="Arial"/>
        </w:rPr>
        <w:t>. que facilitara la formulación de los proyectos en este documento.</w:t>
      </w:r>
    </w:p>
    <w:p w:rsidR="002B4EE0" w:rsidRPr="00CB6996" w:rsidRDefault="002B4EE0" w:rsidP="002B4EE0">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7953"/>
      </w:tblGrid>
      <w:tr w:rsidR="002B4EE0" w:rsidRPr="00CB6996" w:rsidTr="002B4EE0">
        <w:tc>
          <w:tcPr>
            <w:tcW w:w="1101" w:type="dxa"/>
            <w:shd w:val="clear" w:color="auto" w:fill="BDD6EE" w:themeFill="accent1" w:themeFillTint="66"/>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b/>
                <w:lang w:eastAsia="es-ES"/>
              </w:rPr>
              <w:t>Debilidades</w:t>
            </w:r>
          </w:p>
        </w:tc>
        <w:tc>
          <w:tcPr>
            <w:tcW w:w="7953" w:type="dxa"/>
            <w:shd w:val="clear" w:color="auto" w:fill="auto"/>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1. Constante cambio de funcionarios en las diferentes unidades administrativas de la entidad.</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2. No existe una política de acceso y uso de información en la entidad.</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3. Dentro de la estrategia de comunicación con los ciudadanos no se menciona el proceso de Gestión Documental como parte vital de la transparencia administrativa.</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4. Los procedimientos, guías e instructivos del proceso de Gestión Documental se encuentran desactualizado lo que limita el alcance e impacto positivo de la administración de la información en la entidad.</w:t>
            </w:r>
          </w:p>
        </w:tc>
      </w:tr>
      <w:tr w:rsidR="002B4EE0" w:rsidRPr="00CB6996" w:rsidTr="002B4EE0">
        <w:tc>
          <w:tcPr>
            <w:tcW w:w="1101" w:type="dxa"/>
            <w:shd w:val="clear" w:color="auto" w:fill="BDD6EE" w:themeFill="accent1" w:themeFillTint="66"/>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b/>
                <w:lang w:eastAsia="es-ES"/>
              </w:rPr>
              <w:t>Oportunidades</w:t>
            </w:r>
          </w:p>
        </w:tc>
        <w:tc>
          <w:tcPr>
            <w:tcW w:w="7953" w:type="dxa"/>
            <w:shd w:val="clear" w:color="auto" w:fill="auto"/>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1. Actualización de las políticas distritales para fortalecer la adecuada administración de documentos.</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2. Producción constante de información técnica especializada de alto interés para investigadores, entidades públicas y universidades.</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3. Interés por parte de los directivos de la entidad para la organización de los archivos de gestión.</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 xml:space="preserve">4. La obligatoriedad en la implementación del </w:t>
            </w:r>
            <w:r w:rsidRPr="00CB6996">
              <w:rPr>
                <w:rFonts w:ascii="Arial" w:eastAsia="MS Mincho" w:hAnsi="Arial" w:cs="Arial"/>
                <w:i/>
                <w:lang w:eastAsia="es-ES"/>
              </w:rPr>
              <w:t>Subsistema interno de gestión documental y archivo</w:t>
            </w:r>
            <w:r w:rsidRPr="00CB6996">
              <w:rPr>
                <w:rFonts w:ascii="Arial" w:eastAsia="MS Mincho" w:hAnsi="Arial" w:cs="Arial"/>
                <w:lang w:eastAsia="es-ES"/>
              </w:rPr>
              <w:t xml:space="preserve"> en todas las entidades del distrito.</w:t>
            </w:r>
          </w:p>
        </w:tc>
      </w:tr>
      <w:tr w:rsidR="002B4EE0" w:rsidRPr="00CB6996" w:rsidTr="002B4EE0">
        <w:tc>
          <w:tcPr>
            <w:tcW w:w="1101" w:type="dxa"/>
            <w:shd w:val="clear" w:color="auto" w:fill="BDD6EE" w:themeFill="accent1" w:themeFillTint="66"/>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b/>
                <w:lang w:eastAsia="es-ES"/>
              </w:rPr>
              <w:t>Fortalezas</w:t>
            </w:r>
          </w:p>
        </w:tc>
        <w:tc>
          <w:tcPr>
            <w:tcW w:w="7953" w:type="dxa"/>
            <w:shd w:val="clear" w:color="auto" w:fill="auto"/>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1. La conformación de un equipo de trabajo por cada proyecto de gestión documental garantizara su pertinente ejecución.</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2. El Programa de Gestión Documental ha si do aprobado y adoptado en la entidad como instrumento estratégico de la gestión documental.</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3. El grupo de gestión documental está conformado por personal con amplia experiencia en la planeación, ejecución y control de proyectos en gestión documental.</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 xml:space="preserve">4. El grupo de gestión documental cuenta el respaldo y apoyo de la </w:t>
            </w:r>
            <w:r w:rsidRPr="00CB6996">
              <w:rPr>
                <w:rFonts w:ascii="Arial" w:eastAsia="MS Mincho" w:hAnsi="Arial" w:cs="Arial"/>
                <w:i/>
                <w:lang w:eastAsia="es-ES"/>
              </w:rPr>
              <w:t>Subdirección corporativa y asuntos disciplinarios</w:t>
            </w:r>
            <w:r w:rsidRPr="00CB6996">
              <w:rPr>
                <w:rFonts w:ascii="Arial" w:eastAsia="MS Mincho" w:hAnsi="Arial" w:cs="Arial"/>
                <w:lang w:eastAsia="es-ES"/>
              </w:rPr>
              <w:t xml:space="preserve"> para la formulación y ejecución de los </w:t>
            </w:r>
            <w:r w:rsidR="00623267">
              <w:rPr>
                <w:rFonts w:ascii="Arial" w:eastAsia="MS Mincho" w:hAnsi="Arial" w:cs="Arial"/>
                <w:lang w:eastAsia="es-ES"/>
              </w:rPr>
              <w:t>proyectos de gestión documental.</w:t>
            </w:r>
          </w:p>
        </w:tc>
      </w:tr>
      <w:tr w:rsidR="002B4EE0" w:rsidRPr="00CB6996" w:rsidTr="002B4EE0">
        <w:tc>
          <w:tcPr>
            <w:tcW w:w="11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B4EE0" w:rsidRPr="00CB6996" w:rsidRDefault="002B4EE0" w:rsidP="002B4EE0">
            <w:pPr>
              <w:spacing w:after="0"/>
              <w:jc w:val="center"/>
              <w:rPr>
                <w:rFonts w:ascii="Arial" w:eastAsia="MS Mincho" w:hAnsi="Arial" w:cs="Arial"/>
                <w:b/>
                <w:lang w:eastAsia="es-ES"/>
              </w:rPr>
            </w:pPr>
            <w:r w:rsidRPr="00CB6996">
              <w:rPr>
                <w:rFonts w:ascii="Arial" w:eastAsia="MS Mincho" w:hAnsi="Arial" w:cs="Arial"/>
                <w:b/>
                <w:lang w:eastAsia="es-ES"/>
              </w:rPr>
              <w:br w:type="page"/>
              <w:t>Amenazas</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1. El uso de los sistemas de información sin contemplar planes de conservación y preservación digital.</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lastRenderedPageBreak/>
              <w:t>2. Perdida de información de valor histórico y cultural por falta de estructuras Taxonómicas y estrategias de preservación documental.</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3. Políticas de austeridad adoptadas por el gobierno distrital.</w:t>
            </w:r>
          </w:p>
          <w:p w:rsidR="002B4EE0" w:rsidRPr="00CB6996" w:rsidRDefault="002B4EE0" w:rsidP="002B4EE0">
            <w:pPr>
              <w:spacing w:after="0"/>
              <w:jc w:val="both"/>
              <w:rPr>
                <w:rFonts w:ascii="Arial" w:eastAsia="MS Mincho" w:hAnsi="Arial" w:cs="Arial"/>
                <w:lang w:eastAsia="es-ES"/>
              </w:rPr>
            </w:pPr>
          </w:p>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4. Personal insuficiente para la ejecución de las actividades operativas del proceso de gestión documental.</w:t>
            </w:r>
          </w:p>
        </w:tc>
      </w:tr>
    </w:tbl>
    <w:p w:rsidR="00C83AE2" w:rsidRDefault="00C83AE2">
      <w:pPr>
        <w:rPr>
          <w:rFonts w:ascii="Arial" w:hAnsi="Arial" w:cs="Arial"/>
          <w:b/>
        </w:rPr>
      </w:pPr>
      <w:bookmarkStart w:id="21" w:name="_Toc501011225"/>
      <w:r>
        <w:rPr>
          <w:rFonts w:ascii="Arial" w:hAnsi="Arial" w:cs="Arial"/>
          <w:b/>
        </w:rPr>
        <w:lastRenderedPageBreak/>
        <w:br w:type="page"/>
      </w:r>
    </w:p>
    <w:p w:rsidR="002B4EE0" w:rsidRPr="00CB6996" w:rsidRDefault="002B4EE0" w:rsidP="00E33B58">
      <w:pPr>
        <w:pStyle w:val="Prrafodelista"/>
        <w:numPr>
          <w:ilvl w:val="0"/>
          <w:numId w:val="15"/>
        </w:numPr>
        <w:spacing w:after="0" w:line="276" w:lineRule="auto"/>
        <w:jc w:val="center"/>
        <w:outlineLvl w:val="0"/>
        <w:rPr>
          <w:rFonts w:ascii="Arial" w:hAnsi="Arial" w:cs="Arial"/>
          <w:b/>
        </w:rPr>
      </w:pPr>
      <w:r w:rsidRPr="00CB6996">
        <w:rPr>
          <w:rFonts w:ascii="Arial" w:hAnsi="Arial" w:cs="Arial"/>
          <w:b/>
        </w:rPr>
        <w:lastRenderedPageBreak/>
        <w:t>EJES ARTICULADORES</w:t>
      </w:r>
      <w:bookmarkEnd w:id="21"/>
    </w:p>
    <w:p w:rsidR="002B4EE0" w:rsidRPr="00CB6996" w:rsidRDefault="002B4EE0" w:rsidP="002B4EE0">
      <w:pPr>
        <w:spacing w:after="0" w:line="240" w:lineRule="auto"/>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Los ejes articuladores que se presentan a continuación se encuentran estrechamente relacionados con los procesos de la entidad y hacen parte integral de la misión, visión y política del </w:t>
      </w:r>
      <w:r w:rsidRPr="00CB6996">
        <w:rPr>
          <w:rFonts w:ascii="Arial" w:eastAsia="MS Mincho" w:hAnsi="Arial" w:cs="Arial"/>
          <w:i/>
          <w:lang w:eastAsia="es-ES"/>
        </w:rPr>
        <w:t>Subsistema interno de gestión documental y archivo</w:t>
      </w:r>
      <w:r w:rsidRPr="00CB6996">
        <w:rPr>
          <w:rFonts w:ascii="Arial" w:hAnsi="Arial" w:cs="Arial"/>
          <w:lang w:eastAsia="es-ES"/>
        </w:rPr>
        <w:t xml:space="preserve">. Esto permite la asertiva formulación de proyectos a corto y mediano plazo en la entidad. </w:t>
      </w:r>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A continuación, se describen los ejes articuladores en los cuales </w:t>
      </w:r>
      <w:r w:rsidR="0079367E" w:rsidRPr="00CB6996">
        <w:rPr>
          <w:rFonts w:ascii="Arial" w:hAnsi="Arial" w:cs="Arial"/>
          <w:lang w:eastAsia="es-ES"/>
        </w:rPr>
        <w:t>están</w:t>
      </w:r>
      <w:r w:rsidRPr="00CB6996">
        <w:rPr>
          <w:rFonts w:ascii="Arial" w:hAnsi="Arial" w:cs="Arial"/>
          <w:lang w:eastAsia="es-ES"/>
        </w:rPr>
        <w:t xml:space="preserve"> inscritos los proyectos formulados en este documento.</w:t>
      </w:r>
    </w:p>
    <w:p w:rsidR="002B4EE0" w:rsidRPr="00CB6996" w:rsidRDefault="002B4EE0" w:rsidP="002B4EE0">
      <w:pPr>
        <w:spacing w:after="0"/>
        <w:jc w:val="both"/>
        <w:rPr>
          <w:rFonts w:ascii="Arial" w:hAnsi="Arial" w:cs="Arial"/>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2454"/>
        <w:gridCol w:w="4977"/>
      </w:tblGrid>
      <w:tr w:rsidR="002B4EE0" w:rsidRPr="00CB6996" w:rsidTr="002B4EE0">
        <w:tc>
          <w:tcPr>
            <w:tcW w:w="1623" w:type="dxa"/>
            <w:shd w:val="clear" w:color="auto" w:fill="BDD6EE" w:themeFill="accent1" w:themeFillTint="66"/>
          </w:tcPr>
          <w:p w:rsidR="002B4EE0" w:rsidRPr="00CB6996" w:rsidRDefault="002B4EE0" w:rsidP="002B4EE0">
            <w:pPr>
              <w:spacing w:after="0"/>
              <w:jc w:val="center"/>
              <w:rPr>
                <w:rFonts w:ascii="Arial" w:eastAsia="MS Mincho" w:hAnsi="Arial" w:cs="Arial"/>
                <w:b/>
                <w:lang w:eastAsia="es-ES"/>
              </w:rPr>
            </w:pPr>
            <w:r w:rsidRPr="00CB6996">
              <w:rPr>
                <w:rFonts w:ascii="Arial" w:eastAsia="MS Mincho" w:hAnsi="Arial" w:cs="Arial"/>
                <w:b/>
                <w:lang w:eastAsia="es-ES"/>
              </w:rPr>
              <w:t>EJE</w:t>
            </w:r>
          </w:p>
        </w:tc>
        <w:tc>
          <w:tcPr>
            <w:tcW w:w="2454" w:type="dxa"/>
            <w:tcBorders>
              <w:right w:val="single" w:sz="4" w:space="0" w:color="auto"/>
            </w:tcBorders>
            <w:shd w:val="clear" w:color="auto" w:fill="BDD6EE" w:themeFill="accent1" w:themeFillTint="66"/>
          </w:tcPr>
          <w:p w:rsidR="002B4EE0" w:rsidRPr="00CB6996" w:rsidRDefault="002B4EE0" w:rsidP="002B4EE0">
            <w:pPr>
              <w:spacing w:after="0"/>
              <w:jc w:val="center"/>
              <w:rPr>
                <w:rFonts w:ascii="Arial" w:eastAsia="MS Mincho" w:hAnsi="Arial" w:cs="Arial"/>
                <w:b/>
                <w:lang w:eastAsia="es-ES"/>
              </w:rPr>
            </w:pPr>
            <w:r w:rsidRPr="00CB6996">
              <w:rPr>
                <w:rFonts w:ascii="Arial" w:eastAsia="MS Mincho" w:hAnsi="Arial" w:cs="Arial"/>
                <w:b/>
                <w:lang w:eastAsia="es-ES"/>
              </w:rPr>
              <w:t>PROCESOS</w:t>
            </w:r>
          </w:p>
        </w:tc>
        <w:tc>
          <w:tcPr>
            <w:tcW w:w="4977" w:type="dxa"/>
            <w:tcBorders>
              <w:left w:val="single" w:sz="4" w:space="0" w:color="auto"/>
            </w:tcBorders>
            <w:shd w:val="clear" w:color="auto" w:fill="BDD6EE" w:themeFill="accent1" w:themeFillTint="66"/>
          </w:tcPr>
          <w:p w:rsidR="002B4EE0" w:rsidRPr="00CB6996" w:rsidRDefault="002B4EE0" w:rsidP="002B4EE0">
            <w:pPr>
              <w:spacing w:after="0"/>
              <w:jc w:val="center"/>
              <w:rPr>
                <w:rFonts w:ascii="Arial" w:eastAsia="MS Mincho" w:hAnsi="Arial" w:cs="Arial"/>
                <w:b/>
                <w:lang w:eastAsia="es-ES"/>
              </w:rPr>
            </w:pPr>
            <w:r w:rsidRPr="00CB6996">
              <w:rPr>
                <w:rFonts w:ascii="Arial" w:eastAsia="MS Mincho" w:hAnsi="Arial" w:cs="Arial"/>
                <w:b/>
                <w:lang w:eastAsia="es-ES"/>
              </w:rPr>
              <w:t>DESCRIPCIÓN</w:t>
            </w:r>
          </w:p>
        </w:tc>
      </w:tr>
      <w:tr w:rsidR="002B4EE0" w:rsidRPr="00CB6996" w:rsidTr="002B4EE0">
        <w:trPr>
          <w:cantSplit/>
          <w:trHeight w:val="1134"/>
        </w:trPr>
        <w:tc>
          <w:tcPr>
            <w:tcW w:w="1623" w:type="dxa"/>
            <w:shd w:val="clear" w:color="auto" w:fill="auto"/>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lang w:eastAsia="es-ES"/>
              </w:rPr>
              <w:t>ADMINISTRACIÓN DE ARCHIVOS</w:t>
            </w:r>
          </w:p>
        </w:tc>
        <w:tc>
          <w:tcPr>
            <w:tcW w:w="2454" w:type="dxa"/>
            <w:tcBorders>
              <w:right w:val="single" w:sz="4" w:space="0" w:color="auto"/>
            </w:tcBorders>
            <w:shd w:val="clear" w:color="auto" w:fill="auto"/>
            <w:vAlign w:val="center"/>
          </w:tcPr>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Planeación</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Organización</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Transferencia</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Disposición de documentos</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Valoración</w:t>
            </w:r>
          </w:p>
        </w:tc>
        <w:tc>
          <w:tcPr>
            <w:tcW w:w="4977" w:type="dxa"/>
            <w:tcBorders>
              <w:left w:val="single" w:sz="4" w:space="0" w:color="auto"/>
            </w:tcBorders>
            <w:shd w:val="clear" w:color="auto" w:fill="auto"/>
            <w:vAlign w:val="center"/>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Todos los procesos y actividades involucrados en la planeación, diseño, implementación, control y mejora de las estrategias y recursos para la administración del flujo de información (física, digital y electrónica) en todos los procesos de la entidad.</w:t>
            </w:r>
          </w:p>
        </w:tc>
      </w:tr>
      <w:tr w:rsidR="002B4EE0" w:rsidRPr="00CB6996" w:rsidTr="002B4EE0">
        <w:trPr>
          <w:cantSplit/>
          <w:trHeight w:val="1325"/>
        </w:trPr>
        <w:tc>
          <w:tcPr>
            <w:tcW w:w="1623" w:type="dxa"/>
            <w:shd w:val="clear" w:color="auto" w:fill="auto"/>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lang w:eastAsia="es-ES"/>
              </w:rPr>
              <w:t>ACCESO A LA INFORMACIÓN</w:t>
            </w:r>
          </w:p>
        </w:tc>
        <w:tc>
          <w:tcPr>
            <w:tcW w:w="2454" w:type="dxa"/>
            <w:tcBorders>
              <w:right w:val="single" w:sz="4" w:space="0" w:color="auto"/>
            </w:tcBorders>
            <w:shd w:val="clear" w:color="auto" w:fill="auto"/>
            <w:vAlign w:val="center"/>
          </w:tcPr>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Gestión y trámite</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Transferencia</w:t>
            </w:r>
          </w:p>
        </w:tc>
        <w:tc>
          <w:tcPr>
            <w:tcW w:w="4977" w:type="dxa"/>
            <w:tcBorders>
              <w:left w:val="single" w:sz="4" w:space="0" w:color="auto"/>
            </w:tcBorders>
            <w:shd w:val="clear" w:color="auto" w:fill="auto"/>
            <w:vAlign w:val="center"/>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Garantizar la divulgación y acceso de todos los contenidos e información producida y tramitada en la entidad, teniendo en cuenta el respeto de los principios de transparencia, participación, servicio al ciudadano y disposición eficiente de la información planteados en la política de gestión documental.</w:t>
            </w:r>
          </w:p>
        </w:tc>
      </w:tr>
      <w:tr w:rsidR="002B4EE0" w:rsidRPr="00CB6996" w:rsidTr="002B4EE0">
        <w:trPr>
          <w:cantSplit/>
          <w:trHeight w:val="1863"/>
        </w:trPr>
        <w:tc>
          <w:tcPr>
            <w:tcW w:w="1623" w:type="dxa"/>
            <w:shd w:val="clear" w:color="auto" w:fill="auto"/>
            <w:vAlign w:val="center"/>
          </w:tcPr>
          <w:p w:rsidR="002B4EE0" w:rsidRPr="00CB6996" w:rsidRDefault="002B4EE0" w:rsidP="002B4EE0">
            <w:pPr>
              <w:spacing w:after="0"/>
              <w:jc w:val="center"/>
              <w:rPr>
                <w:rFonts w:ascii="Arial" w:eastAsia="MS Mincho" w:hAnsi="Arial" w:cs="Arial"/>
                <w:lang w:eastAsia="es-ES"/>
              </w:rPr>
            </w:pPr>
            <w:r w:rsidRPr="00CB6996">
              <w:rPr>
                <w:rFonts w:ascii="Arial" w:hAnsi="Arial" w:cs="Arial"/>
              </w:rPr>
              <w:br w:type="page"/>
            </w:r>
            <w:r w:rsidRPr="00CB6996">
              <w:rPr>
                <w:rFonts w:ascii="Arial" w:eastAsia="MS Mincho" w:hAnsi="Arial" w:cs="Arial"/>
                <w:lang w:eastAsia="es-ES"/>
              </w:rPr>
              <w:t>PRESERVACIÓN DE LA INFORMACIÓN</w:t>
            </w:r>
          </w:p>
        </w:tc>
        <w:tc>
          <w:tcPr>
            <w:tcW w:w="2454" w:type="dxa"/>
            <w:tcBorders>
              <w:right w:val="single" w:sz="4" w:space="0" w:color="auto"/>
            </w:tcBorders>
            <w:shd w:val="clear" w:color="auto" w:fill="auto"/>
            <w:vAlign w:val="center"/>
          </w:tcPr>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Disposición de documentos</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Preservación a largo plazo</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Valoración</w:t>
            </w:r>
          </w:p>
        </w:tc>
        <w:tc>
          <w:tcPr>
            <w:tcW w:w="4977" w:type="dxa"/>
            <w:tcBorders>
              <w:left w:val="single" w:sz="4" w:space="0" w:color="auto"/>
            </w:tcBorders>
            <w:shd w:val="clear" w:color="auto" w:fill="auto"/>
            <w:vAlign w:val="center"/>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El conjunto de estrategias, procesos y procedimientos de preservación documental bajo el concepto de archivo total, tendiente a asegurar el adecuado mantenimiento de cualquier tipo de información</w:t>
            </w:r>
            <w:r w:rsidRPr="00CB6996">
              <w:rPr>
                <w:rFonts w:ascii="Arial" w:eastAsia="MS Mincho" w:hAnsi="Arial" w:cs="Arial"/>
              </w:rPr>
              <w:t xml:space="preserve"> </w:t>
            </w:r>
            <w:r w:rsidRPr="00CB6996">
              <w:rPr>
                <w:rFonts w:ascii="Arial" w:eastAsia="MS Mincho" w:hAnsi="Arial" w:cs="Arial"/>
                <w:lang w:eastAsia="es-ES"/>
              </w:rPr>
              <w:t>conservando atributos tales como unidad, integridad, autenticidad, inalterabilidad, originalidad, fiabilidad y accesibilidad, desde el momento de su producción y/o recepción, durante su gestión, hasta su disposición final.</w:t>
            </w:r>
          </w:p>
        </w:tc>
      </w:tr>
      <w:tr w:rsidR="002B4EE0" w:rsidRPr="00CB6996" w:rsidTr="002B4EE0">
        <w:trPr>
          <w:cantSplit/>
          <w:trHeight w:val="1553"/>
        </w:trPr>
        <w:tc>
          <w:tcPr>
            <w:tcW w:w="1623" w:type="dxa"/>
            <w:shd w:val="clear" w:color="auto" w:fill="auto"/>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lang w:eastAsia="es-ES"/>
              </w:rPr>
              <w:t>GESTIÓN DE DOCUMENTOS ELECTRÓNICOS</w:t>
            </w:r>
          </w:p>
        </w:tc>
        <w:tc>
          <w:tcPr>
            <w:tcW w:w="2454" w:type="dxa"/>
            <w:tcBorders>
              <w:right w:val="single" w:sz="4" w:space="0" w:color="auto"/>
            </w:tcBorders>
            <w:shd w:val="clear" w:color="auto" w:fill="auto"/>
            <w:vAlign w:val="center"/>
          </w:tcPr>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Planeación</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Producción</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Gestión y trámite</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Organización</w:t>
            </w:r>
          </w:p>
        </w:tc>
        <w:tc>
          <w:tcPr>
            <w:tcW w:w="4977" w:type="dxa"/>
            <w:tcBorders>
              <w:left w:val="single" w:sz="4" w:space="0" w:color="auto"/>
            </w:tcBorders>
            <w:shd w:val="clear" w:color="auto" w:fill="auto"/>
            <w:vAlign w:val="center"/>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Disposición de los parámetros y estándares para la producción, trámite y administración de documentos electrónicos y digitales en todas las fases del ciclo de vida de la información.</w:t>
            </w:r>
          </w:p>
        </w:tc>
      </w:tr>
      <w:tr w:rsidR="002B4EE0" w:rsidRPr="00CB6996" w:rsidTr="002B4EE0">
        <w:trPr>
          <w:cantSplit/>
          <w:trHeight w:val="976"/>
        </w:trPr>
        <w:tc>
          <w:tcPr>
            <w:tcW w:w="1623" w:type="dxa"/>
            <w:shd w:val="clear" w:color="auto" w:fill="auto"/>
            <w:vAlign w:val="center"/>
          </w:tcPr>
          <w:p w:rsidR="002B4EE0" w:rsidRPr="00CB6996" w:rsidRDefault="002B4EE0" w:rsidP="002B4EE0">
            <w:pPr>
              <w:spacing w:after="0"/>
              <w:jc w:val="center"/>
              <w:rPr>
                <w:rFonts w:ascii="Arial" w:eastAsia="MS Mincho" w:hAnsi="Arial" w:cs="Arial"/>
                <w:lang w:eastAsia="es-ES"/>
              </w:rPr>
            </w:pPr>
            <w:r w:rsidRPr="00CB6996">
              <w:rPr>
                <w:rFonts w:ascii="Arial" w:eastAsia="MS Mincho" w:hAnsi="Arial" w:cs="Arial"/>
                <w:lang w:eastAsia="es-ES"/>
              </w:rPr>
              <w:t>FORTALECIMIENTO Y ARTICULACIÓN</w:t>
            </w:r>
          </w:p>
        </w:tc>
        <w:tc>
          <w:tcPr>
            <w:tcW w:w="2454" w:type="dxa"/>
            <w:tcBorders>
              <w:right w:val="single" w:sz="4" w:space="0" w:color="auto"/>
            </w:tcBorders>
            <w:shd w:val="clear" w:color="auto" w:fill="auto"/>
            <w:vAlign w:val="center"/>
          </w:tcPr>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Planeación</w:t>
            </w:r>
          </w:p>
          <w:p w:rsidR="002B4EE0" w:rsidRPr="00CB6996" w:rsidRDefault="002B4EE0" w:rsidP="002B4EE0">
            <w:pPr>
              <w:pStyle w:val="Prrafodelista"/>
              <w:numPr>
                <w:ilvl w:val="0"/>
                <w:numId w:val="18"/>
              </w:numPr>
              <w:spacing w:after="0" w:line="276" w:lineRule="auto"/>
              <w:ind w:left="176" w:hanging="176"/>
              <w:rPr>
                <w:rFonts w:ascii="Arial" w:eastAsia="MS Mincho" w:hAnsi="Arial" w:cs="Arial"/>
                <w:lang w:eastAsia="es-ES"/>
              </w:rPr>
            </w:pPr>
            <w:r w:rsidRPr="00CB6996">
              <w:rPr>
                <w:rFonts w:ascii="Arial" w:eastAsia="MS Mincho" w:hAnsi="Arial" w:cs="Arial"/>
                <w:lang w:eastAsia="es-ES"/>
              </w:rPr>
              <w:t>Gestión y trámite</w:t>
            </w:r>
          </w:p>
        </w:tc>
        <w:tc>
          <w:tcPr>
            <w:tcW w:w="4977" w:type="dxa"/>
            <w:tcBorders>
              <w:left w:val="single" w:sz="4" w:space="0" w:color="auto"/>
            </w:tcBorders>
            <w:shd w:val="clear" w:color="auto" w:fill="auto"/>
            <w:vAlign w:val="center"/>
          </w:tcPr>
          <w:p w:rsidR="002B4EE0" w:rsidRPr="00CB6996" w:rsidRDefault="002B4EE0" w:rsidP="002B4EE0">
            <w:pPr>
              <w:spacing w:after="0"/>
              <w:jc w:val="both"/>
              <w:rPr>
                <w:rFonts w:ascii="Arial" w:eastAsia="MS Mincho" w:hAnsi="Arial" w:cs="Arial"/>
                <w:lang w:eastAsia="es-ES"/>
              </w:rPr>
            </w:pPr>
            <w:r w:rsidRPr="00CB6996">
              <w:rPr>
                <w:rFonts w:ascii="Arial" w:eastAsia="MS Mincho" w:hAnsi="Arial" w:cs="Arial"/>
                <w:lang w:eastAsia="es-ES"/>
              </w:rPr>
              <w:t>Estrategias para la armonización de los procesos de Gestión Documental con los demás procesos, sistemas y modelos de gestión de la entidad, sector y distrito.</w:t>
            </w:r>
          </w:p>
        </w:tc>
      </w:tr>
    </w:tbl>
    <w:p w:rsidR="002B4EE0" w:rsidRPr="00CB6996" w:rsidRDefault="002B4EE0">
      <w:pPr>
        <w:rPr>
          <w:rFonts w:ascii="Arial" w:hAnsi="Arial" w:cs="Arial"/>
          <w:b/>
        </w:rPr>
      </w:pPr>
      <w:r w:rsidRPr="00CB6996">
        <w:rPr>
          <w:rFonts w:ascii="Arial" w:hAnsi="Arial" w:cs="Arial"/>
          <w:b/>
        </w:rPr>
        <w:br w:type="page"/>
      </w:r>
    </w:p>
    <w:p w:rsidR="002B4EE0" w:rsidRPr="00CB6996" w:rsidRDefault="002B4EE0" w:rsidP="002B4EE0">
      <w:pPr>
        <w:jc w:val="both"/>
        <w:rPr>
          <w:rFonts w:ascii="Arial" w:hAnsi="Arial" w:cs="Arial"/>
          <w:b/>
        </w:rPr>
        <w:sectPr w:rsidR="002B4EE0" w:rsidRPr="00CB6996" w:rsidSect="00E33B58">
          <w:pgSz w:w="12242" w:h="15842" w:code="1"/>
          <w:pgMar w:top="1860" w:right="1134" w:bottom="1134" w:left="1134" w:header="340" w:footer="284" w:gutter="0"/>
          <w:cols w:space="708"/>
          <w:docGrid w:linePitch="360"/>
        </w:sectPr>
      </w:pPr>
    </w:p>
    <w:p w:rsidR="002B4EE0" w:rsidRPr="0079367E" w:rsidRDefault="002B4EE0" w:rsidP="0079367E">
      <w:pPr>
        <w:pStyle w:val="Prrafodelista"/>
        <w:numPr>
          <w:ilvl w:val="0"/>
          <w:numId w:val="15"/>
        </w:numPr>
        <w:spacing w:after="0" w:line="276" w:lineRule="auto"/>
        <w:outlineLvl w:val="0"/>
        <w:rPr>
          <w:rFonts w:ascii="Arial" w:hAnsi="Arial" w:cs="Arial"/>
          <w:b/>
        </w:rPr>
      </w:pPr>
      <w:bookmarkStart w:id="22" w:name="_Toc501011226"/>
      <w:r w:rsidRPr="0079367E">
        <w:rPr>
          <w:rFonts w:ascii="Arial" w:hAnsi="Arial" w:cs="Arial"/>
          <w:b/>
        </w:rPr>
        <w:lastRenderedPageBreak/>
        <w:t>ANÁLISIS DE ASPECTOS CRÍTICOS</w:t>
      </w:r>
      <w:bookmarkEnd w:id="22"/>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Para la identificación y establecimiento de los aspectos críticos se analizaron los hallazgos que por sus características técnicas y metodológicas pueden ser agrupados y representados por uno o varios aspectos críticos. Esto garantizara que todos los hallazgos (necesidades) se encuentren correctamente identificados y definidos. Posteriormente cada uno de los aspectos críticos se asociará a un riesgo potencial, lo cual permitirá una adecuada valoración y priorización de los aspectos críticos.</w:t>
      </w:r>
    </w:p>
    <w:p w:rsidR="002B4EE0" w:rsidRPr="00CB6996" w:rsidRDefault="002B4EE0" w:rsidP="002B4EE0">
      <w:pPr>
        <w:spacing w:after="0"/>
        <w:jc w:val="both"/>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A partir de los hallazgos descritos en el numeral 3 de este documento se presentan los aspectos críticos que afectan la función archivística en el </w:t>
      </w:r>
      <w:proofErr w:type="spellStart"/>
      <w:r w:rsidRPr="00CB6996">
        <w:rPr>
          <w:rFonts w:ascii="Arial" w:hAnsi="Arial" w:cs="Arial"/>
          <w:lang w:eastAsia="es-ES"/>
        </w:rPr>
        <w:t>IDIGER</w:t>
      </w:r>
      <w:proofErr w:type="spellEnd"/>
      <w:r w:rsidRPr="00CB6996">
        <w:rPr>
          <w:rFonts w:ascii="Arial" w:hAnsi="Arial" w:cs="Arial"/>
          <w:lang w:eastAsia="es-ES"/>
        </w:rPr>
        <w:t xml:space="preserve"> en la siguiente </w:t>
      </w:r>
      <w:r w:rsidRPr="00CB6996">
        <w:rPr>
          <w:rFonts w:ascii="Arial" w:hAnsi="Arial" w:cs="Arial"/>
          <w:i/>
          <w:lang w:eastAsia="es-ES"/>
        </w:rPr>
        <w:t>Matriz de identificación y análisis de aspectos críticos</w:t>
      </w:r>
      <w:r w:rsidRPr="00CB6996">
        <w:rPr>
          <w:rFonts w:ascii="Arial" w:hAnsi="Arial" w:cs="Arial"/>
          <w:lang w:eastAsia="es-ES"/>
        </w:rPr>
        <w:t>.</w:t>
      </w:r>
    </w:p>
    <w:p w:rsidR="002B4EE0" w:rsidRPr="00CB6996" w:rsidRDefault="002B4EE0" w:rsidP="002B4EE0">
      <w:pPr>
        <w:spacing w:after="0"/>
        <w:rPr>
          <w:rFonts w:ascii="Arial" w:hAnsi="Arial" w:cs="Arial"/>
          <w:b/>
          <w:smallCaps/>
          <w:u w:val="words"/>
        </w:rPr>
      </w:pPr>
    </w:p>
    <w:tbl>
      <w:tblPr>
        <w:tblStyle w:val="Tablaconcuadrcula"/>
        <w:tblW w:w="13279" w:type="dxa"/>
        <w:tblLook w:val="04A0" w:firstRow="1" w:lastRow="0" w:firstColumn="1" w:lastColumn="0" w:noHBand="0" w:noVBand="1"/>
      </w:tblPr>
      <w:tblGrid>
        <w:gridCol w:w="403"/>
        <w:gridCol w:w="3828"/>
        <w:gridCol w:w="756"/>
        <w:gridCol w:w="3928"/>
        <w:gridCol w:w="3348"/>
        <w:gridCol w:w="1016"/>
      </w:tblGrid>
      <w:tr w:rsidR="002B4EE0" w:rsidRPr="0079367E" w:rsidTr="002B4EE0">
        <w:trPr>
          <w:trHeight w:val="328"/>
        </w:trPr>
        <w:tc>
          <w:tcPr>
            <w:tcW w:w="13279" w:type="dxa"/>
            <w:gridSpan w:val="6"/>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MATRIZ DE IDENTIFICACIÓN Y ANÁLISIS DE ASPECTOS CRÍTICOS</w:t>
            </w:r>
          </w:p>
        </w:tc>
      </w:tr>
      <w:tr w:rsidR="002B4EE0" w:rsidRPr="0079367E" w:rsidTr="002B4EE0">
        <w:trPr>
          <w:trHeight w:val="275"/>
        </w:trPr>
        <w:tc>
          <w:tcPr>
            <w:tcW w:w="404"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w:t>
            </w:r>
          </w:p>
        </w:tc>
        <w:tc>
          <w:tcPr>
            <w:tcW w:w="3860"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ASPECTO CRITICO</w:t>
            </w:r>
          </w:p>
        </w:tc>
        <w:tc>
          <w:tcPr>
            <w:tcW w:w="757"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proofErr w:type="spellStart"/>
            <w:r w:rsidRPr="0079367E">
              <w:rPr>
                <w:rFonts w:ascii="Arial" w:hAnsi="Arial" w:cs="Arial"/>
                <w:b/>
                <w:sz w:val="20"/>
                <w:szCs w:val="20"/>
                <w:lang w:eastAsia="es-ES"/>
              </w:rPr>
              <w:t>COD</w:t>
            </w:r>
            <w:proofErr w:type="spellEnd"/>
          </w:p>
        </w:tc>
        <w:tc>
          <w:tcPr>
            <w:tcW w:w="3963"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HALLAZGOS</w:t>
            </w:r>
          </w:p>
        </w:tc>
        <w:tc>
          <w:tcPr>
            <w:tcW w:w="3377"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RIESGO ASOCIADO</w:t>
            </w:r>
          </w:p>
        </w:tc>
        <w:tc>
          <w:tcPr>
            <w:tcW w:w="918"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FUENTE</w:t>
            </w:r>
          </w:p>
        </w:tc>
      </w:tr>
      <w:tr w:rsidR="002B4EE0" w:rsidRPr="0079367E" w:rsidTr="002B4EE0">
        <w:trPr>
          <w:trHeight w:val="847"/>
        </w:trPr>
        <w:tc>
          <w:tcPr>
            <w:tcW w:w="404" w:type="dxa"/>
            <w:vMerge w:val="restart"/>
            <w:vAlign w:val="center"/>
          </w:tcPr>
          <w:p w:rsidR="002B4EE0" w:rsidRPr="0079367E" w:rsidRDefault="002B4EE0" w:rsidP="002B4EE0">
            <w:pPr>
              <w:jc w:val="center"/>
              <w:rPr>
                <w:rFonts w:ascii="Arial" w:hAnsi="Arial" w:cs="Arial"/>
                <w:sz w:val="20"/>
                <w:szCs w:val="20"/>
                <w:lang w:eastAsia="es-ES"/>
              </w:rPr>
            </w:pPr>
            <w:bookmarkStart w:id="23" w:name="_Hlk491202296"/>
            <w:r w:rsidRPr="0079367E">
              <w:rPr>
                <w:rFonts w:ascii="Arial" w:hAnsi="Arial" w:cs="Arial"/>
                <w:sz w:val="20"/>
                <w:szCs w:val="20"/>
                <w:lang w:eastAsia="es-ES"/>
              </w:rPr>
              <w:t>1</w:t>
            </w:r>
          </w:p>
        </w:tc>
        <w:tc>
          <w:tcPr>
            <w:tcW w:w="3860" w:type="dxa"/>
            <w:vMerge w:val="restart"/>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Los documentos estratégicos que determinan la implementación del subsistema de gestión documental y de archivo en el </w:t>
            </w:r>
            <w:proofErr w:type="spellStart"/>
            <w:r w:rsidRPr="0079367E">
              <w:rPr>
                <w:rFonts w:ascii="Arial" w:hAnsi="Arial" w:cs="Arial"/>
                <w:sz w:val="20"/>
                <w:szCs w:val="20"/>
                <w:lang w:eastAsia="es-ES"/>
              </w:rPr>
              <w:t>IDIGER</w:t>
            </w:r>
            <w:proofErr w:type="spellEnd"/>
            <w:r w:rsidRPr="0079367E">
              <w:rPr>
                <w:rFonts w:ascii="Arial" w:hAnsi="Arial" w:cs="Arial"/>
                <w:sz w:val="20"/>
                <w:szCs w:val="20"/>
                <w:lang w:eastAsia="es-ES"/>
              </w:rPr>
              <w:t xml:space="preserve"> no se han adoptado de acuerdo con las disposiciones legales en materia archivística.</w:t>
            </w:r>
          </w:p>
        </w:tc>
        <w:tc>
          <w:tcPr>
            <w:tcW w:w="757"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D1</w:t>
            </w: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No se ha adoptado la política ni el programa de gestión documental del </w:t>
            </w:r>
            <w:proofErr w:type="spellStart"/>
            <w:r w:rsidRPr="0079367E">
              <w:rPr>
                <w:rFonts w:ascii="Arial" w:hAnsi="Arial" w:cs="Arial"/>
                <w:sz w:val="20"/>
                <w:szCs w:val="20"/>
                <w:lang w:eastAsia="es-ES"/>
              </w:rPr>
              <w:t>IDIGER</w:t>
            </w:r>
            <w:proofErr w:type="spellEnd"/>
            <w:r w:rsidRPr="0079367E">
              <w:rPr>
                <w:rFonts w:ascii="Arial" w:hAnsi="Arial" w:cs="Arial"/>
                <w:sz w:val="20"/>
                <w:szCs w:val="20"/>
                <w:lang w:eastAsia="es-ES"/>
              </w:rPr>
              <w:t xml:space="preserve"> mediante un acto administrativo.</w:t>
            </w:r>
          </w:p>
        </w:tc>
        <w:tc>
          <w:tcPr>
            <w:tcW w:w="3377"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 xml:space="preserve">Sanciones por parte de los entes de control distritales </w:t>
            </w:r>
          </w:p>
        </w:tc>
        <w:tc>
          <w:tcPr>
            <w:tcW w:w="918"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bookmarkEnd w:id="23"/>
      <w:tr w:rsidR="002B4EE0" w:rsidRPr="0079367E" w:rsidTr="002B4EE0">
        <w:trPr>
          <w:trHeight w:val="844"/>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Merge/>
            <w:vAlign w:val="center"/>
          </w:tcPr>
          <w:p w:rsidR="002B4EE0" w:rsidRPr="0079367E" w:rsidRDefault="002B4EE0" w:rsidP="002B4EE0">
            <w:pPr>
              <w:jc w:val="center"/>
              <w:rPr>
                <w:rFonts w:ascii="Arial" w:hAnsi="Arial" w:cs="Arial"/>
                <w:sz w:val="20"/>
                <w:szCs w:val="20"/>
                <w:lang w:eastAsia="es-ES"/>
              </w:rPr>
            </w:pP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El plan de acción del </w:t>
            </w:r>
            <w:proofErr w:type="spellStart"/>
            <w:r w:rsidRPr="0079367E">
              <w:rPr>
                <w:rFonts w:ascii="Arial" w:hAnsi="Arial" w:cs="Arial"/>
                <w:sz w:val="20"/>
                <w:szCs w:val="20"/>
                <w:lang w:eastAsia="es-ES"/>
              </w:rPr>
              <w:t>IDIGER</w:t>
            </w:r>
            <w:proofErr w:type="spellEnd"/>
            <w:r w:rsidRPr="0079367E">
              <w:rPr>
                <w:rFonts w:ascii="Arial" w:hAnsi="Arial" w:cs="Arial"/>
                <w:sz w:val="20"/>
                <w:szCs w:val="20"/>
                <w:lang w:eastAsia="es-ES"/>
              </w:rPr>
              <w:t>, actualmente no incluyen las actividades formuladas en el Programa de Gestión Documental.</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Merge/>
            <w:vAlign w:val="center"/>
          </w:tcPr>
          <w:p w:rsidR="002B4EE0" w:rsidRPr="0079367E" w:rsidRDefault="002B4EE0" w:rsidP="002B4EE0">
            <w:pPr>
              <w:jc w:val="center"/>
              <w:rPr>
                <w:rFonts w:ascii="Arial" w:hAnsi="Arial" w:cs="Arial"/>
                <w:sz w:val="20"/>
                <w:szCs w:val="20"/>
                <w:lang w:eastAsia="es-ES"/>
              </w:rPr>
            </w:pPr>
          </w:p>
        </w:tc>
      </w:tr>
      <w:tr w:rsidR="002B4EE0" w:rsidRPr="0079367E" w:rsidTr="002B4EE0">
        <w:trPr>
          <w:trHeight w:val="843"/>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D2</w:t>
            </w: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ha adoptado mediante un acto administrativo el Subsistema Interno de Gestión Documental y Archivo (SIGA).</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tr w:rsidR="002B4EE0" w:rsidRPr="0079367E" w:rsidTr="002B4EE0">
        <w:trPr>
          <w:cantSplit/>
          <w:trHeight w:val="1252"/>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textDirection w:val="btLr"/>
            <w:vAlign w:val="center"/>
          </w:tcPr>
          <w:p w:rsidR="002B4EE0" w:rsidRPr="0079367E" w:rsidRDefault="002B4EE0" w:rsidP="002B4EE0">
            <w:pPr>
              <w:ind w:left="113" w:right="113"/>
              <w:jc w:val="center"/>
              <w:rPr>
                <w:rFonts w:ascii="Arial" w:hAnsi="Arial" w:cs="Arial"/>
                <w:sz w:val="20"/>
                <w:szCs w:val="20"/>
                <w:lang w:eastAsia="es-ES"/>
              </w:rPr>
            </w:pPr>
            <w:r w:rsidRPr="0079367E">
              <w:rPr>
                <w:rFonts w:ascii="Arial" w:hAnsi="Arial" w:cs="Arial"/>
                <w:sz w:val="20"/>
                <w:szCs w:val="20"/>
                <w:lang w:eastAsia="es-ES"/>
              </w:rPr>
              <w:t>EAD15-18</w:t>
            </w: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Elaborar el (…), el plan Institucional de Archivos - PINAR y el sistema integrado de conservación</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PM</w:t>
            </w:r>
          </w:p>
        </w:tc>
      </w:tr>
    </w:tbl>
    <w:p w:rsidR="002B4EE0" w:rsidRPr="00CB6996" w:rsidRDefault="002B4EE0" w:rsidP="002B4EE0">
      <w:pPr>
        <w:rPr>
          <w:rFonts w:ascii="Arial" w:hAnsi="Arial" w:cs="Arial"/>
        </w:rPr>
      </w:pPr>
      <w:r w:rsidRPr="00CB6996">
        <w:rPr>
          <w:rFonts w:ascii="Arial" w:hAnsi="Arial" w:cs="Arial"/>
        </w:rPr>
        <w:br w:type="page"/>
      </w:r>
    </w:p>
    <w:p w:rsidR="002B4EE0" w:rsidRPr="00CB6996" w:rsidRDefault="002B4EE0" w:rsidP="002B4EE0">
      <w:pPr>
        <w:spacing w:after="0"/>
        <w:rPr>
          <w:rFonts w:ascii="Arial" w:hAnsi="Arial" w:cs="Arial"/>
        </w:rPr>
      </w:pPr>
    </w:p>
    <w:tbl>
      <w:tblPr>
        <w:tblStyle w:val="Tablaconcuadrcula"/>
        <w:tblW w:w="13279" w:type="dxa"/>
        <w:tblLook w:val="04A0" w:firstRow="1" w:lastRow="0" w:firstColumn="1" w:lastColumn="0" w:noHBand="0" w:noVBand="1"/>
      </w:tblPr>
      <w:tblGrid>
        <w:gridCol w:w="403"/>
        <w:gridCol w:w="3827"/>
        <w:gridCol w:w="756"/>
        <w:gridCol w:w="3931"/>
        <w:gridCol w:w="3346"/>
        <w:gridCol w:w="1016"/>
      </w:tblGrid>
      <w:tr w:rsidR="002B4EE0" w:rsidRPr="0079367E" w:rsidTr="002B4EE0">
        <w:trPr>
          <w:trHeight w:val="328"/>
        </w:trPr>
        <w:tc>
          <w:tcPr>
            <w:tcW w:w="13279" w:type="dxa"/>
            <w:gridSpan w:val="6"/>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MATRIZ DE IDENTIFICACIÓN Y ANÁLISIS DE ASPECTOS CRÍTICOS</w:t>
            </w:r>
          </w:p>
        </w:tc>
      </w:tr>
      <w:tr w:rsidR="002B4EE0" w:rsidRPr="0079367E" w:rsidTr="002B4EE0">
        <w:trPr>
          <w:trHeight w:val="275"/>
        </w:trPr>
        <w:tc>
          <w:tcPr>
            <w:tcW w:w="404"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w:t>
            </w:r>
          </w:p>
        </w:tc>
        <w:tc>
          <w:tcPr>
            <w:tcW w:w="3860"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ASPECTO CRITICO</w:t>
            </w:r>
          </w:p>
        </w:tc>
        <w:tc>
          <w:tcPr>
            <w:tcW w:w="757"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proofErr w:type="spellStart"/>
            <w:r w:rsidRPr="0079367E">
              <w:rPr>
                <w:rFonts w:ascii="Arial" w:hAnsi="Arial" w:cs="Arial"/>
                <w:b/>
                <w:sz w:val="20"/>
                <w:szCs w:val="20"/>
                <w:lang w:eastAsia="es-ES"/>
              </w:rPr>
              <w:t>COD</w:t>
            </w:r>
            <w:proofErr w:type="spellEnd"/>
          </w:p>
        </w:tc>
        <w:tc>
          <w:tcPr>
            <w:tcW w:w="3963"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HALLAZGOS</w:t>
            </w:r>
          </w:p>
        </w:tc>
        <w:tc>
          <w:tcPr>
            <w:tcW w:w="3377"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RIESGO ASOCIADO</w:t>
            </w:r>
          </w:p>
        </w:tc>
        <w:tc>
          <w:tcPr>
            <w:tcW w:w="918"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FUENTE</w:t>
            </w:r>
          </w:p>
        </w:tc>
      </w:tr>
      <w:tr w:rsidR="002B4EE0" w:rsidRPr="0079367E" w:rsidTr="002B4EE0">
        <w:trPr>
          <w:trHeight w:val="1482"/>
        </w:trPr>
        <w:tc>
          <w:tcPr>
            <w:tcW w:w="404" w:type="dxa"/>
            <w:vMerge w:val="restart"/>
            <w:vAlign w:val="center"/>
          </w:tcPr>
          <w:p w:rsidR="002B4EE0" w:rsidRPr="0079367E" w:rsidRDefault="002B4EE0" w:rsidP="002B4EE0">
            <w:pPr>
              <w:jc w:val="center"/>
              <w:rPr>
                <w:rFonts w:ascii="Arial" w:hAnsi="Arial" w:cs="Arial"/>
                <w:sz w:val="20"/>
                <w:szCs w:val="20"/>
                <w:lang w:eastAsia="es-ES"/>
              </w:rPr>
            </w:pPr>
            <w:bookmarkStart w:id="24" w:name="_Hlk491202311"/>
            <w:r w:rsidRPr="0079367E">
              <w:rPr>
                <w:rFonts w:ascii="Arial" w:hAnsi="Arial" w:cs="Arial"/>
                <w:sz w:val="20"/>
                <w:szCs w:val="20"/>
                <w:lang w:eastAsia="es-ES"/>
              </w:rPr>
              <w:t>2</w:t>
            </w:r>
          </w:p>
        </w:tc>
        <w:tc>
          <w:tcPr>
            <w:tcW w:w="3860" w:type="dxa"/>
            <w:vMerge w:val="restart"/>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No se han documentado e implementado estrategias que garanticen la preservación de los documentos de archivo de acuerdo con los tiempos de retención, soportes documentales y condiciones de almacenamiento en el </w:t>
            </w:r>
            <w:proofErr w:type="spellStart"/>
            <w:r w:rsidRPr="0079367E">
              <w:rPr>
                <w:rFonts w:ascii="Arial" w:hAnsi="Arial" w:cs="Arial"/>
                <w:sz w:val="20"/>
                <w:szCs w:val="20"/>
                <w:lang w:eastAsia="es-ES"/>
              </w:rPr>
              <w:t>IDIGER</w:t>
            </w:r>
            <w:proofErr w:type="spellEnd"/>
          </w:p>
        </w:tc>
        <w:tc>
          <w:tcPr>
            <w:tcW w:w="757"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D17</w:t>
            </w: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No sé a documentado el Sistema de conservación documental de tal manera que se garantice la integridad, autenticidad, confidencialidad, inalterabilidad, acceso, disponibilidad y legibilidad de los documentos de archivo que hacen parte del fondo documental del </w:t>
            </w:r>
            <w:proofErr w:type="spellStart"/>
            <w:r w:rsidRPr="0079367E">
              <w:rPr>
                <w:rFonts w:ascii="Arial" w:hAnsi="Arial" w:cs="Arial"/>
                <w:sz w:val="20"/>
                <w:szCs w:val="20"/>
                <w:lang w:eastAsia="es-ES"/>
              </w:rPr>
              <w:t>IDIGER</w:t>
            </w:r>
            <w:proofErr w:type="spellEnd"/>
            <w:r w:rsidRPr="0079367E">
              <w:rPr>
                <w:rFonts w:ascii="Arial" w:hAnsi="Arial" w:cs="Arial"/>
                <w:sz w:val="20"/>
                <w:szCs w:val="20"/>
                <w:lang w:eastAsia="es-ES"/>
              </w:rPr>
              <w:t>.</w:t>
            </w:r>
          </w:p>
        </w:tc>
        <w:tc>
          <w:tcPr>
            <w:tcW w:w="3377"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Perdida de documentos vitales que hacen parte de la memoria histórica de la entidad y la ciudad</w:t>
            </w:r>
          </w:p>
        </w:tc>
        <w:tc>
          <w:tcPr>
            <w:tcW w:w="918"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bookmarkEnd w:id="24"/>
      <w:tr w:rsidR="002B4EE0" w:rsidRPr="0079367E" w:rsidTr="002B4EE0">
        <w:trPr>
          <w:trHeight w:val="1004"/>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Merge/>
            <w:vAlign w:val="center"/>
          </w:tcPr>
          <w:p w:rsidR="002B4EE0" w:rsidRPr="0079367E" w:rsidRDefault="002B4EE0" w:rsidP="002B4EE0">
            <w:pPr>
              <w:jc w:val="center"/>
              <w:rPr>
                <w:rFonts w:ascii="Arial" w:hAnsi="Arial" w:cs="Arial"/>
                <w:sz w:val="20"/>
                <w:szCs w:val="20"/>
                <w:lang w:eastAsia="es-ES"/>
              </w:rPr>
            </w:pP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evidencian estrategias que garanticen las condiciones para la preservación de documentos de archivo electrónicos desde el momento de la creación de los mismos.</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Merge/>
            <w:vAlign w:val="center"/>
          </w:tcPr>
          <w:p w:rsidR="002B4EE0" w:rsidRPr="0079367E" w:rsidRDefault="002B4EE0" w:rsidP="002B4EE0">
            <w:pPr>
              <w:jc w:val="center"/>
              <w:rPr>
                <w:rFonts w:ascii="Arial" w:hAnsi="Arial" w:cs="Arial"/>
                <w:sz w:val="20"/>
                <w:szCs w:val="20"/>
                <w:lang w:eastAsia="es-ES"/>
              </w:rPr>
            </w:pPr>
          </w:p>
        </w:tc>
      </w:tr>
      <w:tr w:rsidR="002B4EE0" w:rsidRPr="0079367E" w:rsidTr="002B4EE0">
        <w:trPr>
          <w:trHeight w:val="833"/>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Merge/>
            <w:vAlign w:val="center"/>
          </w:tcPr>
          <w:p w:rsidR="002B4EE0" w:rsidRPr="0079367E" w:rsidRDefault="002B4EE0" w:rsidP="002B4EE0">
            <w:pPr>
              <w:jc w:val="center"/>
              <w:rPr>
                <w:rFonts w:ascii="Arial" w:hAnsi="Arial" w:cs="Arial"/>
                <w:sz w:val="20"/>
                <w:szCs w:val="20"/>
                <w:lang w:eastAsia="es-ES"/>
              </w:rPr>
            </w:pP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han documentado estrategias para la preservación los documentos vitales para la entidad.</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Merge/>
            <w:vAlign w:val="center"/>
          </w:tcPr>
          <w:p w:rsidR="002B4EE0" w:rsidRPr="0079367E" w:rsidRDefault="002B4EE0" w:rsidP="002B4EE0">
            <w:pPr>
              <w:jc w:val="center"/>
              <w:rPr>
                <w:rFonts w:ascii="Arial" w:hAnsi="Arial" w:cs="Arial"/>
                <w:sz w:val="20"/>
                <w:szCs w:val="20"/>
                <w:lang w:eastAsia="es-ES"/>
              </w:rPr>
            </w:pPr>
          </w:p>
        </w:tc>
      </w:tr>
      <w:tr w:rsidR="002B4EE0" w:rsidRPr="0079367E" w:rsidTr="002B4EE0">
        <w:trPr>
          <w:trHeight w:val="379"/>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Merge/>
            <w:vAlign w:val="center"/>
          </w:tcPr>
          <w:p w:rsidR="002B4EE0" w:rsidRPr="0079367E" w:rsidRDefault="002B4EE0" w:rsidP="002B4EE0">
            <w:pPr>
              <w:jc w:val="center"/>
              <w:rPr>
                <w:rFonts w:ascii="Arial" w:hAnsi="Arial" w:cs="Arial"/>
                <w:sz w:val="20"/>
                <w:szCs w:val="20"/>
                <w:lang w:eastAsia="es-ES"/>
              </w:rPr>
            </w:pP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evidencian estrategias para el tratamiento y preservación de documentos de archivo en soportes diferentes a los tradicionales.</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Merge/>
            <w:vAlign w:val="center"/>
          </w:tcPr>
          <w:p w:rsidR="002B4EE0" w:rsidRPr="0079367E" w:rsidRDefault="002B4EE0" w:rsidP="002B4EE0">
            <w:pPr>
              <w:jc w:val="center"/>
              <w:rPr>
                <w:rFonts w:ascii="Arial" w:hAnsi="Arial" w:cs="Arial"/>
                <w:sz w:val="20"/>
                <w:szCs w:val="20"/>
                <w:lang w:eastAsia="es-ES"/>
              </w:rPr>
            </w:pPr>
          </w:p>
        </w:tc>
      </w:tr>
      <w:tr w:rsidR="002B4EE0" w:rsidRPr="0079367E" w:rsidTr="002B4EE0">
        <w:trPr>
          <w:trHeight w:val="2184"/>
        </w:trPr>
        <w:tc>
          <w:tcPr>
            <w:tcW w:w="404" w:type="dxa"/>
            <w:vMerge/>
            <w:vAlign w:val="center"/>
          </w:tcPr>
          <w:p w:rsidR="002B4EE0" w:rsidRPr="0079367E" w:rsidRDefault="002B4EE0" w:rsidP="002B4EE0">
            <w:pPr>
              <w:jc w:val="center"/>
              <w:rPr>
                <w:rFonts w:ascii="Arial" w:hAnsi="Arial" w:cs="Arial"/>
                <w:sz w:val="20"/>
                <w:szCs w:val="20"/>
                <w:lang w:eastAsia="es-ES"/>
              </w:rPr>
            </w:pPr>
          </w:p>
        </w:tc>
        <w:tc>
          <w:tcPr>
            <w:tcW w:w="3860" w:type="dxa"/>
            <w:vMerge/>
            <w:vAlign w:val="center"/>
          </w:tcPr>
          <w:p w:rsidR="002B4EE0" w:rsidRPr="0079367E" w:rsidRDefault="002B4EE0" w:rsidP="002B4EE0">
            <w:pPr>
              <w:jc w:val="center"/>
              <w:rPr>
                <w:rFonts w:ascii="Arial" w:hAnsi="Arial" w:cs="Arial"/>
                <w:sz w:val="20"/>
                <w:szCs w:val="20"/>
                <w:lang w:eastAsia="es-ES"/>
              </w:rPr>
            </w:pPr>
          </w:p>
        </w:tc>
        <w:tc>
          <w:tcPr>
            <w:tcW w:w="757" w:type="dxa"/>
            <w:vMerge/>
            <w:vAlign w:val="center"/>
          </w:tcPr>
          <w:p w:rsidR="002B4EE0" w:rsidRPr="0079367E" w:rsidRDefault="002B4EE0" w:rsidP="002B4EE0">
            <w:pPr>
              <w:jc w:val="center"/>
              <w:rPr>
                <w:rFonts w:ascii="Arial" w:hAnsi="Arial" w:cs="Arial"/>
                <w:sz w:val="20"/>
                <w:szCs w:val="20"/>
                <w:lang w:eastAsia="es-ES"/>
              </w:rPr>
            </w:pP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cuenta con un programa saneamiento integral de plagas, pero se solicita anualmente al Archivo Distrital de Bogotá el saneamiento ambiental, el cual se cuenta con un informe con los diferentes hallazgos, resultados y recomendaciones de la medición de condiciones medioambientales y microbiológicas, en los depósitos de Archivo, Se incluirá en la ruta de acción. Presentar los resultados.</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Merge/>
            <w:vAlign w:val="center"/>
          </w:tcPr>
          <w:p w:rsidR="002B4EE0" w:rsidRPr="0079367E" w:rsidRDefault="002B4EE0" w:rsidP="002B4EE0">
            <w:pPr>
              <w:jc w:val="center"/>
              <w:rPr>
                <w:rFonts w:ascii="Arial" w:hAnsi="Arial" w:cs="Arial"/>
                <w:sz w:val="20"/>
                <w:szCs w:val="20"/>
                <w:lang w:eastAsia="es-ES"/>
              </w:rPr>
            </w:pPr>
          </w:p>
        </w:tc>
      </w:tr>
      <w:tr w:rsidR="002B4EE0" w:rsidRPr="0079367E" w:rsidTr="002B4EE0">
        <w:trPr>
          <w:trHeight w:val="946"/>
        </w:trPr>
        <w:tc>
          <w:tcPr>
            <w:tcW w:w="404" w:type="dxa"/>
            <w:vAlign w:val="center"/>
          </w:tcPr>
          <w:p w:rsidR="002B4EE0" w:rsidRPr="0079367E" w:rsidRDefault="002B4EE0" w:rsidP="002B4EE0">
            <w:pPr>
              <w:jc w:val="center"/>
              <w:rPr>
                <w:rFonts w:ascii="Arial" w:hAnsi="Arial" w:cs="Arial"/>
                <w:sz w:val="20"/>
                <w:szCs w:val="20"/>
                <w:lang w:eastAsia="es-ES"/>
              </w:rPr>
            </w:pPr>
            <w:bookmarkStart w:id="25" w:name="_Hlk491202321"/>
            <w:r w:rsidRPr="0079367E">
              <w:rPr>
                <w:rFonts w:ascii="Arial" w:hAnsi="Arial" w:cs="Arial"/>
                <w:sz w:val="20"/>
                <w:szCs w:val="20"/>
                <w:lang w:eastAsia="es-ES"/>
              </w:rPr>
              <w:t>3</w:t>
            </w:r>
          </w:p>
        </w:tc>
        <w:tc>
          <w:tcPr>
            <w:tcW w:w="3860"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No se diseñado ni implementado un plan de contingencia que garantice la recuperación de los documentos de archivo en caso de desastres que involucren perdida de información. </w:t>
            </w:r>
          </w:p>
        </w:tc>
        <w:tc>
          <w:tcPr>
            <w:tcW w:w="757"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D18</w:t>
            </w:r>
          </w:p>
        </w:tc>
        <w:tc>
          <w:tcPr>
            <w:tcW w:w="3963"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cuenta con plan de contingencia de los archivos, para la Recuperación de la memoria institucional, el cual se incluirá en la ruta de acción.</w:t>
            </w:r>
          </w:p>
        </w:tc>
        <w:tc>
          <w:tcPr>
            <w:tcW w:w="3377" w:type="dxa"/>
            <w:vMerge/>
            <w:vAlign w:val="center"/>
          </w:tcPr>
          <w:p w:rsidR="002B4EE0" w:rsidRPr="0079367E" w:rsidRDefault="002B4EE0" w:rsidP="002B4EE0">
            <w:pPr>
              <w:jc w:val="center"/>
              <w:rPr>
                <w:rFonts w:ascii="Arial" w:hAnsi="Arial" w:cs="Arial"/>
                <w:sz w:val="20"/>
                <w:szCs w:val="20"/>
                <w:lang w:eastAsia="es-ES"/>
              </w:rPr>
            </w:pPr>
          </w:p>
        </w:tc>
        <w:tc>
          <w:tcPr>
            <w:tcW w:w="918"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bookmarkEnd w:id="25"/>
    </w:tbl>
    <w:p w:rsidR="002B4EE0" w:rsidRPr="00CB6996" w:rsidRDefault="002B4EE0" w:rsidP="002B4EE0">
      <w:pPr>
        <w:spacing w:after="0"/>
        <w:rPr>
          <w:rFonts w:ascii="Arial" w:hAnsi="Arial" w:cs="Arial"/>
        </w:rPr>
      </w:pPr>
    </w:p>
    <w:tbl>
      <w:tblPr>
        <w:tblStyle w:val="Tablaconcuadrcula"/>
        <w:tblW w:w="13279" w:type="dxa"/>
        <w:tblLook w:val="04A0" w:firstRow="1" w:lastRow="0" w:firstColumn="1" w:lastColumn="0" w:noHBand="0" w:noVBand="1"/>
      </w:tblPr>
      <w:tblGrid>
        <w:gridCol w:w="403"/>
        <w:gridCol w:w="3827"/>
        <w:gridCol w:w="756"/>
        <w:gridCol w:w="3928"/>
        <w:gridCol w:w="3349"/>
        <w:gridCol w:w="1016"/>
      </w:tblGrid>
      <w:tr w:rsidR="002B4EE0" w:rsidRPr="0079367E" w:rsidTr="002B4EE0">
        <w:trPr>
          <w:trHeight w:val="328"/>
        </w:trPr>
        <w:tc>
          <w:tcPr>
            <w:tcW w:w="13279" w:type="dxa"/>
            <w:gridSpan w:val="6"/>
            <w:shd w:val="clear" w:color="auto" w:fill="BDD6EE" w:themeFill="accent1" w:themeFillTint="66"/>
            <w:vAlign w:val="center"/>
          </w:tcPr>
          <w:p w:rsidR="002B4EE0" w:rsidRPr="0079367E" w:rsidRDefault="002B4EE0" w:rsidP="002B4EE0">
            <w:pPr>
              <w:tabs>
                <w:tab w:val="left" w:pos="4082"/>
              </w:tabs>
              <w:jc w:val="center"/>
              <w:rPr>
                <w:rFonts w:ascii="Arial" w:hAnsi="Arial" w:cs="Arial"/>
                <w:b/>
                <w:sz w:val="20"/>
                <w:szCs w:val="20"/>
                <w:lang w:eastAsia="es-ES"/>
              </w:rPr>
            </w:pPr>
            <w:r w:rsidRPr="0079367E">
              <w:rPr>
                <w:rFonts w:ascii="Arial" w:hAnsi="Arial" w:cs="Arial"/>
                <w:b/>
                <w:sz w:val="20"/>
                <w:szCs w:val="20"/>
                <w:lang w:eastAsia="es-ES"/>
              </w:rPr>
              <w:t>MATRIZ DE IDENTIFICACIÓN Y ANÁLISIS DE ASPECTOS CRÍTICOS</w:t>
            </w:r>
          </w:p>
        </w:tc>
      </w:tr>
      <w:tr w:rsidR="002B4EE0" w:rsidRPr="0079367E" w:rsidTr="004124FA">
        <w:trPr>
          <w:trHeight w:val="275"/>
        </w:trPr>
        <w:tc>
          <w:tcPr>
            <w:tcW w:w="403"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w:t>
            </w:r>
          </w:p>
        </w:tc>
        <w:tc>
          <w:tcPr>
            <w:tcW w:w="3827"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ASPECTO CRITICO</w:t>
            </w:r>
          </w:p>
        </w:tc>
        <w:tc>
          <w:tcPr>
            <w:tcW w:w="756"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proofErr w:type="spellStart"/>
            <w:r w:rsidRPr="0079367E">
              <w:rPr>
                <w:rFonts w:ascii="Arial" w:hAnsi="Arial" w:cs="Arial"/>
                <w:b/>
                <w:sz w:val="20"/>
                <w:szCs w:val="20"/>
                <w:lang w:eastAsia="es-ES"/>
              </w:rPr>
              <w:t>COD</w:t>
            </w:r>
            <w:proofErr w:type="spellEnd"/>
          </w:p>
        </w:tc>
        <w:tc>
          <w:tcPr>
            <w:tcW w:w="3928"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HALLAZGOS</w:t>
            </w:r>
          </w:p>
        </w:tc>
        <w:tc>
          <w:tcPr>
            <w:tcW w:w="3349"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RIESGO ASOCIADO</w:t>
            </w:r>
          </w:p>
        </w:tc>
        <w:tc>
          <w:tcPr>
            <w:tcW w:w="1016" w:type="dxa"/>
            <w:shd w:val="clear" w:color="auto" w:fill="BDD6EE" w:themeFill="accent1" w:themeFillTint="66"/>
            <w:vAlign w:val="center"/>
          </w:tcPr>
          <w:p w:rsidR="002B4EE0" w:rsidRPr="0079367E" w:rsidRDefault="002B4EE0" w:rsidP="002B4EE0">
            <w:pPr>
              <w:jc w:val="center"/>
              <w:rPr>
                <w:rFonts w:ascii="Arial" w:hAnsi="Arial" w:cs="Arial"/>
                <w:b/>
                <w:sz w:val="20"/>
                <w:szCs w:val="20"/>
                <w:lang w:eastAsia="es-ES"/>
              </w:rPr>
            </w:pPr>
            <w:r w:rsidRPr="0079367E">
              <w:rPr>
                <w:rFonts w:ascii="Arial" w:hAnsi="Arial" w:cs="Arial"/>
                <w:b/>
                <w:sz w:val="20"/>
                <w:szCs w:val="20"/>
                <w:lang w:eastAsia="es-ES"/>
              </w:rPr>
              <w:t>FUENTE</w:t>
            </w:r>
          </w:p>
        </w:tc>
      </w:tr>
      <w:tr w:rsidR="002B4EE0" w:rsidRPr="0079367E" w:rsidTr="004124FA">
        <w:trPr>
          <w:cantSplit/>
          <w:trHeight w:val="1134"/>
        </w:trPr>
        <w:tc>
          <w:tcPr>
            <w:tcW w:w="403" w:type="dxa"/>
            <w:vMerge w:val="restart"/>
            <w:vAlign w:val="center"/>
          </w:tcPr>
          <w:p w:rsidR="002B4EE0" w:rsidRPr="0079367E" w:rsidRDefault="002B4EE0" w:rsidP="002B4EE0">
            <w:pPr>
              <w:jc w:val="center"/>
              <w:rPr>
                <w:rFonts w:ascii="Arial" w:hAnsi="Arial" w:cs="Arial"/>
                <w:sz w:val="20"/>
                <w:szCs w:val="20"/>
                <w:lang w:eastAsia="es-ES"/>
              </w:rPr>
            </w:pPr>
            <w:bookmarkStart w:id="26" w:name="_Hlk491202329"/>
            <w:r w:rsidRPr="0079367E">
              <w:rPr>
                <w:rFonts w:ascii="Arial" w:hAnsi="Arial" w:cs="Arial"/>
                <w:sz w:val="20"/>
                <w:szCs w:val="20"/>
                <w:lang w:eastAsia="es-ES"/>
              </w:rPr>
              <w:t>4</w:t>
            </w:r>
          </w:p>
        </w:tc>
        <w:tc>
          <w:tcPr>
            <w:tcW w:w="3827" w:type="dxa"/>
            <w:vMerge w:val="restart"/>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Las </w:t>
            </w:r>
            <w:r w:rsidRPr="0079367E">
              <w:rPr>
                <w:rFonts w:ascii="Arial" w:hAnsi="Arial" w:cs="Arial"/>
                <w:i/>
                <w:sz w:val="20"/>
                <w:szCs w:val="20"/>
                <w:lang w:eastAsia="es-ES"/>
              </w:rPr>
              <w:t>Tablas de retención documental</w:t>
            </w:r>
            <w:r w:rsidRPr="0079367E">
              <w:rPr>
                <w:rFonts w:ascii="Arial" w:hAnsi="Arial" w:cs="Arial"/>
                <w:sz w:val="20"/>
                <w:szCs w:val="20"/>
                <w:lang w:eastAsia="es-ES"/>
              </w:rPr>
              <w:t xml:space="preserve"> se encuentran desactualizadas por los cambios orgánico-funcionales y procesales que ha tenido el </w:t>
            </w:r>
            <w:proofErr w:type="spellStart"/>
            <w:r w:rsidRPr="0079367E">
              <w:rPr>
                <w:rFonts w:ascii="Arial" w:hAnsi="Arial" w:cs="Arial"/>
                <w:sz w:val="20"/>
                <w:szCs w:val="20"/>
                <w:lang w:eastAsia="es-ES"/>
              </w:rPr>
              <w:t>IDIGER</w:t>
            </w:r>
            <w:proofErr w:type="spellEnd"/>
            <w:r w:rsidRPr="0079367E">
              <w:rPr>
                <w:rFonts w:ascii="Arial" w:hAnsi="Arial" w:cs="Arial"/>
                <w:sz w:val="20"/>
                <w:szCs w:val="20"/>
                <w:lang w:eastAsia="es-ES"/>
              </w:rPr>
              <w:t>.</w:t>
            </w:r>
          </w:p>
        </w:tc>
        <w:tc>
          <w:tcPr>
            <w:tcW w:w="756" w:type="dxa"/>
            <w:textDirection w:val="btLr"/>
            <w:vAlign w:val="center"/>
          </w:tcPr>
          <w:p w:rsidR="002B4EE0" w:rsidRPr="0079367E" w:rsidRDefault="002B4EE0" w:rsidP="002B4EE0">
            <w:pPr>
              <w:ind w:left="113" w:right="113"/>
              <w:jc w:val="center"/>
              <w:rPr>
                <w:rFonts w:ascii="Arial" w:hAnsi="Arial" w:cs="Arial"/>
                <w:sz w:val="20"/>
                <w:szCs w:val="20"/>
                <w:lang w:eastAsia="es-ES"/>
              </w:rPr>
            </w:pPr>
            <w:r w:rsidRPr="0079367E">
              <w:rPr>
                <w:rFonts w:ascii="Arial" w:hAnsi="Arial" w:cs="Arial"/>
                <w:sz w:val="20"/>
                <w:szCs w:val="20"/>
                <w:lang w:eastAsia="es-ES"/>
              </w:rPr>
              <w:t>EAD15-14, 25 &amp; 6</w:t>
            </w:r>
          </w:p>
        </w:tc>
        <w:tc>
          <w:tcPr>
            <w:tcW w:w="3928"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TABLAS DE RETENCIÓN DOCUMENTAL transversales y misionales se encuentran desactualizadas.</w:t>
            </w:r>
          </w:p>
        </w:tc>
        <w:tc>
          <w:tcPr>
            <w:tcW w:w="3349"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Perdida de documentos vitales para el funcionamiento de la entidad</w:t>
            </w:r>
          </w:p>
        </w:tc>
        <w:tc>
          <w:tcPr>
            <w:tcW w:w="101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PM</w:t>
            </w:r>
          </w:p>
        </w:tc>
      </w:tr>
      <w:tr w:rsidR="002B4EE0" w:rsidRPr="0079367E" w:rsidTr="004124FA">
        <w:trPr>
          <w:trHeight w:val="379"/>
        </w:trPr>
        <w:tc>
          <w:tcPr>
            <w:tcW w:w="403" w:type="dxa"/>
            <w:vMerge/>
            <w:vAlign w:val="center"/>
          </w:tcPr>
          <w:p w:rsidR="002B4EE0" w:rsidRPr="0079367E" w:rsidRDefault="002B4EE0" w:rsidP="002B4EE0">
            <w:pPr>
              <w:jc w:val="center"/>
              <w:rPr>
                <w:rFonts w:ascii="Arial" w:hAnsi="Arial" w:cs="Arial"/>
                <w:sz w:val="20"/>
                <w:szCs w:val="20"/>
                <w:lang w:eastAsia="es-ES"/>
              </w:rPr>
            </w:pPr>
          </w:p>
        </w:tc>
        <w:tc>
          <w:tcPr>
            <w:tcW w:w="3827" w:type="dxa"/>
            <w:vMerge/>
            <w:vAlign w:val="center"/>
          </w:tcPr>
          <w:p w:rsidR="002B4EE0" w:rsidRPr="0079367E" w:rsidRDefault="002B4EE0" w:rsidP="002B4EE0">
            <w:pPr>
              <w:jc w:val="center"/>
              <w:rPr>
                <w:rFonts w:ascii="Arial" w:hAnsi="Arial" w:cs="Arial"/>
                <w:sz w:val="20"/>
                <w:szCs w:val="20"/>
                <w:lang w:eastAsia="es-ES"/>
              </w:rPr>
            </w:pPr>
          </w:p>
        </w:tc>
        <w:tc>
          <w:tcPr>
            <w:tcW w:w="75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D5</w:t>
            </w:r>
          </w:p>
        </w:tc>
        <w:tc>
          <w:tcPr>
            <w:tcW w:w="3928"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La entidad no cuenta con un Bancos terminológicos de tipos, series y sub-series documentales, como herramienta de uso de términos y conceptos asociados a las series, </w:t>
            </w:r>
            <w:proofErr w:type="spellStart"/>
            <w:r w:rsidRPr="0079367E">
              <w:rPr>
                <w:rFonts w:ascii="Arial" w:hAnsi="Arial" w:cs="Arial"/>
                <w:sz w:val="20"/>
                <w:szCs w:val="20"/>
                <w:lang w:eastAsia="es-ES"/>
              </w:rPr>
              <w:t>subseries</w:t>
            </w:r>
            <w:proofErr w:type="spellEnd"/>
            <w:r w:rsidRPr="0079367E">
              <w:rPr>
                <w:rFonts w:ascii="Arial" w:hAnsi="Arial" w:cs="Arial"/>
                <w:sz w:val="20"/>
                <w:szCs w:val="20"/>
                <w:lang w:eastAsia="es-ES"/>
              </w:rPr>
              <w:t xml:space="preserve"> y tipos documentales en cuanto a la producción documental de la entidad, se incluirá en el PINAR Y </w:t>
            </w:r>
            <w:proofErr w:type="spellStart"/>
            <w:r w:rsidRPr="0079367E">
              <w:rPr>
                <w:rFonts w:ascii="Arial" w:hAnsi="Arial" w:cs="Arial"/>
                <w:sz w:val="20"/>
                <w:szCs w:val="20"/>
                <w:lang w:eastAsia="es-ES"/>
              </w:rPr>
              <w:t>PGD</w:t>
            </w:r>
            <w:proofErr w:type="spellEnd"/>
            <w:r w:rsidRPr="0079367E">
              <w:rPr>
                <w:rFonts w:ascii="Arial" w:hAnsi="Arial" w:cs="Arial"/>
                <w:sz w:val="20"/>
                <w:szCs w:val="20"/>
                <w:lang w:eastAsia="es-ES"/>
              </w:rPr>
              <w:t>, para asignar recursos para su desarrollo.</w:t>
            </w:r>
          </w:p>
        </w:tc>
        <w:tc>
          <w:tcPr>
            <w:tcW w:w="3349" w:type="dxa"/>
            <w:vMerge/>
            <w:vAlign w:val="center"/>
          </w:tcPr>
          <w:p w:rsidR="002B4EE0" w:rsidRPr="0079367E" w:rsidRDefault="002B4EE0" w:rsidP="002B4EE0">
            <w:pPr>
              <w:jc w:val="center"/>
              <w:rPr>
                <w:rFonts w:ascii="Arial" w:hAnsi="Arial" w:cs="Arial"/>
                <w:sz w:val="20"/>
                <w:szCs w:val="20"/>
                <w:lang w:eastAsia="es-ES"/>
              </w:rPr>
            </w:pPr>
          </w:p>
        </w:tc>
        <w:tc>
          <w:tcPr>
            <w:tcW w:w="101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tr w:rsidR="002B4EE0" w:rsidRPr="0079367E" w:rsidTr="004124FA">
        <w:trPr>
          <w:trHeight w:val="1210"/>
        </w:trPr>
        <w:tc>
          <w:tcPr>
            <w:tcW w:w="403"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5</w:t>
            </w:r>
          </w:p>
        </w:tc>
        <w:tc>
          <w:tcPr>
            <w:tcW w:w="3827"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El fondo de documentos custodiado en el archivo central no tiene criterios de clasificación, ordenación y descripción de acuerdo con la metodología dispuesta por el </w:t>
            </w:r>
            <w:r w:rsidRPr="0079367E">
              <w:rPr>
                <w:rFonts w:ascii="Arial" w:hAnsi="Arial" w:cs="Arial"/>
                <w:i/>
                <w:sz w:val="20"/>
                <w:szCs w:val="20"/>
                <w:lang w:eastAsia="es-ES"/>
              </w:rPr>
              <w:t>Archivo de Bogotá</w:t>
            </w:r>
            <w:r w:rsidRPr="0079367E">
              <w:rPr>
                <w:rFonts w:ascii="Arial" w:hAnsi="Arial" w:cs="Arial"/>
                <w:sz w:val="20"/>
                <w:szCs w:val="20"/>
                <w:lang w:eastAsia="es-ES"/>
              </w:rPr>
              <w:t xml:space="preserve"> y el </w:t>
            </w:r>
            <w:r w:rsidRPr="0079367E">
              <w:rPr>
                <w:rFonts w:ascii="Arial" w:hAnsi="Arial" w:cs="Arial"/>
                <w:i/>
                <w:sz w:val="20"/>
                <w:szCs w:val="20"/>
                <w:lang w:eastAsia="es-ES"/>
              </w:rPr>
              <w:t>Archivo General de la Nación</w:t>
            </w:r>
          </w:p>
        </w:tc>
        <w:tc>
          <w:tcPr>
            <w:tcW w:w="75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D16</w:t>
            </w:r>
          </w:p>
        </w:tc>
        <w:tc>
          <w:tcPr>
            <w:tcW w:w="3928"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No se han realizado transferencias documentales secundarias al Archivo de Bogotá debido a la falta de adopción de las Tablas de Valoración Documental aprobadas.</w:t>
            </w:r>
          </w:p>
        </w:tc>
        <w:tc>
          <w:tcPr>
            <w:tcW w:w="3349"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Perdida de documentos vitales que hacen parte de la memoria histórica de la entidad y la ciudad</w:t>
            </w:r>
          </w:p>
        </w:tc>
        <w:tc>
          <w:tcPr>
            <w:tcW w:w="101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DG</w:t>
            </w:r>
          </w:p>
        </w:tc>
      </w:tr>
      <w:tr w:rsidR="002B4EE0" w:rsidRPr="0079367E" w:rsidTr="004124FA">
        <w:trPr>
          <w:cantSplit/>
          <w:trHeight w:val="1134"/>
        </w:trPr>
        <w:tc>
          <w:tcPr>
            <w:tcW w:w="403"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6</w:t>
            </w:r>
          </w:p>
        </w:tc>
        <w:tc>
          <w:tcPr>
            <w:tcW w:w="3827" w:type="dxa"/>
            <w:vMerge w:val="restart"/>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No se ha definido una estrategia para la conformación, organización y administración de los archivos de gestión en la entidad, teniendo en cuenta las </w:t>
            </w:r>
            <w:r w:rsidRPr="0079367E">
              <w:rPr>
                <w:rFonts w:ascii="Arial" w:hAnsi="Arial" w:cs="Arial"/>
                <w:sz w:val="20"/>
                <w:szCs w:val="20"/>
                <w:lang w:eastAsia="es-ES"/>
              </w:rPr>
              <w:lastRenderedPageBreak/>
              <w:t>necesidades y recursos de cada unidad administrativa.</w:t>
            </w:r>
          </w:p>
        </w:tc>
        <w:tc>
          <w:tcPr>
            <w:tcW w:w="756" w:type="dxa"/>
            <w:textDirection w:val="btLr"/>
            <w:vAlign w:val="center"/>
          </w:tcPr>
          <w:p w:rsidR="002B4EE0" w:rsidRPr="0079367E" w:rsidRDefault="002B4EE0" w:rsidP="002B4EE0">
            <w:pPr>
              <w:ind w:left="113" w:right="113"/>
              <w:jc w:val="center"/>
              <w:rPr>
                <w:rFonts w:ascii="Arial" w:hAnsi="Arial" w:cs="Arial"/>
                <w:sz w:val="20"/>
                <w:szCs w:val="20"/>
                <w:lang w:eastAsia="es-ES"/>
              </w:rPr>
            </w:pPr>
            <w:r w:rsidRPr="0079367E">
              <w:rPr>
                <w:rFonts w:ascii="Arial" w:hAnsi="Arial" w:cs="Arial"/>
                <w:sz w:val="20"/>
                <w:szCs w:val="20"/>
                <w:lang w:eastAsia="es-ES"/>
              </w:rPr>
              <w:lastRenderedPageBreak/>
              <w:t>EAD15-13</w:t>
            </w:r>
          </w:p>
        </w:tc>
        <w:tc>
          <w:tcPr>
            <w:tcW w:w="3928"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Se debe resolver el problema de la capacidad de almacenamiento del archivo centralizado de gestión porque ya se observa saturación en las oficinas debido a que no se cuenta con suficiente espacio.</w:t>
            </w:r>
          </w:p>
        </w:tc>
        <w:tc>
          <w:tcPr>
            <w:tcW w:w="3349" w:type="dxa"/>
            <w:vMerge w:val="restart"/>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Perdida de documentos vitales para el funcionamiento de la entidad</w:t>
            </w:r>
          </w:p>
        </w:tc>
        <w:tc>
          <w:tcPr>
            <w:tcW w:w="101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PM</w:t>
            </w:r>
          </w:p>
        </w:tc>
      </w:tr>
      <w:bookmarkEnd w:id="26"/>
      <w:tr w:rsidR="002B4EE0" w:rsidRPr="0079367E" w:rsidTr="004124FA">
        <w:trPr>
          <w:cantSplit/>
          <w:trHeight w:val="1134"/>
        </w:trPr>
        <w:tc>
          <w:tcPr>
            <w:tcW w:w="403" w:type="dxa"/>
            <w:vMerge/>
            <w:vAlign w:val="center"/>
          </w:tcPr>
          <w:p w:rsidR="002B4EE0" w:rsidRPr="0079367E" w:rsidRDefault="002B4EE0" w:rsidP="002B4EE0">
            <w:pPr>
              <w:jc w:val="center"/>
              <w:rPr>
                <w:rFonts w:ascii="Arial" w:hAnsi="Arial" w:cs="Arial"/>
                <w:sz w:val="20"/>
                <w:szCs w:val="20"/>
                <w:lang w:eastAsia="es-ES"/>
              </w:rPr>
            </w:pPr>
          </w:p>
        </w:tc>
        <w:tc>
          <w:tcPr>
            <w:tcW w:w="3827" w:type="dxa"/>
            <w:vMerge/>
            <w:vAlign w:val="center"/>
          </w:tcPr>
          <w:p w:rsidR="002B4EE0" w:rsidRPr="0079367E" w:rsidRDefault="002B4EE0" w:rsidP="002B4EE0">
            <w:pPr>
              <w:jc w:val="center"/>
              <w:rPr>
                <w:rFonts w:ascii="Arial" w:hAnsi="Arial" w:cs="Arial"/>
                <w:sz w:val="20"/>
                <w:szCs w:val="20"/>
                <w:lang w:eastAsia="es-ES"/>
              </w:rPr>
            </w:pPr>
          </w:p>
        </w:tc>
        <w:tc>
          <w:tcPr>
            <w:tcW w:w="756" w:type="dxa"/>
            <w:textDirection w:val="btLr"/>
            <w:vAlign w:val="center"/>
          </w:tcPr>
          <w:p w:rsidR="002B4EE0" w:rsidRPr="0079367E" w:rsidRDefault="002B4EE0" w:rsidP="002B4EE0">
            <w:pPr>
              <w:ind w:left="113" w:right="113"/>
              <w:jc w:val="center"/>
              <w:rPr>
                <w:rFonts w:ascii="Arial" w:hAnsi="Arial" w:cs="Arial"/>
                <w:sz w:val="20"/>
                <w:szCs w:val="20"/>
                <w:lang w:eastAsia="es-ES"/>
              </w:rPr>
            </w:pPr>
            <w:r w:rsidRPr="0079367E">
              <w:rPr>
                <w:rFonts w:ascii="Arial" w:hAnsi="Arial" w:cs="Arial"/>
                <w:sz w:val="20"/>
                <w:szCs w:val="20"/>
                <w:lang w:eastAsia="es-ES"/>
              </w:rPr>
              <w:t>EAD15-23</w:t>
            </w:r>
          </w:p>
        </w:tc>
        <w:tc>
          <w:tcPr>
            <w:tcW w:w="3928" w:type="dxa"/>
            <w:vAlign w:val="center"/>
          </w:tcPr>
          <w:p w:rsidR="002B4EE0" w:rsidRPr="0079367E" w:rsidRDefault="002B4EE0" w:rsidP="002B4EE0">
            <w:pPr>
              <w:jc w:val="both"/>
              <w:rPr>
                <w:rFonts w:ascii="Arial" w:hAnsi="Arial" w:cs="Arial"/>
                <w:sz w:val="20"/>
                <w:szCs w:val="20"/>
                <w:lang w:eastAsia="es-ES"/>
              </w:rPr>
            </w:pPr>
            <w:r w:rsidRPr="0079367E">
              <w:rPr>
                <w:rFonts w:ascii="Arial" w:hAnsi="Arial" w:cs="Arial"/>
                <w:sz w:val="20"/>
                <w:szCs w:val="20"/>
                <w:lang w:eastAsia="es-ES"/>
              </w:rPr>
              <w:t xml:space="preserve">Con respecto a las unidades de conservación, los archivos de gestión almacenan la documentación en carpetas de yute, </w:t>
            </w:r>
            <w:proofErr w:type="spellStart"/>
            <w:r w:rsidRPr="0079367E">
              <w:rPr>
                <w:rFonts w:ascii="Arial" w:hAnsi="Arial" w:cs="Arial"/>
                <w:sz w:val="20"/>
                <w:szCs w:val="20"/>
                <w:lang w:eastAsia="es-ES"/>
              </w:rPr>
              <w:t>AZ</w:t>
            </w:r>
            <w:proofErr w:type="spellEnd"/>
            <w:r w:rsidRPr="0079367E">
              <w:rPr>
                <w:rFonts w:ascii="Arial" w:hAnsi="Arial" w:cs="Arial"/>
                <w:sz w:val="20"/>
                <w:szCs w:val="20"/>
                <w:lang w:eastAsia="es-ES"/>
              </w:rPr>
              <w:t xml:space="preserve"> y folder. Ahora bien, la información digital (CD-ROM) y físico (planos) pese a contar con mobiliario adecuado para su almacenamiento se encuentra incluida en el mismo expediente. En consecuencia, es necesaria la elaboración de testigos documentales con el fin de extraer este tipo de materiales, cuya unidad de almacenamiento no es adecuada y puede contribuir a su deterioro.</w:t>
            </w:r>
          </w:p>
        </w:tc>
        <w:tc>
          <w:tcPr>
            <w:tcW w:w="3349" w:type="dxa"/>
            <w:vMerge/>
            <w:vAlign w:val="center"/>
          </w:tcPr>
          <w:p w:rsidR="002B4EE0" w:rsidRPr="0079367E" w:rsidRDefault="002B4EE0" w:rsidP="002B4EE0">
            <w:pPr>
              <w:jc w:val="center"/>
              <w:rPr>
                <w:rFonts w:ascii="Arial" w:hAnsi="Arial" w:cs="Arial"/>
                <w:sz w:val="20"/>
                <w:szCs w:val="20"/>
                <w:lang w:eastAsia="es-ES"/>
              </w:rPr>
            </w:pPr>
          </w:p>
        </w:tc>
        <w:tc>
          <w:tcPr>
            <w:tcW w:w="1016" w:type="dxa"/>
            <w:vAlign w:val="center"/>
          </w:tcPr>
          <w:p w:rsidR="002B4EE0" w:rsidRPr="0079367E" w:rsidRDefault="002B4EE0" w:rsidP="002B4EE0">
            <w:pPr>
              <w:jc w:val="center"/>
              <w:rPr>
                <w:rFonts w:ascii="Arial" w:hAnsi="Arial" w:cs="Arial"/>
                <w:sz w:val="20"/>
                <w:szCs w:val="20"/>
                <w:lang w:eastAsia="es-ES"/>
              </w:rPr>
            </w:pPr>
            <w:r w:rsidRPr="0079367E">
              <w:rPr>
                <w:rFonts w:ascii="Arial" w:hAnsi="Arial" w:cs="Arial"/>
                <w:sz w:val="20"/>
                <w:szCs w:val="20"/>
                <w:lang w:eastAsia="es-ES"/>
              </w:rPr>
              <w:t>PM</w:t>
            </w:r>
          </w:p>
        </w:tc>
      </w:tr>
      <w:tr w:rsidR="002B4EE0" w:rsidRPr="004124FA" w:rsidTr="004124FA">
        <w:trPr>
          <w:trHeight w:val="3323"/>
        </w:trPr>
        <w:tc>
          <w:tcPr>
            <w:tcW w:w="403"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lastRenderedPageBreak/>
              <w:t>6</w:t>
            </w:r>
          </w:p>
        </w:tc>
        <w:tc>
          <w:tcPr>
            <w:tcW w:w="3827"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definido una estrategia para la conformación, organización y administración de los archivos de gestión en la entidad, teniendo en cuenta las necesidades y recursos de cada unidad administrativa.</w:t>
            </w:r>
          </w:p>
        </w:tc>
        <w:tc>
          <w:tcPr>
            <w:tcW w:w="756" w:type="dxa"/>
            <w:textDirection w:val="btLr"/>
            <w:vAlign w:val="center"/>
          </w:tcPr>
          <w:p w:rsidR="002B4EE0" w:rsidRPr="004124FA" w:rsidRDefault="002B4EE0" w:rsidP="002B4EE0">
            <w:pPr>
              <w:ind w:left="113" w:right="113"/>
              <w:jc w:val="center"/>
              <w:rPr>
                <w:rFonts w:ascii="Arial" w:hAnsi="Arial" w:cs="Arial"/>
                <w:sz w:val="20"/>
                <w:szCs w:val="20"/>
                <w:lang w:eastAsia="es-ES"/>
              </w:rPr>
            </w:pPr>
            <w:r w:rsidRPr="004124FA">
              <w:rPr>
                <w:rFonts w:ascii="Arial" w:hAnsi="Arial" w:cs="Arial"/>
                <w:sz w:val="20"/>
                <w:szCs w:val="20"/>
                <w:lang w:eastAsia="es-ES"/>
              </w:rPr>
              <w:t>EAD15-29</w:t>
            </w:r>
          </w:p>
        </w:tc>
        <w:tc>
          <w:tcPr>
            <w:tcW w:w="3928"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Con respecto a los archivos de gestión se observa que en la entidad no hay una política definida para el uso unificado de las unidades de almacenamiento para los archivos de gestión, ya que aún se utilizan </w:t>
            </w:r>
            <w:proofErr w:type="spellStart"/>
            <w:r w:rsidRPr="004124FA">
              <w:rPr>
                <w:rFonts w:ascii="Arial" w:hAnsi="Arial" w:cs="Arial"/>
                <w:sz w:val="20"/>
                <w:szCs w:val="20"/>
                <w:lang w:eastAsia="es-ES"/>
              </w:rPr>
              <w:t>AZ</w:t>
            </w:r>
            <w:proofErr w:type="spellEnd"/>
            <w:r w:rsidRPr="004124FA">
              <w:rPr>
                <w:rFonts w:ascii="Arial" w:hAnsi="Arial" w:cs="Arial"/>
                <w:sz w:val="20"/>
                <w:szCs w:val="20"/>
                <w:lang w:eastAsia="es-ES"/>
              </w:rPr>
              <w:t xml:space="preserve"> desde la creación del documento hasta el momento de la transferencia al Archivo Central. El uso de estas unidades de almacenamiento ocasiona deterioros de tipo físico sobre la documentación como rasgaduras y dobleces.</w:t>
            </w:r>
          </w:p>
          <w:p w:rsidR="002B4EE0" w:rsidRPr="004124FA" w:rsidRDefault="002B4EE0" w:rsidP="002B4EE0">
            <w:pPr>
              <w:jc w:val="both"/>
              <w:rPr>
                <w:rFonts w:ascii="Arial" w:hAnsi="Arial" w:cs="Arial"/>
                <w:sz w:val="20"/>
                <w:szCs w:val="20"/>
                <w:lang w:eastAsia="es-ES"/>
              </w:rPr>
            </w:pPr>
          </w:p>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Adicionalmente, estas unidades restan espacio a la distribución y organización de los documentos dentro del mobiliario.</w:t>
            </w:r>
          </w:p>
        </w:tc>
        <w:tc>
          <w:tcPr>
            <w:tcW w:w="3349"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PM</w:t>
            </w:r>
          </w:p>
        </w:tc>
      </w:tr>
      <w:tr w:rsidR="002B4EE0" w:rsidRPr="004124FA" w:rsidTr="004124FA">
        <w:trPr>
          <w:cantSplit/>
          <w:trHeight w:val="1416"/>
        </w:trPr>
        <w:tc>
          <w:tcPr>
            <w:tcW w:w="403" w:type="dxa"/>
            <w:vMerge/>
            <w:vAlign w:val="center"/>
          </w:tcPr>
          <w:p w:rsidR="002B4EE0" w:rsidRPr="004124FA" w:rsidRDefault="002B4EE0" w:rsidP="002B4EE0">
            <w:pPr>
              <w:jc w:val="center"/>
              <w:rPr>
                <w:rFonts w:ascii="Arial" w:hAnsi="Arial" w:cs="Arial"/>
                <w:sz w:val="20"/>
                <w:szCs w:val="20"/>
                <w:lang w:eastAsia="es-ES"/>
              </w:rPr>
            </w:pPr>
          </w:p>
        </w:tc>
        <w:tc>
          <w:tcPr>
            <w:tcW w:w="3827" w:type="dxa"/>
            <w:vMerge/>
            <w:vAlign w:val="center"/>
          </w:tcPr>
          <w:p w:rsidR="002B4EE0" w:rsidRPr="004124FA" w:rsidRDefault="002B4EE0" w:rsidP="002B4EE0">
            <w:pPr>
              <w:jc w:val="center"/>
              <w:rPr>
                <w:rFonts w:ascii="Arial" w:hAnsi="Arial" w:cs="Arial"/>
                <w:sz w:val="20"/>
                <w:szCs w:val="20"/>
                <w:lang w:eastAsia="es-ES"/>
              </w:rPr>
            </w:pPr>
          </w:p>
        </w:tc>
        <w:tc>
          <w:tcPr>
            <w:tcW w:w="756" w:type="dxa"/>
            <w:textDirection w:val="btLr"/>
            <w:vAlign w:val="center"/>
          </w:tcPr>
          <w:p w:rsidR="002B4EE0" w:rsidRPr="004124FA" w:rsidRDefault="002B4EE0" w:rsidP="002B4EE0">
            <w:pPr>
              <w:ind w:left="113" w:right="113"/>
              <w:jc w:val="center"/>
              <w:rPr>
                <w:rFonts w:ascii="Arial" w:hAnsi="Arial" w:cs="Arial"/>
                <w:sz w:val="20"/>
                <w:szCs w:val="20"/>
                <w:lang w:eastAsia="es-ES"/>
              </w:rPr>
            </w:pPr>
            <w:r w:rsidRPr="004124FA">
              <w:rPr>
                <w:rFonts w:ascii="Arial" w:hAnsi="Arial" w:cs="Arial"/>
                <w:sz w:val="20"/>
                <w:szCs w:val="20"/>
                <w:lang w:eastAsia="es-ES"/>
              </w:rPr>
              <w:t>ISGI16-7</w:t>
            </w:r>
          </w:p>
        </w:tc>
        <w:tc>
          <w:tcPr>
            <w:tcW w:w="3928"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Mejorar el control de almacenamiento de los documentos en la Tabla de Retención Documental como documentos de Archivo de Gestión, ya que los sitios destinados para tal fin en las diferentes oficinas ofrecen riesgos en cuanto a custodia</w:t>
            </w:r>
          </w:p>
        </w:tc>
        <w:tc>
          <w:tcPr>
            <w:tcW w:w="3349"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PM</w:t>
            </w:r>
          </w:p>
        </w:tc>
      </w:tr>
    </w:tbl>
    <w:p w:rsidR="004124FA" w:rsidRDefault="004124FA">
      <w:bookmarkStart w:id="27" w:name="_Hlk491202339"/>
      <w:r>
        <w:br w:type="page"/>
      </w:r>
    </w:p>
    <w:tbl>
      <w:tblPr>
        <w:tblStyle w:val="Tablaconcuadrcula"/>
        <w:tblW w:w="13279" w:type="dxa"/>
        <w:tblLook w:val="04A0" w:firstRow="1" w:lastRow="0" w:firstColumn="1" w:lastColumn="0" w:noHBand="0" w:noVBand="1"/>
      </w:tblPr>
      <w:tblGrid>
        <w:gridCol w:w="401"/>
        <w:gridCol w:w="3805"/>
        <w:gridCol w:w="729"/>
        <w:gridCol w:w="26"/>
        <w:gridCol w:w="4177"/>
        <w:gridCol w:w="3125"/>
        <w:gridCol w:w="1016"/>
      </w:tblGrid>
      <w:tr w:rsidR="004124FA" w:rsidRPr="004124FA" w:rsidTr="00D87A2A">
        <w:trPr>
          <w:trHeight w:val="328"/>
        </w:trPr>
        <w:tc>
          <w:tcPr>
            <w:tcW w:w="13279" w:type="dxa"/>
            <w:gridSpan w:val="7"/>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lastRenderedPageBreak/>
              <w:t>MATRIZ DE IDENTIFICACIÓN Y ANÁLISIS DE ASPECTOS CRÍTICOS</w:t>
            </w:r>
          </w:p>
        </w:tc>
      </w:tr>
      <w:tr w:rsidR="004124FA" w:rsidRPr="004124FA" w:rsidTr="004124FA">
        <w:trPr>
          <w:trHeight w:val="275"/>
        </w:trPr>
        <w:tc>
          <w:tcPr>
            <w:tcW w:w="401"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w:t>
            </w:r>
          </w:p>
        </w:tc>
        <w:tc>
          <w:tcPr>
            <w:tcW w:w="3805"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ASPECTO CRITICO</w:t>
            </w:r>
          </w:p>
        </w:tc>
        <w:tc>
          <w:tcPr>
            <w:tcW w:w="755" w:type="dxa"/>
            <w:gridSpan w:val="2"/>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proofErr w:type="spellStart"/>
            <w:r w:rsidRPr="004124FA">
              <w:rPr>
                <w:rFonts w:ascii="Arial" w:hAnsi="Arial" w:cs="Arial"/>
                <w:b/>
                <w:sz w:val="20"/>
                <w:szCs w:val="20"/>
                <w:lang w:eastAsia="es-ES"/>
              </w:rPr>
              <w:t>COD</w:t>
            </w:r>
            <w:proofErr w:type="spellEnd"/>
          </w:p>
        </w:tc>
        <w:tc>
          <w:tcPr>
            <w:tcW w:w="4177"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HALLAZGOS</w:t>
            </w:r>
          </w:p>
        </w:tc>
        <w:tc>
          <w:tcPr>
            <w:tcW w:w="3125"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RIESGO ASOCIADO</w:t>
            </w:r>
          </w:p>
        </w:tc>
        <w:tc>
          <w:tcPr>
            <w:tcW w:w="1016"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FUENTE</w:t>
            </w:r>
          </w:p>
        </w:tc>
      </w:tr>
      <w:bookmarkEnd w:id="27"/>
      <w:tr w:rsidR="004124FA" w:rsidRPr="004124FA" w:rsidTr="004124FA">
        <w:trPr>
          <w:trHeight w:val="841"/>
        </w:trPr>
        <w:tc>
          <w:tcPr>
            <w:tcW w:w="401"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7</w:t>
            </w:r>
          </w:p>
        </w:tc>
        <w:tc>
          <w:tcPr>
            <w:tcW w:w="3805" w:type="dxa"/>
            <w:vMerge w:val="restart"/>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adecuadamente los lineamientos, actividades y responsabilidades de las siguientes actividades archivísticas: actualización de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custodia de documentos de archivo, y transferencias documentales.</w:t>
            </w:r>
          </w:p>
        </w:tc>
        <w:tc>
          <w:tcPr>
            <w:tcW w:w="755" w:type="dxa"/>
            <w:gridSpan w:val="2"/>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D3</w:t>
            </w:r>
          </w:p>
        </w:tc>
        <w:tc>
          <w:tcPr>
            <w:tcW w:w="4177"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La metodología para el diseño y ejecución de las transferencias documentales no es suficientemente clara ni practica en su aplicación. </w:t>
            </w:r>
          </w:p>
        </w:tc>
        <w:tc>
          <w:tcPr>
            <w:tcW w:w="3125"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4124FA" w:rsidRPr="004124FA" w:rsidRDefault="004124FA" w:rsidP="002B4EE0">
            <w:pPr>
              <w:jc w:val="center"/>
              <w:rPr>
                <w:rFonts w:ascii="Arial" w:hAnsi="Arial" w:cs="Arial"/>
                <w:sz w:val="20"/>
                <w:szCs w:val="20"/>
                <w:lang w:eastAsia="es-ES"/>
              </w:rPr>
            </w:pPr>
          </w:p>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4124FA" w:rsidRPr="004124FA" w:rsidTr="004124FA">
        <w:trPr>
          <w:trHeight w:val="379"/>
        </w:trPr>
        <w:tc>
          <w:tcPr>
            <w:tcW w:w="401" w:type="dxa"/>
            <w:vMerge/>
            <w:vAlign w:val="center"/>
          </w:tcPr>
          <w:p w:rsidR="004124FA" w:rsidRPr="004124FA" w:rsidRDefault="004124FA" w:rsidP="002B4EE0">
            <w:pPr>
              <w:jc w:val="center"/>
              <w:rPr>
                <w:rFonts w:ascii="Arial" w:hAnsi="Arial" w:cs="Arial"/>
                <w:sz w:val="20"/>
                <w:szCs w:val="20"/>
                <w:lang w:eastAsia="es-ES"/>
              </w:rPr>
            </w:pPr>
          </w:p>
        </w:tc>
        <w:tc>
          <w:tcPr>
            <w:tcW w:w="3805" w:type="dxa"/>
            <w:vMerge/>
            <w:vAlign w:val="center"/>
          </w:tcPr>
          <w:p w:rsidR="004124FA" w:rsidRPr="004124FA" w:rsidRDefault="004124FA" w:rsidP="002B4EE0">
            <w:pPr>
              <w:jc w:val="center"/>
              <w:rPr>
                <w:rFonts w:ascii="Arial" w:hAnsi="Arial" w:cs="Arial"/>
                <w:sz w:val="20"/>
                <w:szCs w:val="20"/>
                <w:lang w:eastAsia="es-ES"/>
              </w:rPr>
            </w:pPr>
          </w:p>
        </w:tc>
        <w:tc>
          <w:tcPr>
            <w:tcW w:w="755" w:type="dxa"/>
            <w:gridSpan w:val="2"/>
            <w:vMerge/>
            <w:vAlign w:val="center"/>
          </w:tcPr>
          <w:p w:rsidR="004124FA" w:rsidRPr="004124FA" w:rsidRDefault="004124FA" w:rsidP="002B4EE0">
            <w:pPr>
              <w:jc w:val="center"/>
              <w:rPr>
                <w:rFonts w:ascii="Arial" w:hAnsi="Arial" w:cs="Arial"/>
                <w:sz w:val="20"/>
                <w:szCs w:val="20"/>
                <w:lang w:eastAsia="es-ES"/>
              </w:rPr>
            </w:pPr>
          </w:p>
        </w:tc>
        <w:tc>
          <w:tcPr>
            <w:tcW w:w="4177"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ha establecido las especificaciones técnicas para la tercerización de servicios archivísticos: Custodia, preservación y distribución de documentos.</w:t>
            </w:r>
          </w:p>
        </w:tc>
        <w:tc>
          <w:tcPr>
            <w:tcW w:w="3125" w:type="dxa"/>
            <w:vMerge/>
            <w:vAlign w:val="center"/>
          </w:tcPr>
          <w:p w:rsidR="004124FA" w:rsidRPr="004124FA" w:rsidRDefault="004124FA" w:rsidP="002B4EE0">
            <w:pPr>
              <w:jc w:val="center"/>
              <w:rPr>
                <w:rFonts w:ascii="Arial" w:hAnsi="Arial" w:cs="Arial"/>
                <w:sz w:val="20"/>
                <w:szCs w:val="20"/>
                <w:lang w:eastAsia="es-ES"/>
              </w:rPr>
            </w:pPr>
          </w:p>
        </w:tc>
        <w:tc>
          <w:tcPr>
            <w:tcW w:w="1016" w:type="dxa"/>
            <w:vMerge/>
            <w:vAlign w:val="center"/>
          </w:tcPr>
          <w:p w:rsidR="004124FA" w:rsidRPr="004124FA" w:rsidRDefault="004124FA" w:rsidP="002B4EE0">
            <w:pPr>
              <w:jc w:val="center"/>
              <w:rPr>
                <w:rFonts w:ascii="Arial" w:hAnsi="Arial" w:cs="Arial"/>
                <w:sz w:val="20"/>
                <w:szCs w:val="20"/>
                <w:lang w:eastAsia="es-ES"/>
              </w:rPr>
            </w:pPr>
          </w:p>
        </w:tc>
      </w:tr>
      <w:tr w:rsidR="004124FA" w:rsidRPr="004124FA" w:rsidTr="004124FA">
        <w:trPr>
          <w:trHeight w:val="879"/>
        </w:trPr>
        <w:tc>
          <w:tcPr>
            <w:tcW w:w="401" w:type="dxa"/>
            <w:vMerge/>
            <w:vAlign w:val="center"/>
          </w:tcPr>
          <w:p w:rsidR="004124FA" w:rsidRPr="004124FA" w:rsidRDefault="004124FA" w:rsidP="002B4EE0">
            <w:pPr>
              <w:jc w:val="center"/>
              <w:rPr>
                <w:rFonts w:ascii="Arial" w:hAnsi="Arial" w:cs="Arial"/>
                <w:sz w:val="20"/>
                <w:szCs w:val="20"/>
                <w:lang w:eastAsia="es-ES"/>
              </w:rPr>
            </w:pPr>
          </w:p>
        </w:tc>
        <w:tc>
          <w:tcPr>
            <w:tcW w:w="3805" w:type="dxa"/>
            <w:vMerge/>
            <w:vAlign w:val="center"/>
          </w:tcPr>
          <w:p w:rsidR="004124FA" w:rsidRPr="004124FA" w:rsidRDefault="004124FA" w:rsidP="002B4EE0">
            <w:pPr>
              <w:jc w:val="center"/>
              <w:rPr>
                <w:rFonts w:ascii="Arial" w:hAnsi="Arial" w:cs="Arial"/>
                <w:sz w:val="20"/>
                <w:szCs w:val="20"/>
                <w:lang w:eastAsia="es-ES"/>
              </w:rPr>
            </w:pPr>
          </w:p>
        </w:tc>
        <w:tc>
          <w:tcPr>
            <w:tcW w:w="755" w:type="dxa"/>
            <w:gridSpan w:val="2"/>
            <w:vMerge/>
            <w:tcBorders>
              <w:bottom w:val="single" w:sz="4" w:space="0" w:color="auto"/>
            </w:tcBorders>
            <w:vAlign w:val="center"/>
          </w:tcPr>
          <w:p w:rsidR="004124FA" w:rsidRPr="004124FA" w:rsidRDefault="004124FA" w:rsidP="002B4EE0">
            <w:pPr>
              <w:jc w:val="center"/>
              <w:rPr>
                <w:rFonts w:ascii="Arial" w:hAnsi="Arial" w:cs="Arial"/>
                <w:sz w:val="20"/>
                <w:szCs w:val="20"/>
                <w:lang w:eastAsia="es-ES"/>
              </w:rPr>
            </w:pPr>
          </w:p>
        </w:tc>
        <w:tc>
          <w:tcPr>
            <w:tcW w:w="4177" w:type="dxa"/>
            <w:tcBorders>
              <w:bottom w:val="single" w:sz="4" w:space="0" w:color="auto"/>
            </w:tcBorders>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donde se describa la metodología y criterios para la identificación, evaluación y valoración de los documentos de archivo.</w:t>
            </w:r>
          </w:p>
        </w:tc>
        <w:tc>
          <w:tcPr>
            <w:tcW w:w="3125" w:type="dxa"/>
            <w:vMerge/>
            <w:tcBorders>
              <w:bottom w:val="single" w:sz="4" w:space="0" w:color="auto"/>
            </w:tcBorders>
            <w:vAlign w:val="center"/>
          </w:tcPr>
          <w:p w:rsidR="004124FA" w:rsidRPr="004124FA" w:rsidRDefault="004124FA" w:rsidP="002B4EE0">
            <w:pPr>
              <w:jc w:val="center"/>
              <w:rPr>
                <w:rFonts w:ascii="Arial" w:hAnsi="Arial" w:cs="Arial"/>
                <w:sz w:val="20"/>
                <w:szCs w:val="20"/>
                <w:lang w:eastAsia="es-ES"/>
              </w:rPr>
            </w:pPr>
          </w:p>
        </w:tc>
        <w:tc>
          <w:tcPr>
            <w:tcW w:w="1016" w:type="dxa"/>
            <w:vMerge/>
            <w:tcBorders>
              <w:bottom w:val="single" w:sz="4" w:space="0" w:color="auto"/>
            </w:tcBorders>
            <w:vAlign w:val="center"/>
          </w:tcPr>
          <w:p w:rsidR="004124FA" w:rsidRPr="004124FA" w:rsidRDefault="004124FA" w:rsidP="002B4EE0">
            <w:pPr>
              <w:jc w:val="center"/>
              <w:rPr>
                <w:rFonts w:ascii="Arial" w:hAnsi="Arial" w:cs="Arial"/>
                <w:sz w:val="20"/>
                <w:szCs w:val="20"/>
                <w:lang w:eastAsia="es-ES"/>
              </w:rPr>
            </w:pPr>
          </w:p>
        </w:tc>
      </w:tr>
      <w:tr w:rsidR="004124FA" w:rsidRPr="004124FA" w:rsidTr="004124FA">
        <w:trPr>
          <w:trHeight w:val="379"/>
        </w:trPr>
        <w:tc>
          <w:tcPr>
            <w:tcW w:w="401" w:type="dxa"/>
            <w:vMerge/>
            <w:vAlign w:val="center"/>
          </w:tcPr>
          <w:p w:rsidR="004124FA" w:rsidRPr="004124FA" w:rsidRDefault="004124FA" w:rsidP="002B4EE0">
            <w:pPr>
              <w:jc w:val="center"/>
              <w:rPr>
                <w:rFonts w:ascii="Arial" w:hAnsi="Arial" w:cs="Arial"/>
                <w:sz w:val="20"/>
                <w:szCs w:val="20"/>
                <w:lang w:eastAsia="es-ES"/>
              </w:rPr>
            </w:pPr>
          </w:p>
        </w:tc>
        <w:tc>
          <w:tcPr>
            <w:tcW w:w="3805" w:type="dxa"/>
            <w:vMerge/>
            <w:vAlign w:val="center"/>
          </w:tcPr>
          <w:p w:rsidR="004124FA" w:rsidRPr="004124FA" w:rsidRDefault="004124FA" w:rsidP="002B4EE0">
            <w:pPr>
              <w:jc w:val="both"/>
              <w:rPr>
                <w:rFonts w:ascii="Arial" w:hAnsi="Arial" w:cs="Arial"/>
                <w:sz w:val="20"/>
                <w:szCs w:val="20"/>
                <w:lang w:eastAsia="es-ES"/>
              </w:rPr>
            </w:pPr>
          </w:p>
        </w:tc>
        <w:tc>
          <w:tcPr>
            <w:tcW w:w="729"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D11</w:t>
            </w:r>
          </w:p>
        </w:tc>
        <w:tc>
          <w:tcPr>
            <w:tcW w:w="4203" w:type="dxa"/>
            <w:gridSpan w:val="2"/>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un procedimiento donde se describan las actividades que garanticen el eficiente seguimiento y reporte a las comunicaciones tramitadas por el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w:t>
            </w:r>
          </w:p>
        </w:tc>
        <w:tc>
          <w:tcPr>
            <w:tcW w:w="3125"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4124FA" w:rsidRPr="004124FA" w:rsidRDefault="004124FA" w:rsidP="002B4EE0">
            <w:pPr>
              <w:jc w:val="center"/>
              <w:rPr>
                <w:rFonts w:ascii="Arial" w:hAnsi="Arial" w:cs="Arial"/>
                <w:sz w:val="20"/>
                <w:szCs w:val="20"/>
                <w:lang w:eastAsia="es-ES"/>
              </w:rPr>
            </w:pPr>
          </w:p>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4124FA" w:rsidRPr="004124FA" w:rsidTr="004124FA">
        <w:trPr>
          <w:trHeight w:val="379"/>
        </w:trPr>
        <w:tc>
          <w:tcPr>
            <w:tcW w:w="401" w:type="dxa"/>
            <w:vMerge/>
            <w:vAlign w:val="center"/>
          </w:tcPr>
          <w:p w:rsidR="004124FA" w:rsidRPr="004124FA" w:rsidRDefault="004124FA" w:rsidP="002B4EE0">
            <w:pPr>
              <w:jc w:val="center"/>
              <w:rPr>
                <w:rFonts w:ascii="Arial" w:hAnsi="Arial" w:cs="Arial"/>
                <w:sz w:val="20"/>
                <w:szCs w:val="20"/>
                <w:lang w:eastAsia="es-ES"/>
              </w:rPr>
            </w:pPr>
          </w:p>
        </w:tc>
        <w:tc>
          <w:tcPr>
            <w:tcW w:w="3805" w:type="dxa"/>
            <w:vMerge/>
            <w:vAlign w:val="center"/>
          </w:tcPr>
          <w:p w:rsidR="004124FA" w:rsidRPr="004124FA" w:rsidRDefault="004124FA" w:rsidP="002B4EE0">
            <w:pPr>
              <w:jc w:val="center"/>
              <w:rPr>
                <w:rFonts w:ascii="Arial" w:hAnsi="Arial" w:cs="Arial"/>
                <w:sz w:val="20"/>
                <w:szCs w:val="20"/>
                <w:lang w:eastAsia="es-ES"/>
              </w:rPr>
            </w:pPr>
          </w:p>
        </w:tc>
        <w:tc>
          <w:tcPr>
            <w:tcW w:w="729" w:type="dxa"/>
            <w:vMerge/>
            <w:vAlign w:val="center"/>
          </w:tcPr>
          <w:p w:rsidR="004124FA" w:rsidRPr="004124FA" w:rsidRDefault="004124FA" w:rsidP="002B4EE0">
            <w:pPr>
              <w:jc w:val="center"/>
              <w:rPr>
                <w:rFonts w:ascii="Arial" w:hAnsi="Arial" w:cs="Arial"/>
                <w:sz w:val="20"/>
                <w:szCs w:val="20"/>
                <w:lang w:eastAsia="es-ES"/>
              </w:rPr>
            </w:pPr>
          </w:p>
        </w:tc>
        <w:tc>
          <w:tcPr>
            <w:tcW w:w="4203" w:type="dxa"/>
            <w:gridSpan w:val="2"/>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un procedimiento donde se describan las actividades, directrices y responsabilidades en la prestación de los servicios recepción, registro, distribución y envió de correspondencia de acuerdo con las necesidades de cada proceso en el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w:t>
            </w:r>
          </w:p>
        </w:tc>
        <w:tc>
          <w:tcPr>
            <w:tcW w:w="3125" w:type="dxa"/>
            <w:vMerge/>
            <w:vAlign w:val="center"/>
          </w:tcPr>
          <w:p w:rsidR="004124FA" w:rsidRPr="004124FA" w:rsidRDefault="004124FA" w:rsidP="002B4EE0">
            <w:pPr>
              <w:jc w:val="center"/>
              <w:rPr>
                <w:rFonts w:ascii="Arial" w:hAnsi="Arial" w:cs="Arial"/>
                <w:sz w:val="20"/>
                <w:szCs w:val="20"/>
                <w:lang w:eastAsia="es-ES"/>
              </w:rPr>
            </w:pPr>
          </w:p>
        </w:tc>
        <w:tc>
          <w:tcPr>
            <w:tcW w:w="1016" w:type="dxa"/>
            <w:vMerge/>
            <w:vAlign w:val="center"/>
          </w:tcPr>
          <w:p w:rsidR="004124FA" w:rsidRPr="004124FA" w:rsidRDefault="004124FA" w:rsidP="002B4EE0">
            <w:pPr>
              <w:jc w:val="center"/>
              <w:rPr>
                <w:rFonts w:ascii="Arial" w:hAnsi="Arial" w:cs="Arial"/>
                <w:sz w:val="20"/>
                <w:szCs w:val="20"/>
                <w:lang w:eastAsia="es-ES"/>
              </w:rPr>
            </w:pPr>
          </w:p>
        </w:tc>
      </w:tr>
      <w:tr w:rsidR="004124FA" w:rsidRPr="004124FA" w:rsidTr="004124FA">
        <w:trPr>
          <w:trHeight w:val="379"/>
        </w:trPr>
        <w:tc>
          <w:tcPr>
            <w:tcW w:w="401" w:type="dxa"/>
            <w:vMerge/>
            <w:vAlign w:val="center"/>
          </w:tcPr>
          <w:p w:rsidR="004124FA" w:rsidRPr="004124FA" w:rsidRDefault="004124FA" w:rsidP="002B4EE0">
            <w:pPr>
              <w:jc w:val="center"/>
              <w:rPr>
                <w:rFonts w:ascii="Arial" w:hAnsi="Arial" w:cs="Arial"/>
                <w:sz w:val="20"/>
                <w:szCs w:val="20"/>
                <w:lang w:eastAsia="es-ES"/>
              </w:rPr>
            </w:pPr>
          </w:p>
        </w:tc>
        <w:tc>
          <w:tcPr>
            <w:tcW w:w="3805" w:type="dxa"/>
            <w:vMerge/>
            <w:vAlign w:val="center"/>
          </w:tcPr>
          <w:p w:rsidR="004124FA" w:rsidRPr="004124FA" w:rsidRDefault="004124FA" w:rsidP="002B4EE0">
            <w:pPr>
              <w:jc w:val="center"/>
              <w:rPr>
                <w:rFonts w:ascii="Arial" w:hAnsi="Arial" w:cs="Arial"/>
                <w:sz w:val="20"/>
                <w:szCs w:val="20"/>
                <w:lang w:eastAsia="es-ES"/>
              </w:rPr>
            </w:pPr>
          </w:p>
        </w:tc>
        <w:tc>
          <w:tcPr>
            <w:tcW w:w="729" w:type="dxa"/>
            <w:vMerge/>
            <w:vAlign w:val="center"/>
          </w:tcPr>
          <w:p w:rsidR="004124FA" w:rsidRPr="004124FA" w:rsidRDefault="004124FA" w:rsidP="002B4EE0">
            <w:pPr>
              <w:jc w:val="center"/>
              <w:rPr>
                <w:rFonts w:ascii="Arial" w:hAnsi="Arial" w:cs="Arial"/>
                <w:sz w:val="20"/>
                <w:szCs w:val="20"/>
                <w:lang w:eastAsia="es-ES"/>
              </w:rPr>
            </w:pPr>
          </w:p>
        </w:tc>
        <w:tc>
          <w:tcPr>
            <w:tcW w:w="4203" w:type="dxa"/>
            <w:gridSpan w:val="2"/>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El procedimiento donde se describe la metodología para el acceso, préstamo y consulta de documentos que hacen parte del fondo documental del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 xml:space="preserve"> se encuentra desactualizado frente a las disposiciones archivísticas, de acceso a la información y gestión pública transparente en Colombia.</w:t>
            </w:r>
          </w:p>
        </w:tc>
        <w:tc>
          <w:tcPr>
            <w:tcW w:w="3125" w:type="dxa"/>
            <w:vMerge/>
            <w:vAlign w:val="center"/>
          </w:tcPr>
          <w:p w:rsidR="004124FA" w:rsidRPr="004124FA" w:rsidRDefault="004124FA" w:rsidP="002B4EE0">
            <w:pPr>
              <w:jc w:val="center"/>
              <w:rPr>
                <w:rFonts w:ascii="Arial" w:hAnsi="Arial" w:cs="Arial"/>
                <w:sz w:val="20"/>
                <w:szCs w:val="20"/>
                <w:lang w:eastAsia="es-ES"/>
              </w:rPr>
            </w:pPr>
          </w:p>
        </w:tc>
        <w:tc>
          <w:tcPr>
            <w:tcW w:w="1016" w:type="dxa"/>
            <w:vMerge/>
            <w:vAlign w:val="center"/>
          </w:tcPr>
          <w:p w:rsidR="004124FA" w:rsidRPr="004124FA" w:rsidRDefault="004124FA" w:rsidP="002B4EE0">
            <w:pPr>
              <w:jc w:val="center"/>
              <w:rPr>
                <w:rFonts w:ascii="Arial" w:hAnsi="Arial" w:cs="Arial"/>
                <w:sz w:val="20"/>
                <w:szCs w:val="20"/>
                <w:lang w:eastAsia="es-ES"/>
              </w:rPr>
            </w:pPr>
          </w:p>
        </w:tc>
      </w:tr>
    </w:tbl>
    <w:p w:rsidR="004124FA" w:rsidRDefault="004124FA">
      <w:r>
        <w:br w:type="page"/>
      </w:r>
    </w:p>
    <w:tbl>
      <w:tblPr>
        <w:tblStyle w:val="Tablaconcuadrcula"/>
        <w:tblW w:w="13279" w:type="dxa"/>
        <w:tblLook w:val="04A0" w:firstRow="1" w:lastRow="0" w:firstColumn="1" w:lastColumn="0" w:noHBand="0" w:noVBand="1"/>
      </w:tblPr>
      <w:tblGrid>
        <w:gridCol w:w="439"/>
        <w:gridCol w:w="3920"/>
        <w:gridCol w:w="711"/>
        <w:gridCol w:w="4281"/>
        <w:gridCol w:w="2912"/>
        <w:gridCol w:w="1016"/>
      </w:tblGrid>
      <w:tr w:rsidR="004124FA" w:rsidRPr="004124FA" w:rsidTr="00D87A2A">
        <w:trPr>
          <w:trHeight w:val="328"/>
        </w:trPr>
        <w:tc>
          <w:tcPr>
            <w:tcW w:w="13279" w:type="dxa"/>
            <w:gridSpan w:val="6"/>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lastRenderedPageBreak/>
              <w:t>MATRIZ DE IDENTIFICACIÓN Y ANÁLISIS DE ASPECTOS CRÍTICOS</w:t>
            </w:r>
          </w:p>
        </w:tc>
      </w:tr>
      <w:tr w:rsidR="004124FA" w:rsidRPr="004124FA" w:rsidTr="004124FA">
        <w:trPr>
          <w:trHeight w:val="275"/>
        </w:trPr>
        <w:tc>
          <w:tcPr>
            <w:tcW w:w="439"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w:t>
            </w:r>
          </w:p>
        </w:tc>
        <w:tc>
          <w:tcPr>
            <w:tcW w:w="3920"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ASPECTO CRITICO</w:t>
            </w:r>
          </w:p>
        </w:tc>
        <w:tc>
          <w:tcPr>
            <w:tcW w:w="711"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proofErr w:type="spellStart"/>
            <w:r w:rsidRPr="004124FA">
              <w:rPr>
                <w:rFonts w:ascii="Arial" w:hAnsi="Arial" w:cs="Arial"/>
                <w:b/>
                <w:sz w:val="20"/>
                <w:szCs w:val="20"/>
                <w:lang w:eastAsia="es-ES"/>
              </w:rPr>
              <w:t>COD</w:t>
            </w:r>
            <w:proofErr w:type="spellEnd"/>
          </w:p>
        </w:tc>
        <w:tc>
          <w:tcPr>
            <w:tcW w:w="4281"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HALLAZGOS</w:t>
            </w:r>
          </w:p>
        </w:tc>
        <w:tc>
          <w:tcPr>
            <w:tcW w:w="2912"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RIESGO ASOCIADO</w:t>
            </w:r>
          </w:p>
        </w:tc>
        <w:tc>
          <w:tcPr>
            <w:tcW w:w="1016" w:type="dxa"/>
            <w:shd w:val="clear" w:color="auto" w:fill="BDD6EE" w:themeFill="accent1" w:themeFillTint="66"/>
            <w:vAlign w:val="center"/>
          </w:tcPr>
          <w:p w:rsidR="004124FA" w:rsidRPr="004124FA" w:rsidRDefault="004124FA" w:rsidP="00D87A2A">
            <w:pPr>
              <w:jc w:val="center"/>
              <w:rPr>
                <w:rFonts w:ascii="Arial" w:hAnsi="Arial" w:cs="Arial"/>
                <w:b/>
                <w:sz w:val="20"/>
                <w:szCs w:val="20"/>
                <w:lang w:eastAsia="es-ES"/>
              </w:rPr>
            </w:pPr>
            <w:r w:rsidRPr="004124FA">
              <w:rPr>
                <w:rFonts w:ascii="Arial" w:hAnsi="Arial" w:cs="Arial"/>
                <w:b/>
                <w:sz w:val="20"/>
                <w:szCs w:val="20"/>
                <w:lang w:eastAsia="es-ES"/>
              </w:rPr>
              <w:t>FUENTE</w:t>
            </w:r>
          </w:p>
        </w:tc>
      </w:tr>
      <w:tr w:rsidR="004124FA" w:rsidRPr="004124FA" w:rsidTr="004124FA">
        <w:trPr>
          <w:trHeight w:val="379"/>
        </w:trPr>
        <w:tc>
          <w:tcPr>
            <w:tcW w:w="439"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7</w:t>
            </w:r>
          </w:p>
        </w:tc>
        <w:tc>
          <w:tcPr>
            <w:tcW w:w="3920" w:type="dxa"/>
            <w:vMerge w:val="restart"/>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adecuadamente los lineamientos, actividades y responsabilidades de las siguientes actividades archivísticas: descripción documental, implementación de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xml:space="preserve">, preservación documental y disposición final </w:t>
            </w:r>
          </w:p>
        </w:tc>
        <w:tc>
          <w:tcPr>
            <w:tcW w:w="711"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D13</w:t>
            </w:r>
          </w:p>
        </w:tc>
        <w:tc>
          <w:tcPr>
            <w:tcW w:w="4281"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donde se describa los lineamientos, metodología e instrumentos prácticos para la administración de los archivos de gestión</w:t>
            </w:r>
          </w:p>
        </w:tc>
        <w:tc>
          <w:tcPr>
            <w:tcW w:w="2912" w:type="dxa"/>
            <w:vMerge w:val="restart"/>
            <w:vAlign w:val="center"/>
          </w:tcPr>
          <w:p w:rsidR="004124FA" w:rsidRPr="004124FA" w:rsidRDefault="004124FA" w:rsidP="002B4EE0">
            <w:pPr>
              <w:jc w:val="center"/>
              <w:rPr>
                <w:rFonts w:ascii="Arial" w:hAnsi="Arial" w:cs="Arial"/>
                <w:sz w:val="20"/>
                <w:szCs w:val="20"/>
                <w:lang w:eastAsia="es-ES"/>
              </w:rPr>
            </w:pPr>
          </w:p>
        </w:tc>
        <w:tc>
          <w:tcPr>
            <w:tcW w:w="1016"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4124FA" w:rsidRPr="004124FA" w:rsidTr="004124FA">
        <w:trPr>
          <w:trHeight w:val="379"/>
        </w:trPr>
        <w:tc>
          <w:tcPr>
            <w:tcW w:w="439" w:type="dxa"/>
            <w:vMerge/>
            <w:vAlign w:val="center"/>
          </w:tcPr>
          <w:p w:rsidR="004124FA" w:rsidRPr="004124FA" w:rsidRDefault="004124FA" w:rsidP="002B4EE0">
            <w:pPr>
              <w:jc w:val="center"/>
              <w:rPr>
                <w:rFonts w:ascii="Arial" w:hAnsi="Arial" w:cs="Arial"/>
                <w:sz w:val="20"/>
                <w:szCs w:val="20"/>
                <w:lang w:eastAsia="es-ES"/>
              </w:rPr>
            </w:pPr>
          </w:p>
        </w:tc>
        <w:tc>
          <w:tcPr>
            <w:tcW w:w="3920" w:type="dxa"/>
            <w:vMerge/>
            <w:vAlign w:val="center"/>
          </w:tcPr>
          <w:p w:rsidR="004124FA" w:rsidRPr="004124FA" w:rsidRDefault="004124FA" w:rsidP="002B4EE0">
            <w:pPr>
              <w:jc w:val="both"/>
              <w:rPr>
                <w:rFonts w:ascii="Arial" w:hAnsi="Arial" w:cs="Arial"/>
                <w:sz w:val="20"/>
                <w:szCs w:val="20"/>
                <w:lang w:eastAsia="es-ES"/>
              </w:rPr>
            </w:pPr>
          </w:p>
        </w:tc>
        <w:tc>
          <w:tcPr>
            <w:tcW w:w="711" w:type="dxa"/>
            <w:vMerge/>
            <w:vAlign w:val="center"/>
          </w:tcPr>
          <w:p w:rsidR="004124FA" w:rsidRPr="004124FA" w:rsidRDefault="004124FA" w:rsidP="002B4EE0">
            <w:pPr>
              <w:jc w:val="center"/>
              <w:rPr>
                <w:rFonts w:ascii="Arial" w:hAnsi="Arial" w:cs="Arial"/>
                <w:sz w:val="20"/>
                <w:szCs w:val="20"/>
                <w:lang w:eastAsia="es-ES"/>
              </w:rPr>
            </w:pPr>
          </w:p>
        </w:tc>
        <w:tc>
          <w:tcPr>
            <w:tcW w:w="4281"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El procedimiento donde se describe la metodología para la administración del archivo central se encuentra desactualizado.</w:t>
            </w:r>
          </w:p>
        </w:tc>
        <w:tc>
          <w:tcPr>
            <w:tcW w:w="2912" w:type="dxa"/>
            <w:vMerge/>
            <w:vAlign w:val="center"/>
          </w:tcPr>
          <w:p w:rsidR="004124FA" w:rsidRPr="004124FA" w:rsidRDefault="004124FA" w:rsidP="002B4EE0">
            <w:pPr>
              <w:jc w:val="center"/>
              <w:rPr>
                <w:rFonts w:ascii="Arial" w:hAnsi="Arial" w:cs="Arial"/>
                <w:sz w:val="20"/>
                <w:szCs w:val="20"/>
                <w:lang w:eastAsia="es-ES"/>
              </w:rPr>
            </w:pPr>
          </w:p>
        </w:tc>
        <w:tc>
          <w:tcPr>
            <w:tcW w:w="1016" w:type="dxa"/>
            <w:vMerge/>
            <w:vAlign w:val="center"/>
          </w:tcPr>
          <w:p w:rsidR="004124FA" w:rsidRPr="004124FA" w:rsidRDefault="004124FA" w:rsidP="002B4EE0">
            <w:pPr>
              <w:jc w:val="center"/>
              <w:rPr>
                <w:rFonts w:ascii="Arial" w:hAnsi="Arial" w:cs="Arial"/>
                <w:sz w:val="20"/>
                <w:szCs w:val="20"/>
                <w:lang w:eastAsia="es-ES"/>
              </w:rPr>
            </w:pPr>
          </w:p>
        </w:tc>
      </w:tr>
      <w:tr w:rsidR="004124FA" w:rsidRPr="004124FA" w:rsidTr="004124FA">
        <w:trPr>
          <w:trHeight w:val="379"/>
        </w:trPr>
        <w:tc>
          <w:tcPr>
            <w:tcW w:w="439" w:type="dxa"/>
            <w:vMerge/>
            <w:vAlign w:val="center"/>
          </w:tcPr>
          <w:p w:rsidR="004124FA" w:rsidRPr="004124FA" w:rsidRDefault="004124FA" w:rsidP="002B4EE0">
            <w:pPr>
              <w:jc w:val="center"/>
              <w:rPr>
                <w:rFonts w:ascii="Arial" w:hAnsi="Arial" w:cs="Arial"/>
                <w:sz w:val="20"/>
                <w:szCs w:val="20"/>
                <w:lang w:eastAsia="es-ES"/>
              </w:rPr>
            </w:pPr>
          </w:p>
        </w:tc>
        <w:tc>
          <w:tcPr>
            <w:tcW w:w="3920" w:type="dxa"/>
            <w:vMerge/>
            <w:vAlign w:val="center"/>
          </w:tcPr>
          <w:p w:rsidR="004124FA" w:rsidRPr="004124FA" w:rsidRDefault="004124FA" w:rsidP="002B4EE0">
            <w:pPr>
              <w:jc w:val="both"/>
              <w:rPr>
                <w:rFonts w:ascii="Arial" w:hAnsi="Arial" w:cs="Arial"/>
                <w:sz w:val="20"/>
                <w:szCs w:val="20"/>
                <w:lang w:eastAsia="es-ES"/>
              </w:rPr>
            </w:pPr>
          </w:p>
        </w:tc>
        <w:tc>
          <w:tcPr>
            <w:tcW w:w="711" w:type="dxa"/>
            <w:vMerge/>
            <w:vAlign w:val="center"/>
          </w:tcPr>
          <w:p w:rsidR="004124FA" w:rsidRPr="004124FA" w:rsidRDefault="004124FA" w:rsidP="002B4EE0">
            <w:pPr>
              <w:jc w:val="center"/>
              <w:rPr>
                <w:rFonts w:ascii="Arial" w:hAnsi="Arial" w:cs="Arial"/>
                <w:sz w:val="20"/>
                <w:szCs w:val="20"/>
                <w:lang w:eastAsia="es-ES"/>
              </w:rPr>
            </w:pPr>
          </w:p>
        </w:tc>
        <w:tc>
          <w:tcPr>
            <w:tcW w:w="4281"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donde se describa la metodología para la conformación, organización y uso de los expedientes electrónicos.</w:t>
            </w:r>
          </w:p>
        </w:tc>
        <w:tc>
          <w:tcPr>
            <w:tcW w:w="2912" w:type="dxa"/>
            <w:vMerge/>
            <w:vAlign w:val="center"/>
          </w:tcPr>
          <w:p w:rsidR="004124FA" w:rsidRPr="004124FA" w:rsidRDefault="004124FA" w:rsidP="002B4EE0">
            <w:pPr>
              <w:jc w:val="center"/>
              <w:rPr>
                <w:rFonts w:ascii="Arial" w:hAnsi="Arial" w:cs="Arial"/>
                <w:sz w:val="20"/>
                <w:szCs w:val="20"/>
                <w:lang w:eastAsia="es-ES"/>
              </w:rPr>
            </w:pPr>
          </w:p>
        </w:tc>
        <w:tc>
          <w:tcPr>
            <w:tcW w:w="1016" w:type="dxa"/>
            <w:vMerge/>
            <w:vAlign w:val="center"/>
          </w:tcPr>
          <w:p w:rsidR="004124FA" w:rsidRPr="004124FA" w:rsidRDefault="004124FA" w:rsidP="002B4EE0">
            <w:pPr>
              <w:jc w:val="center"/>
              <w:rPr>
                <w:rFonts w:ascii="Arial" w:hAnsi="Arial" w:cs="Arial"/>
                <w:sz w:val="20"/>
                <w:szCs w:val="20"/>
                <w:lang w:eastAsia="es-ES"/>
              </w:rPr>
            </w:pPr>
          </w:p>
        </w:tc>
      </w:tr>
      <w:tr w:rsidR="004124FA" w:rsidRPr="004124FA" w:rsidTr="004124FA">
        <w:trPr>
          <w:trHeight w:val="379"/>
        </w:trPr>
        <w:tc>
          <w:tcPr>
            <w:tcW w:w="439" w:type="dxa"/>
            <w:vMerge/>
            <w:vAlign w:val="center"/>
          </w:tcPr>
          <w:p w:rsidR="004124FA" w:rsidRPr="004124FA" w:rsidRDefault="004124FA" w:rsidP="002B4EE0">
            <w:pPr>
              <w:jc w:val="center"/>
              <w:rPr>
                <w:rFonts w:ascii="Arial" w:hAnsi="Arial" w:cs="Arial"/>
                <w:sz w:val="20"/>
                <w:szCs w:val="20"/>
                <w:lang w:eastAsia="es-ES"/>
              </w:rPr>
            </w:pPr>
            <w:bookmarkStart w:id="28" w:name="_Hlk491202349"/>
          </w:p>
        </w:tc>
        <w:tc>
          <w:tcPr>
            <w:tcW w:w="3920" w:type="dxa"/>
            <w:vMerge/>
            <w:vAlign w:val="center"/>
          </w:tcPr>
          <w:p w:rsidR="004124FA" w:rsidRPr="004124FA" w:rsidRDefault="004124FA" w:rsidP="002B4EE0">
            <w:pPr>
              <w:jc w:val="both"/>
              <w:rPr>
                <w:rFonts w:ascii="Arial" w:hAnsi="Arial" w:cs="Arial"/>
                <w:sz w:val="20"/>
                <w:szCs w:val="20"/>
                <w:lang w:eastAsia="es-ES"/>
              </w:rPr>
            </w:pPr>
          </w:p>
        </w:tc>
        <w:tc>
          <w:tcPr>
            <w:tcW w:w="711"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D13</w:t>
            </w:r>
          </w:p>
        </w:tc>
        <w:tc>
          <w:tcPr>
            <w:tcW w:w="4281"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que describa las actividades, herramientas y estándares para la descripción de documentos de archivo de acuerdo con estándares internacionales.</w:t>
            </w:r>
          </w:p>
        </w:tc>
        <w:tc>
          <w:tcPr>
            <w:tcW w:w="2912" w:type="dxa"/>
            <w:vMerge w:val="restart"/>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4124FA" w:rsidRPr="004124FA" w:rsidRDefault="004124FA" w:rsidP="002B4EE0">
            <w:pPr>
              <w:jc w:val="center"/>
              <w:rPr>
                <w:rFonts w:ascii="Arial" w:hAnsi="Arial" w:cs="Arial"/>
                <w:sz w:val="20"/>
                <w:szCs w:val="20"/>
                <w:lang w:eastAsia="es-ES"/>
              </w:rPr>
            </w:pPr>
          </w:p>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DG</w:t>
            </w:r>
          </w:p>
        </w:tc>
      </w:tr>
      <w:bookmarkEnd w:id="28"/>
      <w:tr w:rsidR="004124FA" w:rsidRPr="004124FA" w:rsidTr="004124FA">
        <w:trPr>
          <w:trHeight w:val="379"/>
        </w:trPr>
        <w:tc>
          <w:tcPr>
            <w:tcW w:w="439" w:type="dxa"/>
            <w:vMerge/>
            <w:vAlign w:val="center"/>
          </w:tcPr>
          <w:p w:rsidR="004124FA" w:rsidRPr="004124FA" w:rsidRDefault="004124FA" w:rsidP="002B4EE0">
            <w:pPr>
              <w:jc w:val="center"/>
              <w:rPr>
                <w:rFonts w:ascii="Arial" w:hAnsi="Arial" w:cs="Arial"/>
                <w:sz w:val="20"/>
                <w:szCs w:val="20"/>
                <w:lang w:eastAsia="es-ES"/>
              </w:rPr>
            </w:pPr>
          </w:p>
        </w:tc>
        <w:tc>
          <w:tcPr>
            <w:tcW w:w="3920" w:type="dxa"/>
            <w:vMerge/>
            <w:vAlign w:val="center"/>
          </w:tcPr>
          <w:p w:rsidR="004124FA" w:rsidRPr="004124FA" w:rsidRDefault="004124FA" w:rsidP="002B4EE0">
            <w:pPr>
              <w:jc w:val="center"/>
              <w:rPr>
                <w:rFonts w:ascii="Arial" w:hAnsi="Arial" w:cs="Arial"/>
                <w:sz w:val="20"/>
                <w:szCs w:val="20"/>
                <w:lang w:eastAsia="es-ES"/>
              </w:rPr>
            </w:pPr>
          </w:p>
        </w:tc>
        <w:tc>
          <w:tcPr>
            <w:tcW w:w="711" w:type="dxa"/>
            <w:vMerge/>
            <w:vAlign w:val="center"/>
          </w:tcPr>
          <w:p w:rsidR="004124FA" w:rsidRPr="004124FA" w:rsidRDefault="004124FA" w:rsidP="002B4EE0">
            <w:pPr>
              <w:jc w:val="center"/>
              <w:rPr>
                <w:rFonts w:ascii="Arial" w:hAnsi="Arial" w:cs="Arial"/>
                <w:sz w:val="20"/>
                <w:szCs w:val="20"/>
                <w:lang w:eastAsia="es-ES"/>
              </w:rPr>
            </w:pPr>
          </w:p>
        </w:tc>
        <w:tc>
          <w:tcPr>
            <w:tcW w:w="4281" w:type="dxa"/>
            <w:vAlign w:val="center"/>
          </w:tcPr>
          <w:p w:rsidR="004124FA" w:rsidRPr="004124FA" w:rsidRDefault="004124FA" w:rsidP="002B4EE0">
            <w:pPr>
              <w:jc w:val="both"/>
              <w:rPr>
                <w:rFonts w:ascii="Arial" w:hAnsi="Arial" w:cs="Arial"/>
                <w:sz w:val="20"/>
                <w:szCs w:val="20"/>
                <w:lang w:eastAsia="es-ES"/>
              </w:rPr>
            </w:pPr>
            <w:r w:rsidRPr="004124FA">
              <w:rPr>
                <w:rFonts w:ascii="Arial" w:hAnsi="Arial" w:cs="Arial"/>
                <w:sz w:val="20"/>
                <w:szCs w:val="20"/>
                <w:lang w:eastAsia="es-ES"/>
              </w:rPr>
              <w:t>No se documentado ni estandarizado una estructura de metadatos que garantice la administración, descripción, acceso y preservación de los documentos de archivo.</w:t>
            </w:r>
          </w:p>
        </w:tc>
        <w:tc>
          <w:tcPr>
            <w:tcW w:w="2912" w:type="dxa"/>
            <w:vMerge/>
            <w:vAlign w:val="center"/>
          </w:tcPr>
          <w:p w:rsidR="004124FA" w:rsidRPr="004124FA" w:rsidRDefault="004124FA" w:rsidP="002B4EE0">
            <w:pPr>
              <w:jc w:val="center"/>
              <w:rPr>
                <w:rFonts w:ascii="Arial" w:hAnsi="Arial" w:cs="Arial"/>
                <w:sz w:val="20"/>
                <w:szCs w:val="20"/>
                <w:lang w:eastAsia="es-ES"/>
              </w:rPr>
            </w:pPr>
          </w:p>
        </w:tc>
        <w:tc>
          <w:tcPr>
            <w:tcW w:w="1016" w:type="dxa"/>
            <w:vAlign w:val="center"/>
          </w:tcPr>
          <w:p w:rsidR="004124FA" w:rsidRPr="004124FA" w:rsidRDefault="004124FA"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bookmarkStart w:id="29" w:name="_Hlk491202364"/>
            <w:r w:rsidRPr="004124FA">
              <w:rPr>
                <w:rFonts w:ascii="Arial" w:hAnsi="Arial" w:cs="Arial"/>
                <w:sz w:val="20"/>
                <w:szCs w:val="20"/>
                <w:lang w:eastAsia="es-ES"/>
              </w:rPr>
              <w:t>7</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adecuadamente los lineamientos, actividades y responsabilidades de las siguientes actividades archivísticas: descripción documental, implementación de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xml:space="preserve">, preservación documental y disposición final </w:t>
            </w: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D13</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Aunque se realiza acompañamiento y asesoría a los funcionarios de la entidad para garantizar la adecuada organización de sus los archivos de gestión, se evidencian problemas en la interpretación de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xml:space="preserve"> y errores en la conformación y control de los expedientes de archivo.</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2B4EE0" w:rsidRPr="004124FA" w:rsidRDefault="002B4EE0" w:rsidP="002B4EE0">
            <w:pPr>
              <w:jc w:val="center"/>
              <w:rPr>
                <w:rFonts w:ascii="Arial" w:hAnsi="Arial" w:cs="Arial"/>
                <w:sz w:val="20"/>
                <w:szCs w:val="20"/>
                <w:lang w:eastAsia="es-ES"/>
              </w:rPr>
            </w:pPr>
          </w:p>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D15</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donde se describan los lineamientos y metodología para la planeación, ejecución y verificación de transferencias primarias y secundarias.</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ign w:val="center"/>
          </w:tcPr>
          <w:p w:rsidR="002B4EE0" w:rsidRPr="004124FA" w:rsidRDefault="002B4EE0" w:rsidP="002B4EE0">
            <w:pPr>
              <w:jc w:val="center"/>
              <w:rPr>
                <w:rFonts w:ascii="Arial" w:hAnsi="Arial" w:cs="Arial"/>
                <w:sz w:val="20"/>
                <w:szCs w:val="20"/>
                <w:lang w:eastAsia="es-ES"/>
              </w:rPr>
            </w:pP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un estándar para determinar la técnica (migración, </w:t>
            </w:r>
            <w:proofErr w:type="spellStart"/>
            <w:r w:rsidRPr="004124FA">
              <w:rPr>
                <w:rFonts w:ascii="Arial" w:hAnsi="Arial" w:cs="Arial"/>
                <w:sz w:val="20"/>
                <w:szCs w:val="20"/>
                <w:lang w:eastAsia="es-ES"/>
              </w:rPr>
              <w:t>refreshing</w:t>
            </w:r>
            <w:proofErr w:type="spellEnd"/>
            <w:r w:rsidRPr="004124FA">
              <w:rPr>
                <w:rFonts w:ascii="Arial" w:hAnsi="Arial" w:cs="Arial"/>
                <w:sz w:val="20"/>
                <w:szCs w:val="20"/>
                <w:lang w:eastAsia="es-ES"/>
              </w:rPr>
              <w:t xml:space="preserve">, emulación o conversión) pertinente para la preservación de los documentos electrónicos a largo plazo; así como tampoco el método y </w:t>
            </w:r>
            <w:r w:rsidRPr="004124FA">
              <w:rPr>
                <w:rFonts w:ascii="Arial" w:hAnsi="Arial" w:cs="Arial"/>
                <w:sz w:val="20"/>
                <w:szCs w:val="20"/>
                <w:lang w:eastAsia="es-ES"/>
              </w:rPr>
              <w:lastRenderedPageBreak/>
              <w:t>la frecuencia de aplicación de la técnica seleccionada.</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ign w:val="center"/>
          </w:tcPr>
          <w:p w:rsidR="002B4EE0" w:rsidRPr="004124FA" w:rsidRDefault="002B4EE0" w:rsidP="002B4EE0">
            <w:pPr>
              <w:jc w:val="center"/>
              <w:rPr>
                <w:rFonts w:ascii="Arial" w:hAnsi="Arial" w:cs="Arial"/>
                <w:sz w:val="20"/>
                <w:szCs w:val="20"/>
                <w:lang w:eastAsia="es-ES"/>
              </w:rPr>
            </w:pP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D19</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un procedimiento donde se describa la metodología para la identificación y selección de los documentos físicos y electrónicos que cumplido su tiempo de retención en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xml:space="preserve"> y </w:t>
            </w:r>
            <w:proofErr w:type="spellStart"/>
            <w:r w:rsidRPr="004124FA">
              <w:rPr>
                <w:rFonts w:ascii="Arial" w:hAnsi="Arial" w:cs="Arial"/>
                <w:sz w:val="20"/>
                <w:szCs w:val="20"/>
                <w:lang w:eastAsia="es-ES"/>
              </w:rPr>
              <w:t>TVD</w:t>
            </w:r>
            <w:proofErr w:type="spellEnd"/>
            <w:r w:rsidRPr="004124FA">
              <w:rPr>
                <w:rFonts w:ascii="Arial" w:hAnsi="Arial" w:cs="Arial"/>
                <w:sz w:val="20"/>
                <w:szCs w:val="20"/>
                <w:lang w:eastAsia="es-ES"/>
              </w:rPr>
              <w:t xml:space="preserve"> proceden a disposición final.</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7</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documentado adecuadamente los lineamientos, actividades y responsabilidades de la siguiente actividad archivística: disposición final.</w:t>
            </w:r>
          </w:p>
        </w:tc>
        <w:tc>
          <w:tcPr>
            <w:tcW w:w="711"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D19</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 documentado un procedimiento donde se describa la metodología para la eliminación técnica de los documentos de archivo (físicos y electrónicos) que de acuerdo con las </w:t>
            </w:r>
            <w:proofErr w:type="spellStart"/>
            <w:r w:rsidRPr="004124FA">
              <w:rPr>
                <w:rFonts w:ascii="Arial" w:hAnsi="Arial" w:cs="Arial"/>
                <w:sz w:val="20"/>
                <w:szCs w:val="20"/>
                <w:lang w:eastAsia="es-ES"/>
              </w:rPr>
              <w:t>TRD</w:t>
            </w:r>
            <w:proofErr w:type="spellEnd"/>
            <w:r w:rsidRPr="004124FA">
              <w:rPr>
                <w:rFonts w:ascii="Arial" w:hAnsi="Arial" w:cs="Arial"/>
                <w:sz w:val="20"/>
                <w:szCs w:val="20"/>
                <w:lang w:eastAsia="es-ES"/>
              </w:rPr>
              <w:t xml:space="preserve"> y/o </w:t>
            </w:r>
            <w:proofErr w:type="spellStart"/>
            <w:r w:rsidRPr="004124FA">
              <w:rPr>
                <w:rFonts w:ascii="Arial" w:hAnsi="Arial" w:cs="Arial"/>
                <w:sz w:val="20"/>
                <w:szCs w:val="20"/>
                <w:lang w:eastAsia="es-ES"/>
              </w:rPr>
              <w:t>TVD</w:t>
            </w:r>
            <w:proofErr w:type="spellEnd"/>
            <w:r w:rsidRPr="004124FA">
              <w:rPr>
                <w:rFonts w:ascii="Arial" w:hAnsi="Arial" w:cs="Arial"/>
                <w:sz w:val="20"/>
                <w:szCs w:val="20"/>
                <w:lang w:eastAsia="es-ES"/>
              </w:rPr>
              <w:t xml:space="preserve"> proceden a la eliminación.</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2B4EE0" w:rsidRPr="004124FA" w:rsidRDefault="002B4EE0" w:rsidP="002B4EE0">
            <w:pPr>
              <w:jc w:val="center"/>
              <w:rPr>
                <w:rFonts w:ascii="Arial" w:hAnsi="Arial" w:cs="Arial"/>
                <w:sz w:val="20"/>
                <w:szCs w:val="20"/>
                <w:lang w:eastAsia="es-ES"/>
              </w:rPr>
            </w:pPr>
          </w:p>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para el funcionamiento de la entidad</w:t>
            </w:r>
          </w:p>
        </w:tc>
        <w:tc>
          <w:tcPr>
            <w:tcW w:w="1016"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bookmarkEnd w:id="29"/>
      <w:tr w:rsidR="002B4EE0" w:rsidRPr="004124FA" w:rsidTr="004124FA">
        <w:trPr>
          <w:trHeight w:val="1042"/>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ign w:val="center"/>
          </w:tcPr>
          <w:p w:rsidR="002B4EE0" w:rsidRPr="004124FA" w:rsidRDefault="002B4EE0" w:rsidP="002B4EE0">
            <w:pPr>
              <w:jc w:val="center"/>
              <w:rPr>
                <w:rFonts w:ascii="Arial" w:hAnsi="Arial" w:cs="Arial"/>
                <w:sz w:val="20"/>
                <w:szCs w:val="20"/>
                <w:lang w:eastAsia="es-ES"/>
              </w:rPr>
            </w:pP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documentado un procedimiento donde se describa la metodología para la disposición técnica de la conservación total o parcial de los documentos de archivo (físicos y electrónicos).</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ign w:val="center"/>
          </w:tcPr>
          <w:p w:rsidR="002B4EE0" w:rsidRPr="004124FA" w:rsidRDefault="002B4EE0" w:rsidP="002B4EE0">
            <w:pPr>
              <w:jc w:val="center"/>
              <w:rPr>
                <w:rFonts w:ascii="Arial" w:hAnsi="Arial" w:cs="Arial"/>
                <w:sz w:val="20"/>
                <w:szCs w:val="20"/>
                <w:lang w:eastAsia="es-ES"/>
              </w:rPr>
            </w:pP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bookmarkStart w:id="30" w:name="_Hlk491202376"/>
            <w:r w:rsidRPr="004124FA">
              <w:rPr>
                <w:rFonts w:ascii="Arial" w:hAnsi="Arial" w:cs="Arial"/>
                <w:sz w:val="20"/>
                <w:szCs w:val="20"/>
                <w:lang w:eastAsia="es-ES"/>
              </w:rPr>
              <w:t>8</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adoptado una política de cero-papel en la entidad que garantice el uso racional de los documentos y el manejo adecuado de la reprografía de los mismos.</w:t>
            </w: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D12</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cuenta con un acto administrativo referente a los costos de reproducción.</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 xml:space="preserve">Sanciones por parte de los entes de control distritales </w:t>
            </w:r>
          </w:p>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D9</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Aunque se cuenta con un manual de uso racional de papel, no existen controles de impresiones de los documentos que se digitalizan o que se encuentran en medio electrónico.</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textDirection w:val="btLr"/>
            <w:vAlign w:val="center"/>
          </w:tcPr>
          <w:p w:rsidR="002B4EE0" w:rsidRPr="004124FA" w:rsidRDefault="002B4EE0" w:rsidP="002B4EE0">
            <w:pPr>
              <w:ind w:left="113" w:right="113"/>
              <w:jc w:val="center"/>
              <w:rPr>
                <w:rFonts w:ascii="Arial" w:hAnsi="Arial" w:cs="Arial"/>
                <w:sz w:val="20"/>
                <w:szCs w:val="20"/>
                <w:lang w:eastAsia="es-ES"/>
              </w:rPr>
            </w:pPr>
            <w:r w:rsidRPr="004124FA">
              <w:rPr>
                <w:rFonts w:ascii="Arial" w:hAnsi="Arial" w:cs="Arial"/>
                <w:sz w:val="20"/>
                <w:szCs w:val="20"/>
                <w:lang w:eastAsia="es-ES"/>
              </w:rPr>
              <w:t>EAD15-15</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Implementar estrategias para evitar la mala práctica de imprimir documentos que han sido digitalizados y pueden ser consultados tanto en el aplicativo </w:t>
            </w:r>
            <w:proofErr w:type="spellStart"/>
            <w:r w:rsidRPr="004124FA">
              <w:rPr>
                <w:rFonts w:ascii="Arial" w:hAnsi="Arial" w:cs="Arial"/>
                <w:sz w:val="20"/>
                <w:szCs w:val="20"/>
                <w:lang w:eastAsia="es-ES"/>
              </w:rPr>
              <w:t>Cordis</w:t>
            </w:r>
            <w:proofErr w:type="spellEnd"/>
            <w:r w:rsidRPr="004124FA">
              <w:rPr>
                <w:rFonts w:ascii="Arial" w:hAnsi="Arial" w:cs="Arial"/>
                <w:sz w:val="20"/>
                <w:szCs w:val="20"/>
                <w:lang w:eastAsia="es-ES"/>
              </w:rPr>
              <w:t xml:space="preserve"> como en el repositorio </w:t>
            </w:r>
            <w:proofErr w:type="spellStart"/>
            <w:r w:rsidRPr="004124FA">
              <w:rPr>
                <w:rFonts w:ascii="Arial" w:hAnsi="Arial" w:cs="Arial"/>
                <w:sz w:val="20"/>
                <w:szCs w:val="20"/>
                <w:lang w:eastAsia="es-ES"/>
              </w:rPr>
              <w:t>NAS</w:t>
            </w:r>
            <w:proofErr w:type="spellEnd"/>
            <w:r w:rsidRPr="004124FA">
              <w:rPr>
                <w:rFonts w:ascii="Arial" w:hAnsi="Arial" w:cs="Arial"/>
                <w:sz w:val="20"/>
                <w:szCs w:val="20"/>
                <w:lang w:eastAsia="es-ES"/>
              </w:rPr>
              <w:t>. Por lo que es necesario afianzar la política en la reducción y del consumo de papel.</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PM</w:t>
            </w:r>
          </w:p>
        </w:tc>
      </w:tr>
      <w:tr w:rsidR="002B4EE0" w:rsidRPr="004124FA" w:rsidTr="004124FA">
        <w:trPr>
          <w:trHeight w:val="1037"/>
        </w:trPr>
        <w:tc>
          <w:tcPr>
            <w:tcW w:w="439"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9</w:t>
            </w:r>
          </w:p>
        </w:tc>
        <w:tc>
          <w:tcPr>
            <w:tcW w:w="3920"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han documentado los lineamientos, actividades y responsabilidades para la digitalización de documentos con fines de consulta y/o preservación.</w:t>
            </w: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D9</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documentado un instructivo donde se describan los lineamientos y métodos operativos para la digitalización de documentos de archivo con fines de consulta y/o preservación.</w:t>
            </w:r>
          </w:p>
        </w:tc>
        <w:tc>
          <w:tcPr>
            <w:tcW w:w="2912"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Perdida de documentos vitales que hacen parte de la memoria histórica de la entidad y la ciudad</w:t>
            </w:r>
          </w:p>
        </w:tc>
        <w:tc>
          <w:tcPr>
            <w:tcW w:w="1016" w:type="dxa"/>
            <w:vAlign w:val="center"/>
          </w:tcPr>
          <w:p w:rsidR="002B4EE0" w:rsidRPr="004124FA" w:rsidRDefault="002B4EE0" w:rsidP="002B4EE0">
            <w:pPr>
              <w:jc w:val="center"/>
              <w:rPr>
                <w:rFonts w:ascii="Arial" w:hAnsi="Arial" w:cs="Arial"/>
                <w:sz w:val="20"/>
                <w:szCs w:val="20"/>
                <w:lang w:eastAsia="es-ES"/>
              </w:rPr>
            </w:pP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10</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han documentado los lineamientos, actividades y criterios para la producción </w:t>
            </w:r>
            <w:r w:rsidRPr="004124FA">
              <w:rPr>
                <w:rFonts w:ascii="Arial" w:hAnsi="Arial" w:cs="Arial"/>
                <w:sz w:val="20"/>
                <w:szCs w:val="20"/>
                <w:lang w:eastAsia="es-ES"/>
              </w:rPr>
              <w:lastRenderedPageBreak/>
              <w:t>de documentos de archivo (en cualquier soporte).</w:t>
            </w:r>
          </w:p>
        </w:tc>
        <w:tc>
          <w:tcPr>
            <w:tcW w:w="711"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lastRenderedPageBreak/>
              <w:t>D6</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 elaborado el plan de normalización de formas y formularios, con el propósito de </w:t>
            </w:r>
            <w:r w:rsidRPr="004124FA">
              <w:rPr>
                <w:rFonts w:ascii="Arial" w:hAnsi="Arial" w:cs="Arial"/>
                <w:sz w:val="20"/>
                <w:szCs w:val="20"/>
                <w:lang w:eastAsia="es-ES"/>
              </w:rPr>
              <w:lastRenderedPageBreak/>
              <w:t xml:space="preserve">estandarizar las condiciones diplomáticas para la producción y preservación de documentos de archivo en el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lastRenderedPageBreak/>
              <w:t>Creación de fondos acumulados en los archivos de gestión</w:t>
            </w:r>
          </w:p>
        </w:tc>
        <w:tc>
          <w:tcPr>
            <w:tcW w:w="1016"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bookmarkEnd w:id="30"/>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ign w:val="center"/>
          </w:tcPr>
          <w:p w:rsidR="002B4EE0" w:rsidRPr="004124FA" w:rsidRDefault="002B4EE0" w:rsidP="002B4EE0">
            <w:pPr>
              <w:jc w:val="center"/>
              <w:rPr>
                <w:rFonts w:ascii="Arial" w:hAnsi="Arial" w:cs="Arial"/>
                <w:sz w:val="20"/>
                <w:szCs w:val="20"/>
                <w:lang w:eastAsia="es-ES"/>
              </w:rPr>
            </w:pP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 documentado protocolos estandarizados para la producción racional, eficiente y eficaz de los documentos de archivo en la entidad.</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ign w:val="center"/>
          </w:tcPr>
          <w:p w:rsidR="002B4EE0" w:rsidRPr="004124FA" w:rsidRDefault="002B4EE0" w:rsidP="002B4EE0">
            <w:pPr>
              <w:jc w:val="center"/>
              <w:rPr>
                <w:rFonts w:ascii="Arial" w:hAnsi="Arial" w:cs="Arial"/>
                <w:sz w:val="20"/>
                <w:szCs w:val="20"/>
                <w:lang w:eastAsia="es-ES"/>
              </w:rPr>
            </w:pPr>
          </w:p>
        </w:tc>
      </w:tr>
      <w:tr w:rsidR="002B4EE0" w:rsidRPr="004124FA" w:rsidTr="004124FA">
        <w:trPr>
          <w:trHeight w:val="379"/>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D7</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La entidad no ha normalizado la creación, la gestión y el mantenimiento de los documentos electrónicos y otros soportes garantizar su fiabilidad, integridad y autenticidad</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cantSplit/>
          <w:trHeight w:val="323"/>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D8</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han estandarizado ni documentado el uso de firmas electrónicas y digitales.</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566"/>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Merge/>
            <w:vAlign w:val="center"/>
          </w:tcPr>
          <w:p w:rsidR="002B4EE0" w:rsidRPr="004124FA" w:rsidRDefault="002B4EE0" w:rsidP="002B4EE0">
            <w:pPr>
              <w:jc w:val="center"/>
              <w:rPr>
                <w:rFonts w:ascii="Arial" w:hAnsi="Arial" w:cs="Arial"/>
                <w:sz w:val="20"/>
                <w:szCs w:val="20"/>
                <w:lang w:eastAsia="es-ES"/>
              </w:rPr>
            </w:pP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han documentado los lineamientos para el control de firmas autorizadas en la entidad</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Merge/>
            <w:vAlign w:val="center"/>
          </w:tcPr>
          <w:p w:rsidR="002B4EE0" w:rsidRPr="004124FA" w:rsidRDefault="002B4EE0" w:rsidP="002B4EE0">
            <w:pPr>
              <w:jc w:val="center"/>
              <w:rPr>
                <w:rFonts w:ascii="Arial" w:hAnsi="Arial" w:cs="Arial"/>
                <w:sz w:val="20"/>
                <w:szCs w:val="20"/>
                <w:lang w:eastAsia="es-ES"/>
              </w:rPr>
            </w:pP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bookmarkStart w:id="31" w:name="_Hlk491202392"/>
            <w:r w:rsidRPr="004124FA">
              <w:rPr>
                <w:rFonts w:ascii="Arial" w:hAnsi="Arial" w:cs="Arial"/>
                <w:sz w:val="20"/>
                <w:szCs w:val="20"/>
                <w:lang w:eastAsia="es-ES"/>
              </w:rPr>
              <w:t>11</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La entidad no tiene un sistema de gestión documental que permita la confrontación, organización y administración de los documentos de archivos electrónicos.</w:t>
            </w: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D10</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El sistema de gestión de correspondencia del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 xml:space="preserve"> (</w:t>
            </w:r>
            <w:proofErr w:type="spellStart"/>
            <w:r w:rsidRPr="004124FA">
              <w:rPr>
                <w:rFonts w:ascii="Arial" w:hAnsi="Arial" w:cs="Arial"/>
                <w:sz w:val="20"/>
                <w:szCs w:val="20"/>
                <w:lang w:eastAsia="es-ES"/>
              </w:rPr>
              <w:t>CORDIS</w:t>
            </w:r>
            <w:proofErr w:type="spellEnd"/>
            <w:r w:rsidRPr="004124FA">
              <w:rPr>
                <w:rFonts w:ascii="Arial" w:hAnsi="Arial" w:cs="Arial"/>
                <w:sz w:val="20"/>
                <w:szCs w:val="20"/>
                <w:lang w:eastAsia="es-ES"/>
              </w:rPr>
              <w:t>) no se integra de manera automática con el sistema distrital de quejas y soluciones.</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Creación de fondos acumulados en los archivos de gestión</w:t>
            </w: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1877"/>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D4</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La entidad no cuenta con un modelo de requisitos para la gestión de documentos electrónicos, conforme al artículo 8 del Decreto 2609 de 2012. Este instrumento formulará los requisitos funcionales y no funcionales de la gestión de documentos electrónicos de las entidades, se incluirá en el PINAR Y </w:t>
            </w:r>
            <w:proofErr w:type="spellStart"/>
            <w:r w:rsidRPr="004124FA">
              <w:rPr>
                <w:rFonts w:ascii="Arial" w:hAnsi="Arial" w:cs="Arial"/>
                <w:sz w:val="20"/>
                <w:szCs w:val="20"/>
                <w:lang w:eastAsia="es-ES"/>
              </w:rPr>
              <w:t>PGD</w:t>
            </w:r>
            <w:proofErr w:type="spellEnd"/>
            <w:r w:rsidRPr="004124FA">
              <w:rPr>
                <w:rFonts w:ascii="Arial" w:hAnsi="Arial" w:cs="Arial"/>
                <w:sz w:val="20"/>
                <w:szCs w:val="20"/>
                <w:lang w:eastAsia="es-ES"/>
              </w:rPr>
              <w:t>, para asignar recursos para su desarrollo.</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tr w:rsidR="002B4EE0" w:rsidRPr="004124FA" w:rsidTr="004124FA">
        <w:trPr>
          <w:trHeight w:val="379"/>
        </w:trPr>
        <w:tc>
          <w:tcPr>
            <w:tcW w:w="439"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12</w:t>
            </w:r>
          </w:p>
        </w:tc>
        <w:tc>
          <w:tcPr>
            <w:tcW w:w="3920" w:type="dxa"/>
            <w:vMerge w:val="restart"/>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No se han determinado adecuadamente las políticas y protocolos para la gestión, descripción y uso de la colección bibliográfica de la entidad.</w:t>
            </w:r>
          </w:p>
        </w:tc>
        <w:tc>
          <w:tcPr>
            <w:tcW w:w="711"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D14</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No se han establecido las políticas, protocolos y actividades para la gestión y descripción de la colección bibliográfica en custodia por el proceso de gestión documental. </w:t>
            </w:r>
          </w:p>
        </w:tc>
        <w:tc>
          <w:tcPr>
            <w:tcW w:w="2912" w:type="dxa"/>
            <w:vMerge w:val="restart"/>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No acceso oportuno a la información contenida en el material bibliográfico</w:t>
            </w: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DG</w:t>
            </w:r>
          </w:p>
        </w:tc>
      </w:tr>
      <w:bookmarkEnd w:id="31"/>
      <w:tr w:rsidR="002B4EE0" w:rsidRPr="004124FA" w:rsidTr="004124FA">
        <w:trPr>
          <w:cantSplit/>
          <w:trHeight w:val="953"/>
        </w:trPr>
        <w:tc>
          <w:tcPr>
            <w:tcW w:w="439" w:type="dxa"/>
            <w:vMerge/>
            <w:vAlign w:val="center"/>
          </w:tcPr>
          <w:p w:rsidR="002B4EE0" w:rsidRPr="004124FA" w:rsidRDefault="002B4EE0" w:rsidP="002B4EE0">
            <w:pPr>
              <w:jc w:val="center"/>
              <w:rPr>
                <w:rFonts w:ascii="Arial" w:hAnsi="Arial" w:cs="Arial"/>
                <w:sz w:val="20"/>
                <w:szCs w:val="20"/>
                <w:lang w:eastAsia="es-ES"/>
              </w:rPr>
            </w:pPr>
          </w:p>
        </w:tc>
        <w:tc>
          <w:tcPr>
            <w:tcW w:w="3920" w:type="dxa"/>
            <w:vMerge/>
            <w:vAlign w:val="center"/>
          </w:tcPr>
          <w:p w:rsidR="002B4EE0" w:rsidRPr="004124FA" w:rsidRDefault="002B4EE0" w:rsidP="002B4EE0">
            <w:pPr>
              <w:jc w:val="center"/>
              <w:rPr>
                <w:rFonts w:ascii="Arial" w:hAnsi="Arial" w:cs="Arial"/>
                <w:sz w:val="20"/>
                <w:szCs w:val="20"/>
                <w:lang w:eastAsia="es-ES"/>
              </w:rPr>
            </w:pPr>
          </w:p>
        </w:tc>
        <w:tc>
          <w:tcPr>
            <w:tcW w:w="711" w:type="dxa"/>
            <w:textDirection w:val="btLr"/>
            <w:vAlign w:val="center"/>
          </w:tcPr>
          <w:p w:rsidR="002B4EE0" w:rsidRPr="004124FA" w:rsidRDefault="002B4EE0" w:rsidP="002B4EE0">
            <w:pPr>
              <w:ind w:left="113" w:right="113"/>
              <w:jc w:val="center"/>
              <w:rPr>
                <w:rFonts w:ascii="Arial" w:hAnsi="Arial" w:cs="Arial"/>
                <w:sz w:val="20"/>
                <w:szCs w:val="20"/>
                <w:lang w:eastAsia="es-ES"/>
              </w:rPr>
            </w:pPr>
            <w:r w:rsidRPr="004124FA">
              <w:rPr>
                <w:rFonts w:ascii="Arial" w:hAnsi="Arial" w:cs="Arial"/>
                <w:sz w:val="20"/>
                <w:szCs w:val="20"/>
                <w:lang w:eastAsia="es-ES"/>
              </w:rPr>
              <w:t>EAD15-17</w:t>
            </w:r>
          </w:p>
        </w:tc>
        <w:tc>
          <w:tcPr>
            <w:tcW w:w="4281" w:type="dxa"/>
            <w:vAlign w:val="center"/>
          </w:tcPr>
          <w:p w:rsidR="002B4EE0" w:rsidRPr="004124FA" w:rsidRDefault="002B4EE0" w:rsidP="002B4EE0">
            <w:pPr>
              <w:jc w:val="both"/>
              <w:rPr>
                <w:rFonts w:ascii="Arial" w:hAnsi="Arial" w:cs="Arial"/>
                <w:sz w:val="20"/>
                <w:szCs w:val="20"/>
                <w:lang w:eastAsia="es-ES"/>
              </w:rPr>
            </w:pPr>
            <w:r w:rsidRPr="004124FA">
              <w:rPr>
                <w:rFonts w:ascii="Arial" w:hAnsi="Arial" w:cs="Arial"/>
                <w:sz w:val="20"/>
                <w:szCs w:val="20"/>
                <w:lang w:eastAsia="es-ES"/>
              </w:rPr>
              <w:t xml:space="preserve">En la actualidad </w:t>
            </w:r>
            <w:proofErr w:type="spellStart"/>
            <w:r w:rsidRPr="004124FA">
              <w:rPr>
                <w:rFonts w:ascii="Arial" w:hAnsi="Arial" w:cs="Arial"/>
                <w:sz w:val="20"/>
                <w:szCs w:val="20"/>
                <w:lang w:eastAsia="es-ES"/>
              </w:rPr>
              <w:t>IDIGER</w:t>
            </w:r>
            <w:proofErr w:type="spellEnd"/>
            <w:r w:rsidRPr="004124FA">
              <w:rPr>
                <w:rFonts w:ascii="Arial" w:hAnsi="Arial" w:cs="Arial"/>
                <w:sz w:val="20"/>
                <w:szCs w:val="20"/>
                <w:lang w:eastAsia="es-ES"/>
              </w:rPr>
              <w:t xml:space="preserve"> no tiene establecido un procedimiento o un protocolo para la adquisición de material bibliográfico (…)</w:t>
            </w:r>
          </w:p>
        </w:tc>
        <w:tc>
          <w:tcPr>
            <w:tcW w:w="2912" w:type="dxa"/>
            <w:vMerge/>
            <w:vAlign w:val="center"/>
          </w:tcPr>
          <w:p w:rsidR="002B4EE0" w:rsidRPr="004124FA" w:rsidRDefault="002B4EE0" w:rsidP="002B4EE0">
            <w:pPr>
              <w:jc w:val="center"/>
              <w:rPr>
                <w:rFonts w:ascii="Arial" w:hAnsi="Arial" w:cs="Arial"/>
                <w:sz w:val="20"/>
                <w:szCs w:val="20"/>
                <w:lang w:eastAsia="es-ES"/>
              </w:rPr>
            </w:pPr>
          </w:p>
        </w:tc>
        <w:tc>
          <w:tcPr>
            <w:tcW w:w="1016" w:type="dxa"/>
            <w:vAlign w:val="center"/>
          </w:tcPr>
          <w:p w:rsidR="002B4EE0" w:rsidRPr="004124FA" w:rsidRDefault="002B4EE0" w:rsidP="002B4EE0">
            <w:pPr>
              <w:jc w:val="center"/>
              <w:rPr>
                <w:rFonts w:ascii="Arial" w:hAnsi="Arial" w:cs="Arial"/>
                <w:sz w:val="20"/>
                <w:szCs w:val="20"/>
                <w:lang w:eastAsia="es-ES"/>
              </w:rPr>
            </w:pPr>
            <w:r w:rsidRPr="004124FA">
              <w:rPr>
                <w:rFonts w:ascii="Arial" w:hAnsi="Arial" w:cs="Arial"/>
                <w:sz w:val="20"/>
                <w:szCs w:val="20"/>
                <w:lang w:eastAsia="es-ES"/>
              </w:rPr>
              <w:t>PM</w:t>
            </w:r>
          </w:p>
        </w:tc>
      </w:tr>
    </w:tbl>
    <w:p w:rsidR="002B4EE0" w:rsidRPr="00CB6996" w:rsidRDefault="002B4EE0" w:rsidP="002B4EE0">
      <w:pPr>
        <w:rPr>
          <w:rFonts w:ascii="Arial" w:hAnsi="Arial" w:cs="Arial"/>
          <w:smallCaps/>
          <w:u w:val="single"/>
        </w:rPr>
      </w:pPr>
      <w:r w:rsidRPr="00CB6996">
        <w:rPr>
          <w:rFonts w:ascii="Arial" w:hAnsi="Arial" w:cs="Arial"/>
          <w:b/>
          <w:smallCaps/>
          <w:u w:val="words"/>
        </w:rPr>
        <w:t xml:space="preserve">pm: </w:t>
      </w:r>
      <w:r w:rsidRPr="00CB6996">
        <w:rPr>
          <w:rFonts w:ascii="Arial" w:hAnsi="Arial" w:cs="Arial"/>
          <w:smallCaps/>
        </w:rPr>
        <w:t xml:space="preserve">plan de mejoramiento </w:t>
      </w:r>
      <w:r w:rsidRPr="00CB6996">
        <w:rPr>
          <w:rFonts w:ascii="Arial" w:hAnsi="Arial" w:cs="Arial"/>
          <w:b/>
          <w:smallCaps/>
          <w:u w:val="words"/>
        </w:rPr>
        <w:t xml:space="preserve">DG: </w:t>
      </w:r>
      <w:r w:rsidRPr="00CB6996">
        <w:rPr>
          <w:rFonts w:ascii="Arial" w:hAnsi="Arial" w:cs="Arial"/>
          <w:smallCaps/>
        </w:rPr>
        <w:t>diagnóstico integral de archivo</w:t>
      </w:r>
    </w:p>
    <w:p w:rsidR="002B4EE0" w:rsidRPr="00CB6996" w:rsidRDefault="002B4EE0" w:rsidP="002B4EE0">
      <w:pPr>
        <w:rPr>
          <w:rFonts w:ascii="Arial" w:hAnsi="Arial" w:cs="Arial"/>
          <w:b/>
          <w:smallCaps/>
          <w:u w:val="words"/>
        </w:rPr>
      </w:pPr>
      <w:r w:rsidRPr="00CB6996">
        <w:rPr>
          <w:rFonts w:ascii="Arial" w:hAnsi="Arial" w:cs="Arial"/>
          <w:b/>
          <w:smallCaps/>
          <w:u w:val="words"/>
        </w:rPr>
        <w:br w:type="page"/>
      </w:r>
    </w:p>
    <w:p w:rsidR="002B4EE0" w:rsidRPr="00CB6996" w:rsidRDefault="002B4EE0" w:rsidP="002B4EE0">
      <w:pPr>
        <w:spacing w:after="0"/>
        <w:rPr>
          <w:rFonts w:ascii="Arial" w:hAnsi="Arial" w:cs="Arial"/>
          <w:b/>
          <w:smallCaps/>
          <w:u w:val="words"/>
        </w:rPr>
      </w:pPr>
    </w:p>
    <w:p w:rsidR="002B4EE0" w:rsidRPr="00CB6996" w:rsidRDefault="002B4EE0" w:rsidP="0079367E">
      <w:pPr>
        <w:pStyle w:val="Prrafodelista"/>
        <w:numPr>
          <w:ilvl w:val="0"/>
          <w:numId w:val="15"/>
        </w:numPr>
        <w:spacing w:after="0" w:line="276" w:lineRule="auto"/>
        <w:outlineLvl w:val="0"/>
        <w:rPr>
          <w:rFonts w:ascii="Arial" w:hAnsi="Arial" w:cs="Arial"/>
          <w:b/>
        </w:rPr>
      </w:pPr>
      <w:bookmarkStart w:id="32" w:name="_Toc501011227"/>
      <w:r w:rsidRPr="00CB6996">
        <w:rPr>
          <w:rFonts w:ascii="Arial" w:hAnsi="Arial" w:cs="Arial"/>
          <w:b/>
        </w:rPr>
        <w:t>EVALUACIÓN DEL IMPACTO DE ASPECTOS CRÍTICOS</w:t>
      </w:r>
      <w:bookmarkEnd w:id="32"/>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A </w:t>
      </w:r>
      <w:r w:rsidR="003761B3" w:rsidRPr="00CB6996">
        <w:rPr>
          <w:rFonts w:ascii="Arial" w:hAnsi="Arial" w:cs="Arial"/>
        </w:rPr>
        <w:t>continuación,</w:t>
      </w:r>
      <w:r w:rsidRPr="00CB6996">
        <w:rPr>
          <w:rFonts w:ascii="Arial" w:hAnsi="Arial" w:cs="Arial"/>
        </w:rPr>
        <w:t xml:space="preserve"> se confrontan los aspectos críticos identificados con los criterios de evaluación de cada eje articulador presentado en la tabla # 3 del Manual para la Formulación del Plan Institucional de Archivos PINAR emitido por el Archivo General de la Nación. Cada eje articulador presenta diez criterios de evaluación, en la tabla presentada a continuación se registrará el nuero de criterios que cada aspecto critico impacta. Al final se </w:t>
      </w:r>
      <w:r w:rsidR="003761B3" w:rsidRPr="00CB6996">
        <w:rPr>
          <w:rFonts w:ascii="Arial" w:hAnsi="Arial" w:cs="Arial"/>
        </w:rPr>
        <w:t>sumarán</w:t>
      </w:r>
      <w:r w:rsidRPr="00CB6996">
        <w:rPr>
          <w:rFonts w:ascii="Arial" w:hAnsi="Arial" w:cs="Arial"/>
        </w:rPr>
        <w:t xml:space="preserve"> los resultados de evaluación de cada criterio frente a los ejes articuladores, lo que como resultado dará la priorización de los ejes articuladores teniendo en cuanta que el aspecto crítico con mayor valor de sumatoria será el que tiene un mayor impacto en la entidad.</w:t>
      </w:r>
    </w:p>
    <w:p w:rsidR="002B4EE0" w:rsidRPr="00CB6996" w:rsidRDefault="002B4EE0" w:rsidP="002B4EE0">
      <w:pPr>
        <w:spacing w:after="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3906"/>
        <w:gridCol w:w="1672"/>
        <w:gridCol w:w="1481"/>
        <w:gridCol w:w="1473"/>
        <w:gridCol w:w="1450"/>
        <w:gridCol w:w="1706"/>
        <w:gridCol w:w="774"/>
      </w:tblGrid>
      <w:tr w:rsidR="002B4EE0" w:rsidRPr="003761B3" w:rsidTr="003761B3">
        <w:tc>
          <w:tcPr>
            <w:tcW w:w="4820" w:type="dxa"/>
            <w:gridSpan w:val="2"/>
            <w:tcBorders>
              <w:top w:val="nil"/>
              <w:left w:val="nil"/>
            </w:tcBorders>
            <w:shd w:val="clear" w:color="auto" w:fill="auto"/>
          </w:tcPr>
          <w:p w:rsidR="002B4EE0" w:rsidRPr="003761B3" w:rsidRDefault="002B4EE0" w:rsidP="002B4EE0">
            <w:pPr>
              <w:spacing w:after="0"/>
              <w:rPr>
                <w:rFonts w:ascii="Arial" w:eastAsia="MS Mincho" w:hAnsi="Arial" w:cs="Arial"/>
                <w:sz w:val="20"/>
                <w:szCs w:val="20"/>
                <w:lang w:eastAsia="es-ES"/>
              </w:rPr>
            </w:pPr>
            <w:r w:rsidRPr="003761B3">
              <w:rPr>
                <w:rFonts w:ascii="Arial" w:hAnsi="Arial" w:cs="Arial"/>
                <w:sz w:val="20"/>
                <w:szCs w:val="20"/>
              </w:rPr>
              <w:br w:type="page"/>
            </w:r>
          </w:p>
        </w:tc>
        <w:tc>
          <w:tcPr>
            <w:tcW w:w="8023" w:type="dxa"/>
            <w:gridSpan w:val="6"/>
            <w:shd w:val="clear" w:color="auto" w:fill="BDD6EE" w:themeFill="accent1" w:themeFillTint="66"/>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EJES ARTICULADORES</w:t>
            </w:r>
          </w:p>
        </w:tc>
      </w:tr>
      <w:tr w:rsidR="003761B3" w:rsidRPr="003761B3" w:rsidTr="003761B3">
        <w:trPr>
          <w:trHeight w:val="478"/>
        </w:trPr>
        <w:tc>
          <w:tcPr>
            <w:tcW w:w="392"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w:t>
            </w:r>
          </w:p>
        </w:tc>
        <w:tc>
          <w:tcPr>
            <w:tcW w:w="4428"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Aspectos críticos</w:t>
            </w:r>
          </w:p>
        </w:tc>
        <w:tc>
          <w:tcPr>
            <w:tcW w:w="1094"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Administración de archivos</w:t>
            </w:r>
          </w:p>
        </w:tc>
        <w:tc>
          <w:tcPr>
            <w:tcW w:w="1508"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Acceso a la información</w:t>
            </w:r>
          </w:p>
        </w:tc>
        <w:tc>
          <w:tcPr>
            <w:tcW w:w="1473"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Preservación de la información</w:t>
            </w:r>
          </w:p>
        </w:tc>
        <w:tc>
          <w:tcPr>
            <w:tcW w:w="145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Aspectos tecnológicos y de seguridad</w:t>
            </w:r>
          </w:p>
        </w:tc>
        <w:tc>
          <w:tcPr>
            <w:tcW w:w="1706"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Fortalecimiento y articulación</w:t>
            </w:r>
          </w:p>
        </w:tc>
        <w:tc>
          <w:tcPr>
            <w:tcW w:w="792"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Total</w:t>
            </w:r>
          </w:p>
        </w:tc>
      </w:tr>
      <w:tr w:rsidR="002B4EE0" w:rsidRPr="003761B3" w:rsidTr="003761B3">
        <w:tc>
          <w:tcPr>
            <w:tcW w:w="392"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4428"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 xml:space="preserve">Los documentos estratégicos que determinan la implementación del subsistema de gestión documental y de archivo en el </w:t>
            </w:r>
            <w:proofErr w:type="spellStart"/>
            <w:r w:rsidRPr="003761B3">
              <w:rPr>
                <w:rFonts w:ascii="Arial" w:eastAsia="MS Mincho" w:hAnsi="Arial" w:cs="Arial"/>
                <w:sz w:val="18"/>
                <w:szCs w:val="18"/>
                <w:lang w:eastAsia="es-ES"/>
              </w:rPr>
              <w:t>IDIGER</w:t>
            </w:r>
            <w:proofErr w:type="spellEnd"/>
            <w:r w:rsidRPr="003761B3">
              <w:rPr>
                <w:rFonts w:ascii="Arial" w:eastAsia="MS Mincho" w:hAnsi="Arial" w:cs="Arial"/>
                <w:sz w:val="18"/>
                <w:szCs w:val="18"/>
                <w:lang w:eastAsia="es-ES"/>
              </w:rPr>
              <w:t xml:space="preserve"> no se han adoptado de acuerdo con las disposiciones legales en materia archivística.</w:t>
            </w:r>
          </w:p>
        </w:tc>
        <w:tc>
          <w:tcPr>
            <w:tcW w:w="1094"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4</w:t>
            </w:r>
          </w:p>
        </w:tc>
        <w:tc>
          <w:tcPr>
            <w:tcW w:w="1508"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4</w:t>
            </w:r>
          </w:p>
        </w:tc>
        <w:tc>
          <w:tcPr>
            <w:tcW w:w="1473"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2</w:t>
            </w:r>
          </w:p>
        </w:tc>
        <w:tc>
          <w:tcPr>
            <w:tcW w:w="1450"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5</w:t>
            </w:r>
          </w:p>
        </w:tc>
        <w:tc>
          <w:tcPr>
            <w:tcW w:w="1706"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6</w:t>
            </w:r>
          </w:p>
        </w:tc>
        <w:tc>
          <w:tcPr>
            <w:tcW w:w="792" w:type="dxa"/>
            <w:shd w:val="clear" w:color="auto" w:fill="auto"/>
            <w:vAlign w:val="center"/>
          </w:tcPr>
          <w:p w:rsidR="002B4EE0" w:rsidRPr="003761B3" w:rsidRDefault="002B4EE0" w:rsidP="002B4EE0">
            <w:pPr>
              <w:spacing w:after="0"/>
              <w:jc w:val="center"/>
              <w:rPr>
                <w:rFonts w:ascii="Arial" w:eastAsia="MS Mincho" w:hAnsi="Arial" w:cs="Arial"/>
                <w:b/>
                <w:sz w:val="18"/>
                <w:szCs w:val="18"/>
                <w:lang w:eastAsia="es-ES"/>
              </w:rPr>
            </w:pPr>
            <w:r w:rsidRPr="003761B3">
              <w:rPr>
                <w:rFonts w:ascii="Arial" w:eastAsia="MS Mincho" w:hAnsi="Arial" w:cs="Arial"/>
                <w:b/>
                <w:sz w:val="18"/>
                <w:szCs w:val="18"/>
                <w:lang w:eastAsia="es-ES"/>
              </w:rPr>
              <w:t>21</w:t>
            </w:r>
          </w:p>
        </w:tc>
      </w:tr>
      <w:tr w:rsidR="002B4EE0" w:rsidRPr="003761B3" w:rsidTr="003761B3">
        <w:tc>
          <w:tcPr>
            <w:tcW w:w="392"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2</w:t>
            </w:r>
          </w:p>
        </w:tc>
        <w:tc>
          <w:tcPr>
            <w:tcW w:w="4428"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 xml:space="preserve">No se han documentado e implementado estrategias que garanticen la preservación de los documentos de archivo de acuerdo con los tiempos de retención, soportes documentales y condiciones de almacenamiento en el </w:t>
            </w:r>
            <w:proofErr w:type="spellStart"/>
            <w:r w:rsidRPr="003761B3">
              <w:rPr>
                <w:rFonts w:ascii="Arial" w:eastAsia="MS Mincho" w:hAnsi="Arial" w:cs="Arial"/>
                <w:sz w:val="18"/>
                <w:szCs w:val="18"/>
                <w:lang w:eastAsia="es-ES"/>
              </w:rPr>
              <w:t>IDIGER</w:t>
            </w:r>
            <w:proofErr w:type="spellEnd"/>
            <w:r w:rsidRPr="003761B3">
              <w:rPr>
                <w:rFonts w:ascii="Arial" w:eastAsia="MS Mincho" w:hAnsi="Arial" w:cs="Arial"/>
                <w:sz w:val="18"/>
                <w:szCs w:val="18"/>
                <w:lang w:eastAsia="es-ES"/>
              </w:rPr>
              <w:t>.</w:t>
            </w:r>
          </w:p>
        </w:tc>
        <w:tc>
          <w:tcPr>
            <w:tcW w:w="1094"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3</w:t>
            </w:r>
          </w:p>
        </w:tc>
        <w:tc>
          <w:tcPr>
            <w:tcW w:w="1508"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1473"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5</w:t>
            </w:r>
          </w:p>
        </w:tc>
        <w:tc>
          <w:tcPr>
            <w:tcW w:w="1450"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2</w:t>
            </w:r>
          </w:p>
        </w:tc>
        <w:tc>
          <w:tcPr>
            <w:tcW w:w="1706"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792" w:type="dxa"/>
            <w:shd w:val="clear" w:color="auto" w:fill="auto"/>
            <w:vAlign w:val="center"/>
          </w:tcPr>
          <w:p w:rsidR="002B4EE0" w:rsidRPr="003761B3" w:rsidRDefault="002B4EE0" w:rsidP="002B4EE0">
            <w:pPr>
              <w:spacing w:after="0"/>
              <w:jc w:val="center"/>
              <w:rPr>
                <w:rFonts w:ascii="Arial" w:eastAsia="MS Mincho" w:hAnsi="Arial" w:cs="Arial"/>
                <w:b/>
                <w:sz w:val="18"/>
                <w:szCs w:val="18"/>
                <w:lang w:eastAsia="es-ES"/>
              </w:rPr>
            </w:pPr>
            <w:r w:rsidRPr="003761B3">
              <w:rPr>
                <w:rFonts w:ascii="Arial" w:eastAsia="MS Mincho" w:hAnsi="Arial" w:cs="Arial"/>
                <w:b/>
                <w:sz w:val="18"/>
                <w:szCs w:val="18"/>
                <w:lang w:eastAsia="es-ES"/>
              </w:rPr>
              <w:t>12</w:t>
            </w:r>
          </w:p>
        </w:tc>
      </w:tr>
      <w:tr w:rsidR="002B4EE0" w:rsidRPr="003761B3" w:rsidTr="003761B3">
        <w:tc>
          <w:tcPr>
            <w:tcW w:w="392"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3</w:t>
            </w:r>
          </w:p>
        </w:tc>
        <w:tc>
          <w:tcPr>
            <w:tcW w:w="4428"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diseñado ni implementado un plan de contingencia que garantice la recuperación de los documentos de archivo en caso de desastres que involucren perdida de información.</w:t>
            </w:r>
          </w:p>
        </w:tc>
        <w:tc>
          <w:tcPr>
            <w:tcW w:w="1094"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1508"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1473"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3</w:t>
            </w:r>
          </w:p>
        </w:tc>
        <w:tc>
          <w:tcPr>
            <w:tcW w:w="1450"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2</w:t>
            </w:r>
          </w:p>
        </w:tc>
        <w:tc>
          <w:tcPr>
            <w:tcW w:w="1706"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w:t>
            </w:r>
          </w:p>
        </w:tc>
        <w:tc>
          <w:tcPr>
            <w:tcW w:w="792" w:type="dxa"/>
            <w:shd w:val="clear" w:color="auto" w:fill="auto"/>
            <w:vAlign w:val="center"/>
          </w:tcPr>
          <w:p w:rsidR="002B4EE0" w:rsidRPr="003761B3" w:rsidRDefault="002B4EE0" w:rsidP="002B4EE0">
            <w:pPr>
              <w:spacing w:after="0"/>
              <w:jc w:val="center"/>
              <w:rPr>
                <w:rFonts w:ascii="Arial" w:eastAsia="MS Mincho" w:hAnsi="Arial" w:cs="Arial"/>
                <w:b/>
                <w:sz w:val="18"/>
                <w:szCs w:val="18"/>
                <w:lang w:eastAsia="es-ES"/>
              </w:rPr>
            </w:pPr>
            <w:r w:rsidRPr="003761B3">
              <w:rPr>
                <w:rFonts w:ascii="Arial" w:eastAsia="MS Mincho" w:hAnsi="Arial" w:cs="Arial"/>
                <w:b/>
                <w:sz w:val="18"/>
                <w:szCs w:val="18"/>
                <w:lang w:eastAsia="es-ES"/>
              </w:rPr>
              <w:t>8</w:t>
            </w:r>
          </w:p>
        </w:tc>
      </w:tr>
      <w:tr w:rsidR="002B4EE0" w:rsidRPr="003761B3" w:rsidTr="003761B3">
        <w:tc>
          <w:tcPr>
            <w:tcW w:w="392"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4</w:t>
            </w:r>
          </w:p>
        </w:tc>
        <w:tc>
          <w:tcPr>
            <w:tcW w:w="4428"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 xml:space="preserve">Las Tablas de retención documental se encuentran desactualizadas por los cambios orgánico-funcionales y procesales que ha tenido el </w:t>
            </w:r>
            <w:proofErr w:type="spellStart"/>
            <w:r w:rsidRPr="003761B3">
              <w:rPr>
                <w:rFonts w:ascii="Arial" w:eastAsia="MS Mincho" w:hAnsi="Arial" w:cs="Arial"/>
                <w:sz w:val="18"/>
                <w:szCs w:val="18"/>
                <w:lang w:eastAsia="es-ES"/>
              </w:rPr>
              <w:t>IDIGER</w:t>
            </w:r>
            <w:proofErr w:type="spellEnd"/>
            <w:r w:rsidRPr="003761B3">
              <w:rPr>
                <w:rFonts w:ascii="Arial" w:eastAsia="MS Mincho" w:hAnsi="Arial" w:cs="Arial"/>
                <w:sz w:val="18"/>
                <w:szCs w:val="18"/>
                <w:lang w:eastAsia="es-ES"/>
              </w:rPr>
              <w:t>.</w:t>
            </w:r>
          </w:p>
        </w:tc>
        <w:tc>
          <w:tcPr>
            <w:tcW w:w="1094"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4</w:t>
            </w:r>
          </w:p>
        </w:tc>
        <w:tc>
          <w:tcPr>
            <w:tcW w:w="1508"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5</w:t>
            </w:r>
          </w:p>
        </w:tc>
        <w:tc>
          <w:tcPr>
            <w:tcW w:w="1473"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3</w:t>
            </w:r>
          </w:p>
        </w:tc>
        <w:tc>
          <w:tcPr>
            <w:tcW w:w="1450"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7</w:t>
            </w:r>
          </w:p>
        </w:tc>
        <w:tc>
          <w:tcPr>
            <w:tcW w:w="1706"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3</w:t>
            </w:r>
          </w:p>
        </w:tc>
        <w:tc>
          <w:tcPr>
            <w:tcW w:w="792" w:type="dxa"/>
            <w:shd w:val="clear" w:color="auto" w:fill="auto"/>
            <w:vAlign w:val="center"/>
          </w:tcPr>
          <w:p w:rsidR="002B4EE0" w:rsidRPr="003761B3" w:rsidRDefault="002B4EE0" w:rsidP="002B4EE0">
            <w:pPr>
              <w:spacing w:after="0"/>
              <w:jc w:val="center"/>
              <w:rPr>
                <w:rFonts w:ascii="Arial" w:eastAsia="MS Mincho" w:hAnsi="Arial" w:cs="Arial"/>
                <w:b/>
                <w:sz w:val="18"/>
                <w:szCs w:val="18"/>
                <w:lang w:eastAsia="es-ES"/>
              </w:rPr>
            </w:pPr>
            <w:r w:rsidRPr="003761B3">
              <w:rPr>
                <w:rFonts w:ascii="Arial" w:eastAsia="MS Mincho" w:hAnsi="Arial" w:cs="Arial"/>
                <w:b/>
                <w:sz w:val="18"/>
                <w:szCs w:val="18"/>
                <w:lang w:eastAsia="es-ES"/>
              </w:rPr>
              <w:t>22</w:t>
            </w:r>
          </w:p>
        </w:tc>
      </w:tr>
    </w:tbl>
    <w:p w:rsidR="002B4EE0" w:rsidRPr="00CB6996" w:rsidRDefault="002B4EE0" w:rsidP="002B4EE0">
      <w:pPr>
        <w:rPr>
          <w:rFonts w:ascii="Arial" w:hAnsi="Arial" w:cs="Arial"/>
        </w:rPr>
      </w:pPr>
      <w:r w:rsidRPr="00CB6996">
        <w:rPr>
          <w:rFonts w:ascii="Arial" w:hAnsi="Arial" w:cs="Arial"/>
        </w:rPr>
        <w:br w:type="page"/>
      </w:r>
    </w:p>
    <w:p w:rsidR="002B4EE0" w:rsidRPr="00CB6996" w:rsidRDefault="002B4EE0" w:rsidP="002B4EE0">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3827"/>
        <w:gridCol w:w="1672"/>
        <w:gridCol w:w="1507"/>
        <w:gridCol w:w="1473"/>
        <w:gridCol w:w="1450"/>
        <w:gridCol w:w="1706"/>
        <w:gridCol w:w="791"/>
      </w:tblGrid>
      <w:tr w:rsidR="002B4EE0" w:rsidRPr="003761B3" w:rsidTr="002B4EE0">
        <w:tc>
          <w:tcPr>
            <w:tcW w:w="4577" w:type="dxa"/>
            <w:gridSpan w:val="2"/>
            <w:tcBorders>
              <w:top w:val="nil"/>
              <w:left w:val="nil"/>
            </w:tcBorders>
            <w:shd w:val="clear" w:color="auto" w:fill="auto"/>
          </w:tcPr>
          <w:p w:rsidR="002B4EE0" w:rsidRPr="003761B3" w:rsidRDefault="002B4EE0" w:rsidP="002B4EE0">
            <w:pPr>
              <w:spacing w:after="0"/>
              <w:rPr>
                <w:rFonts w:ascii="Arial" w:eastAsia="MS Mincho" w:hAnsi="Arial" w:cs="Arial"/>
                <w:sz w:val="20"/>
                <w:szCs w:val="20"/>
                <w:lang w:eastAsia="es-ES"/>
              </w:rPr>
            </w:pPr>
            <w:r w:rsidRPr="003761B3">
              <w:rPr>
                <w:rFonts w:ascii="Arial" w:hAnsi="Arial" w:cs="Arial"/>
                <w:sz w:val="20"/>
                <w:szCs w:val="20"/>
              </w:rPr>
              <w:br w:type="page"/>
            </w:r>
          </w:p>
        </w:tc>
        <w:tc>
          <w:tcPr>
            <w:tcW w:w="8218" w:type="dxa"/>
            <w:gridSpan w:val="6"/>
            <w:shd w:val="clear" w:color="auto" w:fill="BDD6EE" w:themeFill="accent1" w:themeFillTint="66"/>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EJES ARTICULADORES</w:t>
            </w:r>
          </w:p>
        </w:tc>
      </w:tr>
      <w:tr w:rsidR="002B4EE0" w:rsidRPr="003761B3" w:rsidTr="002B4EE0">
        <w:trPr>
          <w:trHeight w:val="478"/>
        </w:trPr>
        <w:tc>
          <w:tcPr>
            <w:tcW w:w="4577" w:type="dxa"/>
            <w:gridSpan w:val="2"/>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Aspectos críticos</w:t>
            </w:r>
          </w:p>
        </w:tc>
        <w:tc>
          <w:tcPr>
            <w:tcW w:w="1561"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Administración de archivos</w:t>
            </w:r>
          </w:p>
        </w:tc>
        <w:tc>
          <w:tcPr>
            <w:tcW w:w="153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Acceso a la información</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Preservación de la información</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Aspectos tecnológicos y de seguridad</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Fortalecimiento y articulación</w:t>
            </w:r>
          </w:p>
        </w:tc>
        <w:tc>
          <w:tcPr>
            <w:tcW w:w="807"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Total</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5</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El fondo de documentos custodiado en el archivo central no tiene criterios de clasificación, ordenación y descripción de acuerdo con la metodología dispuesta por el Archivo de Bogotá y el Archivo General de la Nación.</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6</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20</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6</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ha definido una estrategia para la conformación, organización y administración de los archivos de gestión en la entidad, teniendo en cuenta las necesidades y recursos de cada unidad administrativa</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7</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26</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7</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 xml:space="preserve">No se ha documentado adecuadamente los lineamientos, actividades y responsabilidades de las siguientes actividades archivísticas: actualización de las </w:t>
            </w:r>
            <w:proofErr w:type="spellStart"/>
            <w:r w:rsidRPr="003761B3">
              <w:rPr>
                <w:rFonts w:ascii="Arial" w:eastAsia="MS Mincho" w:hAnsi="Arial" w:cs="Arial"/>
                <w:sz w:val="18"/>
                <w:szCs w:val="18"/>
                <w:lang w:eastAsia="es-ES"/>
              </w:rPr>
              <w:t>TRD</w:t>
            </w:r>
            <w:proofErr w:type="spellEnd"/>
            <w:r w:rsidRPr="003761B3">
              <w:rPr>
                <w:rFonts w:ascii="Arial" w:eastAsia="MS Mincho" w:hAnsi="Arial" w:cs="Arial"/>
                <w:sz w:val="18"/>
                <w:szCs w:val="18"/>
                <w:lang w:eastAsia="es-ES"/>
              </w:rPr>
              <w:t xml:space="preserve">, custodia de documentos de archivo, transferencias documentales, gestión de correspondencia, préstamo y consulta documental, administración de los archivos físicos y electrónicos, descripción documental, implementación de las </w:t>
            </w:r>
            <w:proofErr w:type="spellStart"/>
            <w:r w:rsidRPr="003761B3">
              <w:rPr>
                <w:rFonts w:ascii="Arial" w:eastAsia="MS Mincho" w:hAnsi="Arial" w:cs="Arial"/>
                <w:sz w:val="18"/>
                <w:szCs w:val="18"/>
                <w:lang w:eastAsia="es-ES"/>
              </w:rPr>
              <w:t>TRD</w:t>
            </w:r>
            <w:proofErr w:type="spellEnd"/>
            <w:r w:rsidRPr="003761B3">
              <w:rPr>
                <w:rFonts w:ascii="Arial" w:eastAsia="MS Mincho" w:hAnsi="Arial" w:cs="Arial"/>
                <w:sz w:val="18"/>
                <w:szCs w:val="18"/>
                <w:lang w:eastAsia="es-ES"/>
              </w:rPr>
              <w:t>, preservación documental y disposición final.</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6</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22</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8</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ha adoptado una política de cero-papel en la entidad que garantice el uso racional de los documentos y el manejo adecuado de la reprografía de los mismos.</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0</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1</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1</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7</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9</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han documentado los lineamientos, actividades y responsabilidades para la digitalización de documentos con fines de consulta y/o preservación.</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16</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10</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han documentado los lineamientos, actividades y criterios para la producción de documentos de archivo (en cualquier soporte).</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6</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19</w:t>
            </w:r>
          </w:p>
        </w:tc>
      </w:tr>
    </w:tbl>
    <w:p w:rsidR="002B4EE0" w:rsidRPr="00CB6996" w:rsidRDefault="002B4EE0" w:rsidP="002B4EE0">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3836"/>
        <w:gridCol w:w="1672"/>
        <w:gridCol w:w="1508"/>
        <w:gridCol w:w="1473"/>
        <w:gridCol w:w="1438"/>
        <w:gridCol w:w="1706"/>
        <w:gridCol w:w="793"/>
      </w:tblGrid>
      <w:tr w:rsidR="002B4EE0" w:rsidRPr="003761B3" w:rsidTr="002B4EE0">
        <w:tc>
          <w:tcPr>
            <w:tcW w:w="4577" w:type="dxa"/>
            <w:gridSpan w:val="2"/>
            <w:tcBorders>
              <w:top w:val="nil"/>
              <w:left w:val="nil"/>
            </w:tcBorders>
            <w:shd w:val="clear" w:color="auto" w:fill="auto"/>
          </w:tcPr>
          <w:p w:rsidR="002B4EE0" w:rsidRPr="003761B3" w:rsidRDefault="002B4EE0" w:rsidP="002B4EE0">
            <w:pPr>
              <w:spacing w:after="0"/>
              <w:rPr>
                <w:rFonts w:ascii="Arial" w:eastAsia="MS Mincho" w:hAnsi="Arial" w:cs="Arial"/>
                <w:sz w:val="20"/>
                <w:szCs w:val="20"/>
                <w:lang w:eastAsia="es-ES"/>
              </w:rPr>
            </w:pPr>
            <w:r w:rsidRPr="003761B3">
              <w:rPr>
                <w:rFonts w:ascii="Arial" w:hAnsi="Arial" w:cs="Arial"/>
                <w:sz w:val="20"/>
                <w:szCs w:val="20"/>
              </w:rPr>
              <w:br w:type="page"/>
            </w:r>
          </w:p>
        </w:tc>
        <w:tc>
          <w:tcPr>
            <w:tcW w:w="8218" w:type="dxa"/>
            <w:gridSpan w:val="6"/>
            <w:shd w:val="clear" w:color="auto" w:fill="BDD6EE" w:themeFill="accent1" w:themeFillTint="66"/>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EJES ARTICULADORES</w:t>
            </w:r>
          </w:p>
        </w:tc>
      </w:tr>
      <w:tr w:rsidR="002B4EE0" w:rsidRPr="003761B3" w:rsidTr="002B4EE0">
        <w:trPr>
          <w:trHeight w:val="478"/>
        </w:trPr>
        <w:tc>
          <w:tcPr>
            <w:tcW w:w="4577" w:type="dxa"/>
            <w:gridSpan w:val="2"/>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Aspectos críticos</w:t>
            </w:r>
          </w:p>
        </w:tc>
        <w:tc>
          <w:tcPr>
            <w:tcW w:w="1561"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Administración de archivos</w:t>
            </w:r>
          </w:p>
        </w:tc>
        <w:tc>
          <w:tcPr>
            <w:tcW w:w="153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Acceso a la información</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Preservación de la información</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 xml:space="preserve">Gestión de Documentos Electrónicos </w:t>
            </w:r>
          </w:p>
        </w:tc>
        <w:tc>
          <w:tcPr>
            <w:tcW w:w="1440"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Fortalecimiento y articulación</w:t>
            </w:r>
          </w:p>
        </w:tc>
        <w:tc>
          <w:tcPr>
            <w:tcW w:w="807" w:type="dxa"/>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Total</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11</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La entidad no tiene un sistema de gestión documental que permita la confrontación, organización y administración de los documentos de archivos electrónicos.</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1</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4</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15</w:t>
            </w:r>
          </w:p>
        </w:tc>
      </w:tr>
      <w:tr w:rsidR="002B4EE0" w:rsidRPr="003761B3" w:rsidTr="002B4EE0">
        <w:tc>
          <w:tcPr>
            <w:tcW w:w="401" w:type="dxa"/>
            <w:shd w:val="clear" w:color="auto" w:fill="auto"/>
            <w:vAlign w:val="center"/>
          </w:tcPr>
          <w:p w:rsidR="002B4EE0" w:rsidRPr="003761B3" w:rsidRDefault="002B4EE0" w:rsidP="002B4EE0">
            <w:pPr>
              <w:spacing w:after="0"/>
              <w:jc w:val="center"/>
              <w:rPr>
                <w:rFonts w:ascii="Arial" w:eastAsia="MS Mincho" w:hAnsi="Arial" w:cs="Arial"/>
                <w:sz w:val="18"/>
                <w:szCs w:val="18"/>
                <w:lang w:eastAsia="es-ES"/>
              </w:rPr>
            </w:pPr>
            <w:r w:rsidRPr="003761B3">
              <w:rPr>
                <w:rFonts w:ascii="Arial" w:eastAsia="MS Mincho" w:hAnsi="Arial" w:cs="Arial"/>
                <w:sz w:val="18"/>
                <w:szCs w:val="18"/>
                <w:lang w:eastAsia="es-ES"/>
              </w:rPr>
              <w:t>12</w:t>
            </w:r>
          </w:p>
        </w:tc>
        <w:tc>
          <w:tcPr>
            <w:tcW w:w="4176" w:type="dxa"/>
            <w:shd w:val="clear" w:color="auto" w:fill="auto"/>
            <w:vAlign w:val="center"/>
          </w:tcPr>
          <w:p w:rsidR="002B4EE0" w:rsidRPr="003761B3" w:rsidRDefault="002B4EE0" w:rsidP="002B4EE0">
            <w:pPr>
              <w:spacing w:after="0"/>
              <w:jc w:val="both"/>
              <w:rPr>
                <w:rFonts w:ascii="Arial" w:eastAsia="MS Mincho" w:hAnsi="Arial" w:cs="Arial"/>
                <w:sz w:val="18"/>
                <w:szCs w:val="18"/>
                <w:lang w:eastAsia="es-ES"/>
              </w:rPr>
            </w:pPr>
            <w:r w:rsidRPr="003761B3">
              <w:rPr>
                <w:rFonts w:ascii="Arial" w:eastAsia="MS Mincho" w:hAnsi="Arial" w:cs="Arial"/>
                <w:sz w:val="18"/>
                <w:szCs w:val="18"/>
                <w:lang w:eastAsia="es-ES"/>
              </w:rPr>
              <w:t>No se han determinado adecuadamente las políticas y protocolos para la gestión, descripción y uso de la colección bibliográfica de la entidad.</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3</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6</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5</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r w:rsidRPr="003761B3">
              <w:rPr>
                <w:rFonts w:ascii="Arial" w:eastAsia="MS Mincho" w:hAnsi="Arial" w:cs="Arial"/>
                <w:sz w:val="20"/>
                <w:szCs w:val="20"/>
                <w:lang w:eastAsia="es-ES"/>
              </w:rPr>
              <w:t>2</w:t>
            </w:r>
          </w:p>
        </w:tc>
        <w:tc>
          <w:tcPr>
            <w:tcW w:w="807"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18</w:t>
            </w:r>
          </w:p>
        </w:tc>
      </w:tr>
      <w:tr w:rsidR="002B4EE0" w:rsidRPr="003761B3" w:rsidTr="002B4EE0">
        <w:trPr>
          <w:trHeight w:val="485"/>
        </w:trPr>
        <w:tc>
          <w:tcPr>
            <w:tcW w:w="4577" w:type="dxa"/>
            <w:gridSpan w:val="2"/>
            <w:shd w:val="clear" w:color="auto" w:fill="BDD6EE" w:themeFill="accent1" w:themeFillTint="66"/>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TOTAL</w:t>
            </w:r>
          </w:p>
        </w:tc>
        <w:tc>
          <w:tcPr>
            <w:tcW w:w="1561"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47</w:t>
            </w:r>
          </w:p>
        </w:tc>
        <w:tc>
          <w:tcPr>
            <w:tcW w:w="1530"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38</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41</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42</w:t>
            </w:r>
          </w:p>
        </w:tc>
        <w:tc>
          <w:tcPr>
            <w:tcW w:w="1440" w:type="dxa"/>
            <w:shd w:val="clear" w:color="auto" w:fill="auto"/>
            <w:vAlign w:val="center"/>
          </w:tcPr>
          <w:p w:rsidR="002B4EE0" w:rsidRPr="003761B3" w:rsidRDefault="002B4EE0" w:rsidP="002B4EE0">
            <w:pPr>
              <w:spacing w:after="0"/>
              <w:jc w:val="center"/>
              <w:rPr>
                <w:rFonts w:ascii="Arial" w:eastAsia="MS Mincho" w:hAnsi="Arial" w:cs="Arial"/>
                <w:b/>
                <w:sz w:val="20"/>
                <w:szCs w:val="20"/>
                <w:lang w:eastAsia="es-ES"/>
              </w:rPr>
            </w:pPr>
            <w:r w:rsidRPr="003761B3">
              <w:rPr>
                <w:rFonts w:ascii="Arial" w:eastAsia="MS Mincho" w:hAnsi="Arial" w:cs="Arial"/>
                <w:b/>
                <w:sz w:val="20"/>
                <w:szCs w:val="20"/>
                <w:lang w:eastAsia="es-ES"/>
              </w:rPr>
              <w:t>38</w:t>
            </w:r>
          </w:p>
        </w:tc>
        <w:tc>
          <w:tcPr>
            <w:tcW w:w="807" w:type="dxa"/>
            <w:tcBorders>
              <w:bottom w:val="nil"/>
              <w:right w:val="nil"/>
            </w:tcBorders>
            <w:shd w:val="clear" w:color="auto" w:fill="auto"/>
            <w:vAlign w:val="center"/>
          </w:tcPr>
          <w:p w:rsidR="002B4EE0" w:rsidRPr="003761B3" w:rsidRDefault="002B4EE0" w:rsidP="002B4EE0">
            <w:pPr>
              <w:spacing w:after="0"/>
              <w:jc w:val="center"/>
              <w:rPr>
                <w:rFonts w:ascii="Arial" w:eastAsia="MS Mincho" w:hAnsi="Arial" w:cs="Arial"/>
                <w:sz w:val="20"/>
                <w:szCs w:val="20"/>
                <w:lang w:eastAsia="es-ES"/>
              </w:rPr>
            </w:pPr>
          </w:p>
        </w:tc>
      </w:tr>
    </w:tbl>
    <w:p w:rsidR="003761B3" w:rsidRDefault="003761B3" w:rsidP="002B4EE0">
      <w:pPr>
        <w:spacing w:after="0"/>
        <w:rPr>
          <w:rFonts w:ascii="Arial" w:hAnsi="Arial" w:cs="Arial"/>
          <w:b/>
        </w:rPr>
      </w:pPr>
    </w:p>
    <w:p w:rsidR="003761B3" w:rsidRDefault="003761B3">
      <w:pPr>
        <w:rPr>
          <w:rFonts w:ascii="Arial" w:hAnsi="Arial" w:cs="Arial"/>
          <w:b/>
        </w:rPr>
      </w:pPr>
      <w:r>
        <w:rPr>
          <w:rFonts w:ascii="Arial" w:hAnsi="Arial" w:cs="Arial"/>
          <w:b/>
        </w:rPr>
        <w:br w:type="page"/>
      </w:r>
    </w:p>
    <w:p w:rsidR="002B4EE0" w:rsidRPr="00CB6996" w:rsidRDefault="002B4EE0" w:rsidP="002B4EE0">
      <w:pPr>
        <w:jc w:val="both"/>
        <w:rPr>
          <w:rFonts w:ascii="Arial" w:hAnsi="Arial" w:cs="Arial"/>
        </w:rPr>
      </w:pPr>
      <w:r w:rsidRPr="00CB6996">
        <w:rPr>
          <w:rFonts w:ascii="Arial" w:hAnsi="Arial" w:cs="Arial"/>
        </w:rPr>
        <w:lastRenderedPageBreak/>
        <w:t xml:space="preserve">Luego de la evaluación del impacto de cada </w:t>
      </w:r>
      <w:r w:rsidR="003761B3" w:rsidRPr="00CB6996">
        <w:rPr>
          <w:rFonts w:ascii="Arial" w:hAnsi="Arial" w:cs="Arial"/>
        </w:rPr>
        <w:t>uno de</w:t>
      </w:r>
      <w:r w:rsidRPr="00CB6996">
        <w:rPr>
          <w:rFonts w:ascii="Arial" w:hAnsi="Arial" w:cs="Arial"/>
        </w:rPr>
        <w:t xml:space="preserve"> los aspectos críticos frente a los ejes articuladores, a </w:t>
      </w:r>
      <w:r w:rsidR="003761B3" w:rsidRPr="00CB6996">
        <w:rPr>
          <w:rFonts w:ascii="Arial" w:hAnsi="Arial" w:cs="Arial"/>
        </w:rPr>
        <w:t>continuación,</w:t>
      </w:r>
      <w:r w:rsidRPr="00CB6996">
        <w:rPr>
          <w:rFonts w:ascii="Arial" w:hAnsi="Arial" w:cs="Arial"/>
        </w:rPr>
        <w:t xml:space="preserve"> se presentan ordenadamente los aspectos críticos que de acuerdo con la calificación realizada tienen un mayor impacto en la entidad. </w:t>
      </w:r>
    </w:p>
    <w:tbl>
      <w:tblPr>
        <w:tblStyle w:val="Tablaconcuadrcula"/>
        <w:tblW w:w="0" w:type="auto"/>
        <w:tblLook w:val="04A0" w:firstRow="1" w:lastRow="0" w:firstColumn="1" w:lastColumn="0" w:noHBand="0" w:noVBand="1"/>
      </w:tblPr>
      <w:tblGrid>
        <w:gridCol w:w="495"/>
        <w:gridCol w:w="4318"/>
        <w:gridCol w:w="1325"/>
        <w:gridCol w:w="570"/>
        <w:gridCol w:w="4743"/>
        <w:gridCol w:w="1347"/>
      </w:tblGrid>
      <w:tr w:rsidR="002B4EE0" w:rsidRPr="003761B3" w:rsidTr="002B4EE0">
        <w:trPr>
          <w:trHeight w:val="350"/>
        </w:trPr>
        <w:tc>
          <w:tcPr>
            <w:tcW w:w="495"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w:t>
            </w:r>
          </w:p>
        </w:tc>
        <w:tc>
          <w:tcPr>
            <w:tcW w:w="4315"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Aspectos críticos</w:t>
            </w:r>
          </w:p>
        </w:tc>
        <w:tc>
          <w:tcPr>
            <w:tcW w:w="1325"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Valor</w:t>
            </w:r>
          </w:p>
        </w:tc>
        <w:tc>
          <w:tcPr>
            <w:tcW w:w="570"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w:t>
            </w:r>
          </w:p>
        </w:tc>
        <w:tc>
          <w:tcPr>
            <w:tcW w:w="4743"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Aspectos críticos</w:t>
            </w:r>
          </w:p>
        </w:tc>
        <w:tc>
          <w:tcPr>
            <w:tcW w:w="1347" w:type="dxa"/>
            <w:shd w:val="clear" w:color="auto" w:fill="BDD6EE" w:themeFill="accent1" w:themeFillTint="66"/>
            <w:vAlign w:val="center"/>
          </w:tcPr>
          <w:p w:rsidR="002B4EE0" w:rsidRPr="003761B3" w:rsidRDefault="002B4EE0" w:rsidP="002B4EE0">
            <w:pPr>
              <w:jc w:val="center"/>
              <w:rPr>
                <w:rFonts w:ascii="Arial" w:hAnsi="Arial" w:cs="Arial"/>
                <w:b/>
                <w:sz w:val="20"/>
                <w:szCs w:val="20"/>
              </w:rPr>
            </w:pPr>
            <w:r w:rsidRPr="003761B3">
              <w:rPr>
                <w:rFonts w:ascii="Arial" w:hAnsi="Arial" w:cs="Arial"/>
                <w:b/>
                <w:sz w:val="20"/>
                <w:szCs w:val="20"/>
              </w:rPr>
              <w:t>Valor</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1</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ha definido una estrategia para la conformación, organización y administración de los archivos de gestión en la entidad, teniendo en cuenta las necesidades y recursos de cada unidad administrativa</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26</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7</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han determinado adecuadamente las políticas y protocolos para la gestión, descripción y uso de la colección bibliográfica de la entidad.</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18</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2</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 xml:space="preserve">No se ha documentado adecuadamente los lineamientos, actividades y responsabilidades de las siguientes actividades archivísticas: actualización de las </w:t>
            </w:r>
            <w:proofErr w:type="spellStart"/>
            <w:r w:rsidRPr="003761B3">
              <w:rPr>
                <w:rFonts w:ascii="Arial" w:eastAsia="Times New Roman" w:hAnsi="Arial" w:cs="Arial"/>
                <w:color w:val="000000"/>
                <w:sz w:val="18"/>
                <w:szCs w:val="18"/>
              </w:rPr>
              <w:t>TRD</w:t>
            </w:r>
            <w:proofErr w:type="spellEnd"/>
            <w:r w:rsidRPr="003761B3">
              <w:rPr>
                <w:rFonts w:ascii="Arial" w:eastAsia="Times New Roman" w:hAnsi="Arial" w:cs="Arial"/>
                <w:color w:val="000000"/>
                <w:sz w:val="18"/>
                <w:szCs w:val="18"/>
              </w:rPr>
              <w:t xml:space="preserve">, custodia de documentos de archivo, transferencias documentales, gestión de correspondencia, préstamo y consulta documental, administración de los archivos físicos y electrónicos, descripción documental, implementación de las </w:t>
            </w:r>
            <w:proofErr w:type="spellStart"/>
            <w:r w:rsidRPr="003761B3">
              <w:rPr>
                <w:rFonts w:ascii="Arial" w:eastAsia="Times New Roman" w:hAnsi="Arial" w:cs="Arial"/>
                <w:color w:val="000000"/>
                <w:sz w:val="18"/>
                <w:szCs w:val="18"/>
              </w:rPr>
              <w:t>TRD</w:t>
            </w:r>
            <w:proofErr w:type="spellEnd"/>
            <w:r w:rsidRPr="003761B3">
              <w:rPr>
                <w:rFonts w:ascii="Arial" w:eastAsia="Times New Roman" w:hAnsi="Arial" w:cs="Arial"/>
                <w:color w:val="000000"/>
                <w:sz w:val="18"/>
                <w:szCs w:val="18"/>
              </w:rPr>
              <w:t>, preservación documental y disposición final.</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22</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8</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han documentado los lineamientos, actividades y responsabilidades para la digitalización de documentos con fines de consulta y/o preservación.</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16</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3</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 xml:space="preserve">Las Tablas de retención documental se encuentran desactualizadas por los cambios orgánico-funcionales y procesales que ha tenido el </w:t>
            </w:r>
            <w:proofErr w:type="spellStart"/>
            <w:r w:rsidRPr="003761B3">
              <w:rPr>
                <w:rFonts w:ascii="Arial" w:eastAsia="Times New Roman" w:hAnsi="Arial" w:cs="Arial"/>
                <w:color w:val="000000"/>
                <w:sz w:val="18"/>
                <w:szCs w:val="18"/>
              </w:rPr>
              <w:t>IDIGER</w:t>
            </w:r>
            <w:proofErr w:type="spellEnd"/>
            <w:r w:rsidRPr="003761B3">
              <w:rPr>
                <w:rFonts w:ascii="Arial" w:eastAsia="Times New Roman" w:hAnsi="Arial" w:cs="Arial"/>
                <w:color w:val="000000"/>
                <w:sz w:val="18"/>
                <w:szCs w:val="18"/>
              </w:rPr>
              <w:t>.</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22</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9</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La entidad no tiene un sistema de gestión documental que permita la confrontación, organización y administración de los documentos de archivos electrónicos.</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15</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4</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 xml:space="preserve">Los documentos estratégicos que determinan la implementación del subsistema de gestión documental y de archivo en el </w:t>
            </w:r>
            <w:proofErr w:type="spellStart"/>
            <w:r w:rsidRPr="003761B3">
              <w:rPr>
                <w:rFonts w:ascii="Arial" w:eastAsia="Times New Roman" w:hAnsi="Arial" w:cs="Arial"/>
                <w:color w:val="000000"/>
                <w:sz w:val="18"/>
                <w:szCs w:val="18"/>
              </w:rPr>
              <w:t>IDIGER</w:t>
            </w:r>
            <w:proofErr w:type="spellEnd"/>
            <w:r w:rsidRPr="003761B3">
              <w:rPr>
                <w:rFonts w:ascii="Arial" w:eastAsia="Times New Roman" w:hAnsi="Arial" w:cs="Arial"/>
                <w:color w:val="000000"/>
                <w:sz w:val="18"/>
                <w:szCs w:val="18"/>
              </w:rPr>
              <w:t xml:space="preserve"> no se han adoptado de acuerdo con las disposiciones legales en materia archivística.</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21</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10</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 xml:space="preserve">No se han documentado e implementado estrategias que garanticen la preservación de los documentos de archivo de acuerdo con los tiempos de retención, soportes documentales y condiciones de almacenamiento en el </w:t>
            </w:r>
            <w:proofErr w:type="spellStart"/>
            <w:r w:rsidRPr="003761B3">
              <w:rPr>
                <w:rFonts w:ascii="Arial" w:eastAsia="Times New Roman" w:hAnsi="Arial" w:cs="Arial"/>
                <w:color w:val="000000"/>
                <w:sz w:val="18"/>
                <w:szCs w:val="18"/>
              </w:rPr>
              <w:t>IDIGER</w:t>
            </w:r>
            <w:proofErr w:type="spellEnd"/>
            <w:r w:rsidRPr="003761B3">
              <w:rPr>
                <w:rFonts w:ascii="Arial" w:eastAsia="Times New Roman" w:hAnsi="Arial" w:cs="Arial"/>
                <w:color w:val="000000"/>
                <w:sz w:val="18"/>
                <w:szCs w:val="18"/>
              </w:rPr>
              <w:t>.</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12</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5</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El fondo de documentos custodiado en el archivo central no tiene criterios de clasificación, ordenación y descripción de acuerdo con la metodología dispuesta por el Archivo de Bogotá y el Archivo General de la Nación.</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20</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11</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diseñado ni implementado un plan de contingencia que garantice la recuperación de los documentos de archivo en caso de desastres que involucren perdida de información.</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8</w:t>
            </w:r>
          </w:p>
        </w:tc>
      </w:tr>
      <w:tr w:rsidR="002B4EE0" w:rsidRPr="003761B3" w:rsidTr="002B4EE0">
        <w:trPr>
          <w:trHeight w:val="350"/>
        </w:trPr>
        <w:tc>
          <w:tcPr>
            <w:tcW w:w="492" w:type="dxa"/>
            <w:shd w:val="clear" w:color="auto" w:fill="auto"/>
            <w:vAlign w:val="center"/>
          </w:tcPr>
          <w:p w:rsidR="002B4EE0" w:rsidRPr="003761B3" w:rsidRDefault="002B4EE0" w:rsidP="002B4EE0">
            <w:pPr>
              <w:jc w:val="center"/>
              <w:rPr>
                <w:rFonts w:ascii="Arial" w:eastAsia="Times New Roman" w:hAnsi="Arial" w:cs="Arial"/>
                <w:color w:val="000000"/>
                <w:sz w:val="18"/>
                <w:szCs w:val="18"/>
                <w:lang w:val="en-US"/>
              </w:rPr>
            </w:pPr>
            <w:r w:rsidRPr="003761B3">
              <w:rPr>
                <w:rFonts w:ascii="Arial" w:eastAsia="Times New Roman" w:hAnsi="Arial" w:cs="Arial"/>
                <w:color w:val="000000"/>
                <w:sz w:val="18"/>
                <w:szCs w:val="18"/>
                <w:lang w:val="en-US"/>
              </w:rPr>
              <w:t>6</w:t>
            </w:r>
          </w:p>
        </w:tc>
        <w:tc>
          <w:tcPr>
            <w:tcW w:w="4318"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han documentado los lineamientos, actividades y criterios para la producción de documentos de archivo (en cualquier soporte).</w:t>
            </w:r>
          </w:p>
        </w:tc>
        <w:tc>
          <w:tcPr>
            <w:tcW w:w="1325"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lang w:val="en-US"/>
              </w:rPr>
            </w:pPr>
            <w:r w:rsidRPr="003761B3">
              <w:rPr>
                <w:rFonts w:ascii="Arial" w:eastAsia="Times New Roman" w:hAnsi="Arial" w:cs="Arial"/>
                <w:b/>
                <w:bCs/>
                <w:color w:val="000000"/>
                <w:sz w:val="18"/>
                <w:szCs w:val="18"/>
              </w:rPr>
              <w:t>19</w:t>
            </w:r>
          </w:p>
        </w:tc>
        <w:tc>
          <w:tcPr>
            <w:tcW w:w="570" w:type="dxa"/>
            <w:shd w:val="clear" w:color="auto" w:fill="auto"/>
            <w:vAlign w:val="center"/>
          </w:tcPr>
          <w:p w:rsidR="002B4EE0" w:rsidRPr="003761B3" w:rsidRDefault="002B4EE0" w:rsidP="002B4EE0">
            <w:pPr>
              <w:jc w:val="center"/>
              <w:rPr>
                <w:rFonts w:ascii="Arial" w:eastAsia="Times New Roman" w:hAnsi="Arial" w:cs="Arial"/>
                <w:color w:val="000000"/>
                <w:sz w:val="18"/>
                <w:szCs w:val="18"/>
              </w:rPr>
            </w:pPr>
            <w:r w:rsidRPr="003761B3">
              <w:rPr>
                <w:rFonts w:ascii="Arial" w:eastAsia="Times New Roman" w:hAnsi="Arial" w:cs="Arial"/>
                <w:color w:val="000000"/>
                <w:sz w:val="18"/>
                <w:szCs w:val="18"/>
              </w:rPr>
              <w:t>12</w:t>
            </w:r>
          </w:p>
        </w:tc>
        <w:tc>
          <w:tcPr>
            <w:tcW w:w="4743" w:type="dxa"/>
            <w:shd w:val="clear" w:color="auto" w:fill="auto"/>
            <w:vAlign w:val="center"/>
          </w:tcPr>
          <w:p w:rsidR="002B4EE0" w:rsidRPr="003761B3" w:rsidRDefault="002B4EE0" w:rsidP="002B4EE0">
            <w:pPr>
              <w:jc w:val="both"/>
              <w:rPr>
                <w:rFonts w:ascii="Arial" w:eastAsia="Times New Roman" w:hAnsi="Arial" w:cs="Arial"/>
                <w:color w:val="000000"/>
                <w:sz w:val="18"/>
                <w:szCs w:val="18"/>
              </w:rPr>
            </w:pPr>
            <w:r w:rsidRPr="003761B3">
              <w:rPr>
                <w:rFonts w:ascii="Arial" w:eastAsia="Times New Roman" w:hAnsi="Arial" w:cs="Arial"/>
                <w:color w:val="000000"/>
                <w:sz w:val="18"/>
                <w:szCs w:val="18"/>
              </w:rPr>
              <w:t>No se ha adoptado una política de cero-papel en la entidad que garantice el uso racional de los documentos y el manejo adecuado de la reprografía de los mismos.</w:t>
            </w:r>
          </w:p>
        </w:tc>
        <w:tc>
          <w:tcPr>
            <w:tcW w:w="1347" w:type="dxa"/>
            <w:shd w:val="clear" w:color="auto" w:fill="auto"/>
            <w:vAlign w:val="center"/>
          </w:tcPr>
          <w:p w:rsidR="002B4EE0" w:rsidRPr="003761B3" w:rsidRDefault="002B4EE0" w:rsidP="002B4EE0">
            <w:pPr>
              <w:jc w:val="center"/>
              <w:rPr>
                <w:rFonts w:ascii="Arial" w:eastAsia="Times New Roman" w:hAnsi="Arial" w:cs="Arial"/>
                <w:b/>
                <w:bCs/>
                <w:color w:val="000000"/>
                <w:sz w:val="18"/>
                <w:szCs w:val="18"/>
              </w:rPr>
            </w:pPr>
            <w:r w:rsidRPr="003761B3">
              <w:rPr>
                <w:rFonts w:ascii="Arial" w:eastAsia="Times New Roman" w:hAnsi="Arial" w:cs="Arial"/>
                <w:b/>
                <w:bCs/>
                <w:color w:val="000000"/>
                <w:sz w:val="18"/>
                <w:szCs w:val="18"/>
              </w:rPr>
              <w:t>7</w:t>
            </w:r>
          </w:p>
        </w:tc>
      </w:tr>
    </w:tbl>
    <w:p w:rsidR="002B4EE0" w:rsidRPr="00CB6996" w:rsidRDefault="002B4EE0">
      <w:pPr>
        <w:rPr>
          <w:rFonts w:ascii="Arial" w:hAnsi="Arial" w:cs="Arial"/>
          <w:b/>
        </w:rPr>
      </w:pPr>
      <w:r w:rsidRPr="00CB6996">
        <w:rPr>
          <w:rFonts w:ascii="Arial" w:hAnsi="Arial" w:cs="Arial"/>
          <w:b/>
        </w:rPr>
        <w:br w:type="page"/>
      </w:r>
    </w:p>
    <w:p w:rsidR="002B4EE0" w:rsidRPr="00CB6996" w:rsidRDefault="002B4EE0" w:rsidP="002B4EE0">
      <w:pPr>
        <w:jc w:val="both"/>
        <w:rPr>
          <w:rFonts w:ascii="Arial" w:hAnsi="Arial" w:cs="Arial"/>
          <w:b/>
        </w:rPr>
        <w:sectPr w:rsidR="002B4EE0" w:rsidRPr="00CB6996" w:rsidSect="0079367E">
          <w:pgSz w:w="15842" w:h="12242" w:orient="landscape" w:code="1"/>
          <w:pgMar w:top="1134" w:right="1860" w:bottom="1134" w:left="1134" w:header="340" w:footer="284" w:gutter="0"/>
          <w:cols w:space="708"/>
          <w:docGrid w:linePitch="360"/>
        </w:sectPr>
      </w:pPr>
    </w:p>
    <w:p w:rsidR="002B4EE0" w:rsidRPr="00CB6996" w:rsidRDefault="002B4EE0" w:rsidP="00E33B58">
      <w:pPr>
        <w:pStyle w:val="Prrafodelista"/>
        <w:numPr>
          <w:ilvl w:val="0"/>
          <w:numId w:val="15"/>
        </w:numPr>
        <w:spacing w:after="0" w:line="276" w:lineRule="auto"/>
        <w:outlineLvl w:val="0"/>
        <w:rPr>
          <w:rFonts w:ascii="Arial" w:hAnsi="Arial" w:cs="Arial"/>
          <w:b/>
        </w:rPr>
      </w:pPr>
      <w:bookmarkStart w:id="33" w:name="_Toc501011233"/>
      <w:r w:rsidRPr="00CB6996">
        <w:rPr>
          <w:rFonts w:ascii="Arial" w:hAnsi="Arial" w:cs="Arial"/>
          <w:b/>
        </w:rPr>
        <w:lastRenderedPageBreak/>
        <w:t>FORMULACIÓN DE PLANES Y PROYECTOS</w:t>
      </w:r>
      <w:bookmarkEnd w:id="33"/>
    </w:p>
    <w:p w:rsidR="002B4EE0" w:rsidRPr="00CB6996" w:rsidRDefault="002B4EE0" w:rsidP="002B4EE0">
      <w:pPr>
        <w:spacing w:after="0"/>
        <w:rPr>
          <w:rFonts w:ascii="Arial" w:hAnsi="Arial" w:cs="Arial"/>
        </w:rPr>
      </w:pPr>
    </w:p>
    <w:p w:rsidR="002B4EE0" w:rsidRPr="00CB6996" w:rsidRDefault="002B4EE0" w:rsidP="002B4EE0">
      <w:pPr>
        <w:spacing w:after="0"/>
        <w:rPr>
          <w:rFonts w:ascii="Arial" w:hAnsi="Arial" w:cs="Arial"/>
        </w:rPr>
      </w:pPr>
      <w:r w:rsidRPr="00CB6996">
        <w:rPr>
          <w:rFonts w:ascii="Arial" w:hAnsi="Arial" w:cs="Arial"/>
        </w:rPr>
        <w:t xml:space="preserve">A </w:t>
      </w:r>
      <w:r w:rsidR="00555739" w:rsidRPr="00CB6996">
        <w:rPr>
          <w:rFonts w:ascii="Arial" w:hAnsi="Arial" w:cs="Arial"/>
        </w:rPr>
        <w:t>continuación,</w:t>
      </w:r>
      <w:r w:rsidRPr="00CB6996">
        <w:rPr>
          <w:rFonts w:ascii="Arial" w:hAnsi="Arial" w:cs="Arial"/>
        </w:rPr>
        <w:t xml:space="preserve"> se presentan los proyectos que serán ejecutados en el corto y mediano plazo, en cumplimiento con lo descrito en la visión estratégica y la atención de los aspectos críticos identificados y priorizados.</w:t>
      </w:r>
    </w:p>
    <w:p w:rsidR="002B4EE0" w:rsidRPr="00CB6996" w:rsidRDefault="002B4EE0" w:rsidP="002B4EE0">
      <w:pPr>
        <w:spacing w:after="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10"/>
        <w:gridCol w:w="877"/>
        <w:gridCol w:w="1604"/>
        <w:gridCol w:w="1686"/>
        <w:gridCol w:w="805"/>
        <w:gridCol w:w="2491"/>
      </w:tblGrid>
      <w:tr w:rsidR="00124542" w:rsidRPr="00555739" w:rsidTr="00124542">
        <w:trPr>
          <w:trHeight w:val="183"/>
        </w:trPr>
        <w:tc>
          <w:tcPr>
            <w:tcW w:w="1250" w:type="pct"/>
            <w:shd w:val="clear" w:color="auto" w:fill="BDD6EE" w:themeFill="accent1" w:themeFillTint="66"/>
          </w:tcPr>
          <w:p w:rsidR="00124542" w:rsidRPr="00555739" w:rsidRDefault="00124542" w:rsidP="00555739">
            <w:pPr>
              <w:spacing w:after="0"/>
              <w:jc w:val="center"/>
              <w:rPr>
                <w:rFonts w:ascii="Arial" w:eastAsia="MS Mincho" w:hAnsi="Arial" w:cs="Arial"/>
                <w:b/>
                <w:sz w:val="20"/>
                <w:szCs w:val="20"/>
                <w:lang w:eastAsia="es-ES"/>
              </w:rPr>
            </w:pPr>
            <w:r>
              <w:rPr>
                <w:rFonts w:ascii="Arial" w:eastAsia="MS Mincho" w:hAnsi="Arial" w:cs="Arial"/>
                <w:b/>
                <w:sz w:val="20"/>
                <w:szCs w:val="20"/>
                <w:lang w:eastAsia="es-ES"/>
              </w:rPr>
              <w:t>2017</w:t>
            </w:r>
          </w:p>
        </w:tc>
        <w:tc>
          <w:tcPr>
            <w:tcW w:w="1250" w:type="pct"/>
            <w:gridSpan w:val="3"/>
            <w:shd w:val="clear" w:color="auto" w:fill="BDD6EE" w:themeFill="accent1" w:themeFillTint="66"/>
          </w:tcPr>
          <w:p w:rsidR="00124542" w:rsidRPr="00555739" w:rsidRDefault="00124542" w:rsidP="00555739">
            <w:pPr>
              <w:spacing w:after="0"/>
              <w:jc w:val="center"/>
              <w:rPr>
                <w:rFonts w:ascii="Arial" w:eastAsia="MS Mincho" w:hAnsi="Arial" w:cs="Arial"/>
                <w:b/>
                <w:sz w:val="20"/>
                <w:szCs w:val="20"/>
                <w:lang w:eastAsia="es-ES"/>
              </w:rPr>
            </w:pPr>
            <w:r>
              <w:rPr>
                <w:rFonts w:ascii="Arial" w:eastAsia="MS Mincho" w:hAnsi="Arial" w:cs="Arial"/>
                <w:b/>
                <w:sz w:val="20"/>
                <w:szCs w:val="20"/>
                <w:lang w:eastAsia="es-ES"/>
              </w:rPr>
              <w:t>2018</w:t>
            </w:r>
          </w:p>
        </w:tc>
        <w:tc>
          <w:tcPr>
            <w:tcW w:w="1250" w:type="pct"/>
            <w:gridSpan w:val="2"/>
            <w:shd w:val="clear" w:color="auto" w:fill="BDD6EE" w:themeFill="accent1" w:themeFillTint="66"/>
          </w:tcPr>
          <w:p w:rsidR="00124542" w:rsidRPr="00555739" w:rsidRDefault="00124542" w:rsidP="00555739">
            <w:pPr>
              <w:spacing w:after="0"/>
              <w:jc w:val="center"/>
              <w:rPr>
                <w:rFonts w:ascii="Arial" w:eastAsia="MS Mincho" w:hAnsi="Arial" w:cs="Arial"/>
                <w:b/>
                <w:sz w:val="20"/>
                <w:szCs w:val="20"/>
                <w:lang w:eastAsia="es-ES"/>
              </w:rPr>
            </w:pPr>
            <w:r>
              <w:rPr>
                <w:rFonts w:ascii="Arial" w:eastAsia="MS Mincho" w:hAnsi="Arial" w:cs="Arial"/>
                <w:b/>
                <w:sz w:val="20"/>
                <w:szCs w:val="20"/>
                <w:lang w:eastAsia="es-ES"/>
              </w:rPr>
              <w:t>2019</w:t>
            </w:r>
          </w:p>
        </w:tc>
        <w:tc>
          <w:tcPr>
            <w:tcW w:w="1250" w:type="pct"/>
            <w:shd w:val="clear" w:color="auto" w:fill="BDD6EE" w:themeFill="accent1" w:themeFillTint="66"/>
          </w:tcPr>
          <w:p w:rsidR="00124542" w:rsidRPr="00555739" w:rsidRDefault="00124542" w:rsidP="00555739">
            <w:pPr>
              <w:spacing w:after="0"/>
              <w:jc w:val="center"/>
              <w:rPr>
                <w:rFonts w:ascii="Arial" w:eastAsia="MS Mincho" w:hAnsi="Arial" w:cs="Arial"/>
                <w:b/>
                <w:sz w:val="20"/>
                <w:szCs w:val="20"/>
                <w:lang w:eastAsia="es-ES"/>
              </w:rPr>
            </w:pPr>
            <w:r>
              <w:rPr>
                <w:rFonts w:ascii="Arial" w:eastAsia="MS Mincho" w:hAnsi="Arial" w:cs="Arial"/>
                <w:b/>
                <w:sz w:val="20"/>
                <w:szCs w:val="20"/>
                <w:lang w:eastAsia="es-ES"/>
              </w:rPr>
              <w:t>2020</w:t>
            </w:r>
          </w:p>
        </w:tc>
      </w:tr>
      <w:tr w:rsidR="002B4EE0" w:rsidRPr="00555739" w:rsidTr="00555739">
        <w:trPr>
          <w:trHeight w:val="133"/>
        </w:trPr>
        <w:tc>
          <w:tcPr>
            <w:tcW w:w="5000" w:type="pct"/>
            <w:gridSpan w:val="7"/>
            <w:tcBorders>
              <w:bottom w:val="single" w:sz="4" w:space="0" w:color="auto"/>
            </w:tcBorders>
            <w:shd w:val="clear" w:color="auto" w:fill="BDD6EE" w:themeFill="accent1" w:themeFillTint="66"/>
            <w:vAlign w:val="center"/>
          </w:tcPr>
          <w:p w:rsidR="002B4EE0" w:rsidRPr="00555739" w:rsidRDefault="002B4EE0" w:rsidP="002B4EE0">
            <w:pPr>
              <w:spacing w:after="0"/>
              <w:jc w:val="center"/>
              <w:rPr>
                <w:rFonts w:ascii="Arial" w:eastAsia="MS Mincho" w:hAnsi="Arial" w:cs="Arial"/>
                <w:b/>
                <w:sz w:val="20"/>
                <w:szCs w:val="20"/>
                <w:lang w:eastAsia="es-ES"/>
              </w:rPr>
            </w:pPr>
            <w:r w:rsidRPr="00555739">
              <w:rPr>
                <w:rFonts w:ascii="Arial" w:eastAsia="MS Mincho" w:hAnsi="Arial" w:cs="Arial"/>
                <w:b/>
                <w:sz w:val="20"/>
                <w:szCs w:val="20"/>
                <w:lang w:eastAsia="es-ES"/>
              </w:rPr>
              <w:t>PROYECTOS</w:t>
            </w:r>
          </w:p>
        </w:tc>
      </w:tr>
      <w:tr w:rsidR="002B4EE0" w:rsidRPr="00555739" w:rsidTr="008F3051">
        <w:trPr>
          <w:trHeight w:val="340"/>
        </w:trPr>
        <w:tc>
          <w:tcPr>
            <w:tcW w:w="3346" w:type="pct"/>
            <w:gridSpan w:val="5"/>
            <w:tcBorders>
              <w:top w:val="single" w:sz="4" w:space="0" w:color="auto"/>
              <w:bottom w:val="single" w:sz="4" w:space="0" w:color="auto"/>
            </w:tcBorders>
            <w:shd w:val="clear" w:color="auto" w:fill="auto"/>
            <w:vAlign w:val="center"/>
          </w:tcPr>
          <w:p w:rsidR="002B4EE0" w:rsidRPr="00555739" w:rsidRDefault="002B4EE0" w:rsidP="002B4EE0">
            <w:pPr>
              <w:spacing w:after="0" w:line="240" w:lineRule="auto"/>
              <w:jc w:val="both"/>
              <w:rPr>
                <w:rFonts w:ascii="Arial" w:eastAsia="MS Mincho" w:hAnsi="Arial" w:cs="Arial"/>
                <w:sz w:val="20"/>
                <w:szCs w:val="20"/>
                <w:lang w:eastAsia="es-ES"/>
              </w:rPr>
            </w:pPr>
            <w:r w:rsidRPr="00555739">
              <w:rPr>
                <w:rFonts w:ascii="Arial" w:hAnsi="Arial" w:cs="Arial"/>
                <w:sz w:val="20"/>
                <w:szCs w:val="20"/>
              </w:rPr>
              <w:t>Centralización de los archivos de gestión</w:t>
            </w:r>
          </w:p>
        </w:tc>
        <w:tc>
          <w:tcPr>
            <w:tcW w:w="1654" w:type="pct"/>
            <w:gridSpan w:val="2"/>
            <w:vMerge w:val="restart"/>
            <w:tcBorders>
              <w:top w:val="single" w:sz="4" w:space="0" w:color="auto"/>
              <w:right w:val="single" w:sz="4" w:space="0" w:color="auto"/>
            </w:tcBorders>
            <w:shd w:val="clear" w:color="auto" w:fill="auto"/>
          </w:tcPr>
          <w:p w:rsidR="002B4EE0" w:rsidRPr="00555739" w:rsidRDefault="002B4EE0" w:rsidP="002B4EE0">
            <w:pPr>
              <w:spacing w:after="0" w:line="240" w:lineRule="auto"/>
              <w:jc w:val="both"/>
              <w:rPr>
                <w:rFonts w:ascii="Arial" w:eastAsia="MS Mincho" w:hAnsi="Arial" w:cs="Arial"/>
                <w:sz w:val="20"/>
                <w:szCs w:val="20"/>
                <w:lang w:eastAsia="es-ES"/>
              </w:rPr>
            </w:pPr>
          </w:p>
        </w:tc>
      </w:tr>
      <w:tr w:rsidR="002B4EE0" w:rsidRPr="00555739" w:rsidTr="008F3051">
        <w:trPr>
          <w:trHeight w:val="340"/>
        </w:trPr>
        <w:tc>
          <w:tcPr>
            <w:tcW w:w="3346" w:type="pct"/>
            <w:gridSpan w:val="5"/>
            <w:tcBorders>
              <w:top w:val="single" w:sz="4" w:space="0" w:color="auto"/>
            </w:tcBorders>
            <w:shd w:val="clear" w:color="auto" w:fill="auto"/>
            <w:vAlign w:val="center"/>
          </w:tcPr>
          <w:p w:rsidR="002B4EE0" w:rsidRPr="00555739" w:rsidRDefault="002B4EE0" w:rsidP="002B4EE0">
            <w:pPr>
              <w:spacing w:after="0" w:line="240" w:lineRule="auto"/>
              <w:jc w:val="both"/>
              <w:rPr>
                <w:rFonts w:ascii="Arial" w:hAnsi="Arial" w:cs="Arial"/>
                <w:sz w:val="20"/>
                <w:szCs w:val="20"/>
              </w:rPr>
            </w:pPr>
            <w:r w:rsidRPr="00555739">
              <w:rPr>
                <w:rFonts w:ascii="Arial" w:hAnsi="Arial" w:cs="Arial"/>
                <w:sz w:val="20"/>
                <w:szCs w:val="20"/>
              </w:rPr>
              <w:t>Reestructuración del proceso de gestión documental</w:t>
            </w:r>
          </w:p>
        </w:tc>
        <w:tc>
          <w:tcPr>
            <w:tcW w:w="1654" w:type="pct"/>
            <w:gridSpan w:val="2"/>
            <w:vMerge/>
            <w:tcBorders>
              <w:right w:val="single" w:sz="4" w:space="0" w:color="auto"/>
            </w:tcBorders>
            <w:shd w:val="clear" w:color="auto" w:fill="auto"/>
          </w:tcPr>
          <w:p w:rsidR="002B4EE0" w:rsidRPr="00555739" w:rsidRDefault="002B4EE0" w:rsidP="002B4EE0">
            <w:pPr>
              <w:spacing w:after="0" w:line="240" w:lineRule="auto"/>
              <w:jc w:val="both"/>
              <w:rPr>
                <w:rFonts w:ascii="Arial" w:eastAsia="MS Mincho" w:hAnsi="Arial" w:cs="Arial"/>
                <w:sz w:val="20"/>
                <w:szCs w:val="20"/>
                <w:lang w:eastAsia="es-ES"/>
              </w:rPr>
            </w:pPr>
          </w:p>
        </w:tc>
      </w:tr>
      <w:tr w:rsidR="00124542" w:rsidRPr="00555739" w:rsidTr="00124542">
        <w:trPr>
          <w:trHeight w:val="340"/>
        </w:trPr>
        <w:tc>
          <w:tcPr>
            <w:tcW w:w="1255" w:type="pct"/>
            <w:gridSpan w:val="2"/>
            <w:vMerge w:val="restart"/>
            <w:tcBorders>
              <w:top w:val="single" w:sz="4" w:space="0" w:color="auto"/>
              <w:left w:val="single" w:sz="4" w:space="0" w:color="auto"/>
              <w:right w:val="single" w:sz="4" w:space="0" w:color="auto"/>
            </w:tcBorders>
            <w:shd w:val="clear" w:color="auto" w:fill="auto"/>
            <w:vAlign w:val="center"/>
          </w:tcPr>
          <w:p w:rsidR="00124542" w:rsidRPr="00555739" w:rsidRDefault="00124542" w:rsidP="002B4EE0">
            <w:pPr>
              <w:spacing w:after="0" w:line="240" w:lineRule="auto"/>
              <w:jc w:val="center"/>
              <w:rPr>
                <w:rFonts w:ascii="Arial" w:hAnsi="Arial" w:cs="Arial"/>
                <w:sz w:val="20"/>
                <w:szCs w:val="20"/>
              </w:rPr>
            </w:pPr>
          </w:p>
        </w:tc>
        <w:tc>
          <w:tcPr>
            <w:tcW w:w="3745" w:type="pct"/>
            <w:gridSpan w:val="5"/>
            <w:tcBorders>
              <w:top w:val="single" w:sz="4" w:space="0" w:color="auto"/>
              <w:left w:val="single" w:sz="4" w:space="0" w:color="auto"/>
              <w:bottom w:val="single" w:sz="4" w:space="0" w:color="auto"/>
            </w:tcBorders>
            <w:shd w:val="clear" w:color="auto" w:fill="auto"/>
            <w:vAlign w:val="center"/>
          </w:tcPr>
          <w:p w:rsidR="00124542" w:rsidRPr="00555739" w:rsidRDefault="00124542" w:rsidP="002B4EE0">
            <w:pPr>
              <w:spacing w:after="0" w:line="240" w:lineRule="auto"/>
              <w:rPr>
                <w:rFonts w:ascii="Arial" w:eastAsia="MS Mincho" w:hAnsi="Arial" w:cs="Arial"/>
                <w:sz w:val="20"/>
                <w:szCs w:val="20"/>
                <w:lang w:eastAsia="es-ES"/>
              </w:rPr>
            </w:pPr>
            <w:r w:rsidRPr="00555739">
              <w:rPr>
                <w:rFonts w:ascii="Arial" w:hAnsi="Arial" w:cs="Arial"/>
                <w:sz w:val="20"/>
                <w:szCs w:val="20"/>
              </w:rPr>
              <w:t>Organización del archivo central</w:t>
            </w:r>
          </w:p>
        </w:tc>
      </w:tr>
      <w:tr w:rsidR="00124542" w:rsidRPr="00555739" w:rsidTr="00124542">
        <w:trPr>
          <w:trHeight w:val="340"/>
        </w:trPr>
        <w:tc>
          <w:tcPr>
            <w:tcW w:w="1255" w:type="pct"/>
            <w:gridSpan w:val="2"/>
            <w:vMerge/>
            <w:tcBorders>
              <w:left w:val="single" w:sz="4" w:space="0" w:color="auto"/>
              <w:right w:val="single" w:sz="4" w:space="0" w:color="auto"/>
            </w:tcBorders>
            <w:shd w:val="clear" w:color="auto" w:fill="auto"/>
            <w:vAlign w:val="center"/>
          </w:tcPr>
          <w:p w:rsidR="00124542" w:rsidRPr="00555739" w:rsidRDefault="00124542" w:rsidP="002B4EE0">
            <w:pPr>
              <w:spacing w:after="0" w:line="240" w:lineRule="auto"/>
              <w:jc w:val="center"/>
              <w:rPr>
                <w:rFonts w:ascii="Arial" w:hAnsi="Arial" w:cs="Arial"/>
                <w:sz w:val="20"/>
                <w:szCs w:val="20"/>
              </w:rPr>
            </w:pPr>
          </w:p>
        </w:tc>
        <w:tc>
          <w:tcPr>
            <w:tcW w:w="440" w:type="pct"/>
            <w:vMerge w:val="restart"/>
            <w:tcBorders>
              <w:top w:val="single" w:sz="4" w:space="0" w:color="auto"/>
              <w:left w:val="single" w:sz="4" w:space="0" w:color="auto"/>
              <w:right w:val="single" w:sz="4" w:space="0" w:color="auto"/>
            </w:tcBorders>
            <w:shd w:val="clear" w:color="auto" w:fill="auto"/>
            <w:vAlign w:val="center"/>
          </w:tcPr>
          <w:p w:rsidR="00124542" w:rsidRPr="00555739" w:rsidRDefault="00124542" w:rsidP="002B4EE0">
            <w:pPr>
              <w:spacing w:after="0" w:line="240" w:lineRule="auto"/>
              <w:jc w:val="center"/>
              <w:rPr>
                <w:rFonts w:ascii="Arial" w:hAnsi="Arial" w:cs="Arial"/>
                <w:sz w:val="20"/>
                <w:szCs w:val="20"/>
              </w:rPr>
            </w:pPr>
          </w:p>
        </w:tc>
        <w:tc>
          <w:tcPr>
            <w:tcW w:w="3305" w:type="pct"/>
            <w:gridSpan w:val="4"/>
            <w:tcBorders>
              <w:top w:val="single" w:sz="4" w:space="0" w:color="auto"/>
              <w:left w:val="single" w:sz="4" w:space="0" w:color="auto"/>
              <w:bottom w:val="single" w:sz="4" w:space="0" w:color="auto"/>
            </w:tcBorders>
            <w:shd w:val="clear" w:color="auto" w:fill="auto"/>
            <w:vAlign w:val="center"/>
          </w:tcPr>
          <w:p w:rsidR="00124542" w:rsidRPr="00555739" w:rsidRDefault="00124542" w:rsidP="002B4EE0">
            <w:pPr>
              <w:spacing w:after="0" w:line="240" w:lineRule="auto"/>
              <w:rPr>
                <w:rFonts w:ascii="Arial" w:eastAsia="MS Mincho" w:hAnsi="Arial" w:cs="Arial"/>
                <w:sz w:val="20"/>
                <w:szCs w:val="20"/>
                <w:lang w:eastAsia="es-ES"/>
              </w:rPr>
            </w:pPr>
            <w:r w:rsidRPr="00555739">
              <w:rPr>
                <w:rFonts w:ascii="Arial" w:hAnsi="Arial" w:cs="Arial"/>
                <w:sz w:val="20"/>
                <w:szCs w:val="20"/>
              </w:rPr>
              <w:t>Sistema Integrado de Conservación Documental</w:t>
            </w:r>
          </w:p>
        </w:tc>
      </w:tr>
      <w:tr w:rsidR="00124542" w:rsidRPr="00555739" w:rsidTr="00124542">
        <w:trPr>
          <w:trHeight w:val="340"/>
        </w:trPr>
        <w:tc>
          <w:tcPr>
            <w:tcW w:w="1255" w:type="pct"/>
            <w:gridSpan w:val="2"/>
            <w:vMerge/>
            <w:tcBorders>
              <w:left w:val="single" w:sz="4" w:space="0" w:color="auto"/>
              <w:bottom w:val="single" w:sz="4" w:space="0" w:color="auto"/>
              <w:right w:val="single" w:sz="4" w:space="0" w:color="auto"/>
            </w:tcBorders>
            <w:shd w:val="clear" w:color="auto" w:fill="auto"/>
            <w:vAlign w:val="center"/>
          </w:tcPr>
          <w:p w:rsidR="00124542" w:rsidRPr="00555739" w:rsidRDefault="00124542" w:rsidP="002B4EE0">
            <w:pPr>
              <w:spacing w:after="0" w:line="240" w:lineRule="auto"/>
              <w:jc w:val="center"/>
              <w:rPr>
                <w:rFonts w:ascii="Arial" w:hAnsi="Arial" w:cs="Arial"/>
                <w:sz w:val="20"/>
                <w:szCs w:val="20"/>
              </w:rPr>
            </w:pPr>
          </w:p>
        </w:tc>
        <w:tc>
          <w:tcPr>
            <w:tcW w:w="440" w:type="pct"/>
            <w:vMerge/>
            <w:tcBorders>
              <w:left w:val="single" w:sz="4" w:space="0" w:color="auto"/>
              <w:bottom w:val="single" w:sz="4" w:space="0" w:color="auto"/>
              <w:right w:val="single" w:sz="4" w:space="0" w:color="auto"/>
            </w:tcBorders>
            <w:shd w:val="clear" w:color="auto" w:fill="auto"/>
            <w:vAlign w:val="center"/>
          </w:tcPr>
          <w:p w:rsidR="00124542" w:rsidRPr="00555739" w:rsidRDefault="00124542" w:rsidP="002B4EE0">
            <w:pPr>
              <w:spacing w:after="0" w:line="240" w:lineRule="auto"/>
              <w:jc w:val="center"/>
              <w:rPr>
                <w:rFonts w:ascii="Arial" w:hAnsi="Arial" w:cs="Arial"/>
                <w:sz w:val="20"/>
                <w:szCs w:val="20"/>
              </w:rPr>
            </w:pPr>
          </w:p>
        </w:tc>
        <w:tc>
          <w:tcPr>
            <w:tcW w:w="3305" w:type="pct"/>
            <w:gridSpan w:val="4"/>
            <w:tcBorders>
              <w:top w:val="single" w:sz="4" w:space="0" w:color="auto"/>
              <w:left w:val="single" w:sz="4" w:space="0" w:color="auto"/>
              <w:bottom w:val="single" w:sz="4" w:space="0" w:color="auto"/>
            </w:tcBorders>
            <w:shd w:val="clear" w:color="auto" w:fill="auto"/>
            <w:vAlign w:val="center"/>
          </w:tcPr>
          <w:p w:rsidR="00124542" w:rsidRPr="00555739" w:rsidRDefault="00124542" w:rsidP="008F3051">
            <w:pPr>
              <w:spacing w:after="0" w:line="240" w:lineRule="auto"/>
              <w:rPr>
                <w:rFonts w:ascii="Arial" w:hAnsi="Arial" w:cs="Arial"/>
                <w:sz w:val="20"/>
                <w:szCs w:val="20"/>
              </w:rPr>
            </w:pPr>
            <w:r w:rsidRPr="008F3051">
              <w:rPr>
                <w:rFonts w:ascii="Arial" w:hAnsi="Arial" w:cs="Arial"/>
                <w:sz w:val="20"/>
                <w:szCs w:val="20"/>
              </w:rPr>
              <w:t>Sistema de gestión de docu</w:t>
            </w:r>
            <w:r>
              <w:rPr>
                <w:rFonts w:ascii="Arial" w:hAnsi="Arial" w:cs="Arial"/>
                <w:sz w:val="20"/>
                <w:szCs w:val="20"/>
              </w:rPr>
              <w:t>mentos electrónicos de archivo</w:t>
            </w:r>
          </w:p>
        </w:tc>
      </w:tr>
    </w:tbl>
    <w:p w:rsidR="002B4EE0" w:rsidRPr="00CB6996" w:rsidRDefault="002B4EE0" w:rsidP="002B4EE0">
      <w:pPr>
        <w:spacing w:after="0"/>
        <w:rPr>
          <w:rFonts w:ascii="Arial" w:hAnsi="Arial" w:cs="Arial"/>
        </w:rPr>
      </w:pPr>
    </w:p>
    <w:p w:rsidR="002B4EE0" w:rsidRPr="00CB6996" w:rsidRDefault="002B4EE0" w:rsidP="00E33B58">
      <w:pPr>
        <w:pStyle w:val="Prrafodelista"/>
        <w:numPr>
          <w:ilvl w:val="1"/>
          <w:numId w:val="15"/>
        </w:numPr>
        <w:spacing w:after="0" w:line="276" w:lineRule="auto"/>
        <w:outlineLvl w:val="1"/>
        <w:rPr>
          <w:rFonts w:ascii="Arial" w:hAnsi="Arial" w:cs="Arial"/>
          <w:b/>
        </w:rPr>
      </w:pPr>
      <w:r w:rsidRPr="00CB6996">
        <w:rPr>
          <w:rFonts w:ascii="Arial" w:hAnsi="Arial" w:cs="Arial"/>
          <w:b/>
        </w:rPr>
        <w:t xml:space="preserve"> </w:t>
      </w:r>
      <w:bookmarkStart w:id="34" w:name="_Toc501011234"/>
      <w:r w:rsidRPr="00CB6996">
        <w:rPr>
          <w:rFonts w:ascii="Arial" w:hAnsi="Arial" w:cs="Arial"/>
          <w:b/>
        </w:rPr>
        <w:t>ARMONIZACIÓN DE LOS EJES Y PROYECTOS CON LOS ASPECTOS CRÍTICOS DE LA GESTIÓN DOCUMENTAL</w:t>
      </w:r>
      <w:bookmarkEnd w:id="34"/>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Después de haber identificado y priorizado los aspectos críticos, haber determinado las metas y objetivos del PINAR, y haber formulado los proyectos de gestión documental a corto y mediano plazo. A continuación, se presenta la armonización de los aspectos enunciados en donde se puede evidenciar la propuesta completa para la atención de las necesidades en gestión documenta.</w:t>
      </w:r>
    </w:p>
    <w:p w:rsidR="009639F1" w:rsidRDefault="009639F1">
      <w:r>
        <w:br w:type="page"/>
      </w:r>
    </w:p>
    <w:p w:rsidR="009639F1" w:rsidRDefault="009639F1">
      <w:pPr>
        <w:sectPr w:rsidR="009639F1" w:rsidSect="00555739">
          <w:pgSz w:w="12242" w:h="15842" w:code="1"/>
          <w:pgMar w:top="1860" w:right="1134" w:bottom="1134" w:left="1134" w:header="340" w:footer="284" w:gutter="0"/>
          <w:cols w:space="708"/>
          <w:docGrid w:linePitch="360"/>
        </w:sectPr>
      </w:pPr>
    </w:p>
    <w:tbl>
      <w:tblPr>
        <w:tblStyle w:val="Tablaconcuadrcula"/>
        <w:tblW w:w="13325" w:type="dxa"/>
        <w:tblLook w:val="04A0" w:firstRow="1" w:lastRow="0" w:firstColumn="1" w:lastColumn="0" w:noHBand="0" w:noVBand="1"/>
      </w:tblPr>
      <w:tblGrid>
        <w:gridCol w:w="1830"/>
        <w:gridCol w:w="1879"/>
        <w:gridCol w:w="461"/>
        <w:gridCol w:w="7704"/>
        <w:gridCol w:w="1451"/>
      </w:tblGrid>
      <w:tr w:rsidR="002B4EE0" w:rsidRPr="009639F1" w:rsidTr="009639F1">
        <w:trPr>
          <w:trHeight w:val="316"/>
        </w:trPr>
        <w:tc>
          <w:tcPr>
            <w:tcW w:w="1830" w:type="dxa"/>
            <w:shd w:val="clear" w:color="auto" w:fill="BDD6EE" w:themeFill="accent1" w:themeFillTint="66"/>
            <w:vAlign w:val="center"/>
          </w:tcPr>
          <w:p w:rsidR="002B4EE0" w:rsidRPr="009639F1" w:rsidRDefault="002B4EE0" w:rsidP="002B4EE0">
            <w:pPr>
              <w:jc w:val="center"/>
              <w:rPr>
                <w:rFonts w:ascii="Arial" w:hAnsi="Arial" w:cs="Arial"/>
                <w:b/>
                <w:sz w:val="20"/>
                <w:szCs w:val="20"/>
              </w:rPr>
            </w:pPr>
            <w:r w:rsidRPr="009639F1">
              <w:rPr>
                <w:rFonts w:ascii="Arial" w:hAnsi="Arial" w:cs="Arial"/>
                <w:b/>
                <w:sz w:val="20"/>
                <w:szCs w:val="20"/>
              </w:rPr>
              <w:lastRenderedPageBreak/>
              <w:br w:type="page"/>
              <w:t>EJE ARTICULADOR</w:t>
            </w:r>
          </w:p>
        </w:tc>
        <w:tc>
          <w:tcPr>
            <w:tcW w:w="1879" w:type="dxa"/>
            <w:shd w:val="clear" w:color="auto" w:fill="BDD6EE" w:themeFill="accent1" w:themeFillTint="66"/>
            <w:vAlign w:val="center"/>
          </w:tcPr>
          <w:p w:rsidR="002B4EE0" w:rsidRPr="009639F1" w:rsidRDefault="002B4EE0" w:rsidP="002B4EE0">
            <w:pPr>
              <w:jc w:val="center"/>
              <w:rPr>
                <w:rFonts w:ascii="Arial" w:hAnsi="Arial" w:cs="Arial"/>
                <w:b/>
                <w:sz w:val="20"/>
                <w:szCs w:val="20"/>
              </w:rPr>
            </w:pPr>
            <w:r w:rsidRPr="009639F1">
              <w:rPr>
                <w:rFonts w:ascii="Arial" w:hAnsi="Arial" w:cs="Arial"/>
                <w:b/>
                <w:sz w:val="20"/>
                <w:szCs w:val="20"/>
              </w:rPr>
              <w:t>PROYECTO</w:t>
            </w:r>
          </w:p>
        </w:tc>
        <w:tc>
          <w:tcPr>
            <w:tcW w:w="461" w:type="dxa"/>
            <w:shd w:val="clear" w:color="auto" w:fill="BDD6EE" w:themeFill="accent1" w:themeFillTint="66"/>
            <w:vAlign w:val="center"/>
          </w:tcPr>
          <w:p w:rsidR="002B4EE0" w:rsidRPr="009639F1" w:rsidRDefault="002B4EE0" w:rsidP="002B4EE0">
            <w:pPr>
              <w:jc w:val="center"/>
              <w:rPr>
                <w:rFonts w:ascii="Arial" w:hAnsi="Arial" w:cs="Arial"/>
                <w:b/>
                <w:sz w:val="20"/>
                <w:szCs w:val="20"/>
              </w:rPr>
            </w:pPr>
            <w:r w:rsidRPr="009639F1">
              <w:rPr>
                <w:rFonts w:ascii="Arial" w:hAnsi="Arial" w:cs="Arial"/>
                <w:b/>
                <w:sz w:val="20"/>
                <w:szCs w:val="20"/>
              </w:rPr>
              <w:t>#</w:t>
            </w:r>
          </w:p>
        </w:tc>
        <w:tc>
          <w:tcPr>
            <w:tcW w:w="7704" w:type="dxa"/>
            <w:shd w:val="clear" w:color="auto" w:fill="BDD6EE" w:themeFill="accent1" w:themeFillTint="66"/>
            <w:vAlign w:val="center"/>
          </w:tcPr>
          <w:p w:rsidR="002B4EE0" w:rsidRPr="009639F1" w:rsidRDefault="002B4EE0" w:rsidP="002B4EE0">
            <w:pPr>
              <w:jc w:val="center"/>
              <w:rPr>
                <w:rFonts w:ascii="Arial" w:hAnsi="Arial" w:cs="Arial"/>
                <w:b/>
                <w:sz w:val="20"/>
                <w:szCs w:val="20"/>
              </w:rPr>
            </w:pPr>
            <w:r w:rsidRPr="009639F1">
              <w:rPr>
                <w:rFonts w:ascii="Arial" w:hAnsi="Arial" w:cs="Arial"/>
                <w:b/>
                <w:sz w:val="20"/>
                <w:szCs w:val="20"/>
              </w:rPr>
              <w:t>ASPECTOS CRÍTICOS</w:t>
            </w:r>
          </w:p>
        </w:tc>
        <w:tc>
          <w:tcPr>
            <w:tcW w:w="1451" w:type="dxa"/>
            <w:shd w:val="clear" w:color="auto" w:fill="BDD6EE" w:themeFill="accent1" w:themeFillTint="66"/>
            <w:vAlign w:val="center"/>
          </w:tcPr>
          <w:p w:rsidR="002B4EE0" w:rsidRPr="009639F1" w:rsidRDefault="002B4EE0" w:rsidP="002B4EE0">
            <w:pPr>
              <w:jc w:val="center"/>
              <w:rPr>
                <w:rFonts w:ascii="Arial" w:hAnsi="Arial" w:cs="Arial"/>
                <w:b/>
                <w:sz w:val="20"/>
                <w:szCs w:val="20"/>
              </w:rPr>
            </w:pPr>
            <w:r w:rsidRPr="009639F1">
              <w:rPr>
                <w:rFonts w:ascii="Arial" w:hAnsi="Arial" w:cs="Arial"/>
                <w:b/>
                <w:sz w:val="20"/>
                <w:szCs w:val="20"/>
              </w:rPr>
              <w:t>PRIORIDAD</w:t>
            </w:r>
          </w:p>
        </w:tc>
      </w:tr>
      <w:tr w:rsidR="002B4EE0" w:rsidRPr="009639F1" w:rsidTr="009639F1">
        <w:trPr>
          <w:trHeight w:val="77"/>
        </w:trPr>
        <w:tc>
          <w:tcPr>
            <w:tcW w:w="1830"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Acceso a la información</w:t>
            </w:r>
          </w:p>
        </w:tc>
        <w:tc>
          <w:tcPr>
            <w:tcW w:w="1879"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 xml:space="preserve">Centralización de los archivos de gestión </w:t>
            </w: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1</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No se ha definido una estrategia para la conformación, organización y administración de los archivos de gestión en la entidad, teniendo en cuenta las necesidades y recursos de cada unidad administrativa.</w:t>
            </w:r>
          </w:p>
        </w:tc>
        <w:tc>
          <w:tcPr>
            <w:tcW w:w="145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Alta</w:t>
            </w:r>
          </w:p>
        </w:tc>
      </w:tr>
      <w:tr w:rsidR="002B4EE0" w:rsidRPr="009639F1" w:rsidTr="009639F1">
        <w:trPr>
          <w:trHeight w:val="1018"/>
        </w:trPr>
        <w:tc>
          <w:tcPr>
            <w:tcW w:w="1830"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Fortalecimiento y articulación</w:t>
            </w:r>
          </w:p>
          <w:p w:rsidR="002B4EE0" w:rsidRPr="009639F1" w:rsidRDefault="002B4EE0" w:rsidP="002B4EE0">
            <w:pPr>
              <w:jc w:val="center"/>
              <w:rPr>
                <w:rFonts w:ascii="Arial" w:hAnsi="Arial" w:cs="Arial"/>
                <w:sz w:val="20"/>
                <w:szCs w:val="20"/>
              </w:rPr>
            </w:pPr>
          </w:p>
          <w:p w:rsidR="002B4EE0" w:rsidRPr="009639F1" w:rsidRDefault="002B4EE0" w:rsidP="002B4EE0">
            <w:pPr>
              <w:jc w:val="center"/>
              <w:rPr>
                <w:rFonts w:ascii="Arial" w:hAnsi="Arial" w:cs="Arial"/>
                <w:sz w:val="20"/>
                <w:szCs w:val="20"/>
              </w:rPr>
            </w:pPr>
            <w:r w:rsidRPr="009639F1">
              <w:rPr>
                <w:rFonts w:ascii="Arial" w:hAnsi="Arial" w:cs="Arial"/>
                <w:sz w:val="20"/>
                <w:szCs w:val="20"/>
              </w:rPr>
              <w:t>Administración de archivos</w:t>
            </w:r>
          </w:p>
        </w:tc>
        <w:tc>
          <w:tcPr>
            <w:tcW w:w="1879"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Reestructuración del proceso de gestión documental</w:t>
            </w: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2</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 xml:space="preserve">No se ha documentado adecuadamente los lineamientos, actividades y responsabilidades de las siguientes actividades archivísticas: actualización de las </w:t>
            </w:r>
            <w:proofErr w:type="spellStart"/>
            <w:r w:rsidRPr="009639F1">
              <w:rPr>
                <w:rFonts w:ascii="Arial" w:hAnsi="Arial" w:cs="Arial"/>
                <w:sz w:val="20"/>
                <w:szCs w:val="20"/>
              </w:rPr>
              <w:t>TRD</w:t>
            </w:r>
            <w:proofErr w:type="spellEnd"/>
            <w:r w:rsidRPr="009639F1">
              <w:rPr>
                <w:rFonts w:ascii="Arial" w:hAnsi="Arial" w:cs="Arial"/>
                <w:sz w:val="20"/>
                <w:szCs w:val="20"/>
              </w:rPr>
              <w:t xml:space="preserve">, custodia de documentos de archivo, transferencias documentales, gestión de correspondencia, préstamo y consulta documental, administración de los archivos físicos y electrónicos, descripción documental, implementación de las </w:t>
            </w:r>
            <w:proofErr w:type="spellStart"/>
            <w:r w:rsidRPr="009639F1">
              <w:rPr>
                <w:rFonts w:ascii="Arial" w:hAnsi="Arial" w:cs="Arial"/>
                <w:sz w:val="20"/>
                <w:szCs w:val="20"/>
              </w:rPr>
              <w:t>TRD</w:t>
            </w:r>
            <w:proofErr w:type="spellEnd"/>
            <w:r w:rsidRPr="009639F1">
              <w:rPr>
                <w:rFonts w:ascii="Arial" w:hAnsi="Arial" w:cs="Arial"/>
                <w:sz w:val="20"/>
                <w:szCs w:val="20"/>
              </w:rPr>
              <w:t>, preservación documental y disposición final.</w:t>
            </w:r>
          </w:p>
        </w:tc>
        <w:tc>
          <w:tcPr>
            <w:tcW w:w="1451"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Alta</w:t>
            </w:r>
          </w:p>
        </w:tc>
      </w:tr>
      <w:tr w:rsidR="002B4EE0" w:rsidRPr="009639F1" w:rsidTr="009639F1">
        <w:trPr>
          <w:trHeight w:val="532"/>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3</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 xml:space="preserve">Las Tablas de retención documental se encuentran desactualizadas por los cambios orgánico-funcionales y procesales que ha tenido el </w:t>
            </w:r>
            <w:proofErr w:type="spellStart"/>
            <w:r w:rsidRPr="009639F1">
              <w:rPr>
                <w:rFonts w:ascii="Arial" w:hAnsi="Arial" w:cs="Arial"/>
                <w:sz w:val="20"/>
                <w:szCs w:val="20"/>
              </w:rPr>
              <w:t>IDIGER</w:t>
            </w:r>
            <w:proofErr w:type="spellEnd"/>
            <w:r w:rsidRPr="009639F1">
              <w:rPr>
                <w:rFonts w:ascii="Arial" w:hAnsi="Arial" w:cs="Arial"/>
                <w:sz w:val="20"/>
                <w:szCs w:val="20"/>
              </w:rPr>
              <w:t>.</w:t>
            </w:r>
          </w:p>
        </w:tc>
        <w:tc>
          <w:tcPr>
            <w:tcW w:w="1451" w:type="dxa"/>
            <w:vMerge/>
            <w:vAlign w:val="center"/>
          </w:tcPr>
          <w:p w:rsidR="002B4EE0" w:rsidRPr="009639F1" w:rsidRDefault="002B4EE0" w:rsidP="002B4EE0">
            <w:pPr>
              <w:jc w:val="center"/>
              <w:rPr>
                <w:rFonts w:ascii="Arial" w:hAnsi="Arial" w:cs="Arial"/>
                <w:sz w:val="20"/>
                <w:szCs w:val="20"/>
              </w:rPr>
            </w:pPr>
          </w:p>
        </w:tc>
      </w:tr>
      <w:tr w:rsidR="002B4EE0" w:rsidRPr="009639F1" w:rsidTr="009639F1">
        <w:trPr>
          <w:trHeight w:val="541"/>
        </w:trPr>
        <w:tc>
          <w:tcPr>
            <w:tcW w:w="1830" w:type="dxa"/>
            <w:vMerge/>
            <w:vAlign w:val="center"/>
          </w:tcPr>
          <w:p w:rsidR="002B4EE0" w:rsidRPr="009639F1" w:rsidRDefault="002B4EE0" w:rsidP="002B4EE0">
            <w:pP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4</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 xml:space="preserve">Los documentos estratégicos que determinan la implementación del subsistema de gestión documental y de archivo en el </w:t>
            </w:r>
            <w:proofErr w:type="spellStart"/>
            <w:r w:rsidRPr="009639F1">
              <w:rPr>
                <w:rFonts w:ascii="Arial" w:hAnsi="Arial" w:cs="Arial"/>
                <w:sz w:val="20"/>
                <w:szCs w:val="20"/>
              </w:rPr>
              <w:t>IDIGER</w:t>
            </w:r>
            <w:proofErr w:type="spellEnd"/>
            <w:r w:rsidRPr="009639F1">
              <w:rPr>
                <w:rFonts w:ascii="Arial" w:hAnsi="Arial" w:cs="Arial"/>
                <w:sz w:val="20"/>
                <w:szCs w:val="20"/>
              </w:rPr>
              <w:t xml:space="preserve"> no se han adoptado de acuerdo con las disposiciones legales en materia archivística.</w:t>
            </w:r>
          </w:p>
        </w:tc>
        <w:tc>
          <w:tcPr>
            <w:tcW w:w="1451"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Alta</w:t>
            </w:r>
          </w:p>
        </w:tc>
      </w:tr>
      <w:tr w:rsidR="002B4EE0" w:rsidRPr="009639F1" w:rsidTr="009639F1">
        <w:trPr>
          <w:trHeight w:val="523"/>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6</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No se han documentado los lineamientos, actividades y criterios para la producción de documentos de archivo (en cualquier soporte).</w:t>
            </w:r>
          </w:p>
        </w:tc>
        <w:tc>
          <w:tcPr>
            <w:tcW w:w="1451" w:type="dxa"/>
            <w:vMerge/>
            <w:vAlign w:val="center"/>
          </w:tcPr>
          <w:p w:rsidR="002B4EE0" w:rsidRPr="009639F1" w:rsidRDefault="002B4EE0" w:rsidP="002B4EE0">
            <w:pPr>
              <w:jc w:val="center"/>
              <w:rPr>
                <w:rFonts w:ascii="Arial" w:hAnsi="Arial" w:cs="Arial"/>
                <w:sz w:val="20"/>
                <w:szCs w:val="20"/>
              </w:rPr>
            </w:pPr>
          </w:p>
        </w:tc>
      </w:tr>
      <w:tr w:rsidR="002B4EE0" w:rsidRPr="009639F1" w:rsidTr="009639F1">
        <w:trPr>
          <w:trHeight w:val="532"/>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9</w:t>
            </w:r>
          </w:p>
        </w:tc>
        <w:tc>
          <w:tcPr>
            <w:tcW w:w="7704" w:type="dxa"/>
            <w:shd w:val="clear" w:color="auto" w:fill="auto"/>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La entidad no tiene un sistema de gestión documental que permita la confrontación, organización y administración de los documentos de archivos electrónicos.</w:t>
            </w:r>
          </w:p>
        </w:tc>
        <w:tc>
          <w:tcPr>
            <w:tcW w:w="1451" w:type="dxa"/>
            <w:vMerge/>
            <w:vAlign w:val="center"/>
          </w:tcPr>
          <w:p w:rsidR="002B4EE0" w:rsidRPr="009639F1" w:rsidRDefault="002B4EE0" w:rsidP="002B4EE0">
            <w:pPr>
              <w:jc w:val="center"/>
              <w:rPr>
                <w:rFonts w:ascii="Arial" w:hAnsi="Arial" w:cs="Arial"/>
                <w:sz w:val="20"/>
                <w:szCs w:val="20"/>
              </w:rPr>
            </w:pPr>
          </w:p>
        </w:tc>
      </w:tr>
      <w:tr w:rsidR="002B4EE0" w:rsidRPr="009639F1" w:rsidTr="009639F1">
        <w:trPr>
          <w:trHeight w:val="532"/>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12</w:t>
            </w:r>
          </w:p>
        </w:tc>
        <w:tc>
          <w:tcPr>
            <w:tcW w:w="7704" w:type="dxa"/>
            <w:shd w:val="clear" w:color="auto" w:fill="auto"/>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No se ha adoptado una política de cero-papel en la entidad que garantice el uso racional de los documentos y el manejo adecuado de la reprografía de los mismos.</w:t>
            </w:r>
          </w:p>
        </w:tc>
        <w:tc>
          <w:tcPr>
            <w:tcW w:w="1451" w:type="dxa"/>
            <w:vMerge/>
            <w:vAlign w:val="center"/>
          </w:tcPr>
          <w:p w:rsidR="002B4EE0" w:rsidRPr="009639F1" w:rsidRDefault="002B4EE0" w:rsidP="002B4EE0">
            <w:pPr>
              <w:jc w:val="center"/>
              <w:rPr>
                <w:rFonts w:ascii="Arial" w:hAnsi="Arial" w:cs="Arial"/>
                <w:sz w:val="20"/>
                <w:szCs w:val="20"/>
              </w:rPr>
            </w:pPr>
          </w:p>
        </w:tc>
      </w:tr>
      <w:tr w:rsidR="002B4EE0" w:rsidRPr="009639F1" w:rsidTr="009639F1">
        <w:trPr>
          <w:trHeight w:val="77"/>
        </w:trPr>
        <w:tc>
          <w:tcPr>
            <w:tcW w:w="1830"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Acceso a la información</w:t>
            </w:r>
          </w:p>
          <w:p w:rsidR="002B4EE0" w:rsidRPr="009639F1" w:rsidRDefault="002B4EE0" w:rsidP="002B4EE0">
            <w:pPr>
              <w:jc w:val="center"/>
              <w:rPr>
                <w:rFonts w:ascii="Arial" w:hAnsi="Arial" w:cs="Arial"/>
                <w:sz w:val="20"/>
                <w:szCs w:val="20"/>
              </w:rPr>
            </w:pPr>
          </w:p>
          <w:p w:rsidR="002B4EE0" w:rsidRPr="009639F1" w:rsidRDefault="002B4EE0" w:rsidP="002B4EE0">
            <w:pPr>
              <w:jc w:val="center"/>
              <w:rPr>
                <w:rFonts w:ascii="Arial" w:hAnsi="Arial" w:cs="Arial"/>
                <w:sz w:val="20"/>
                <w:szCs w:val="20"/>
              </w:rPr>
            </w:pPr>
            <w:r w:rsidRPr="009639F1">
              <w:rPr>
                <w:rFonts w:ascii="Arial" w:hAnsi="Arial" w:cs="Arial"/>
                <w:sz w:val="20"/>
                <w:szCs w:val="20"/>
              </w:rPr>
              <w:t>Preservación de la información</w:t>
            </w:r>
          </w:p>
        </w:tc>
        <w:tc>
          <w:tcPr>
            <w:tcW w:w="1879"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Organización del archivo central</w:t>
            </w: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5</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El fondo de documentos custodiado en el archivo central no tiene criterios de clasificación, ordenación y descripción de acuerdo con la metodología dispuesta por el Archivo de Bogotá y el Archivo General de la Nación.</w:t>
            </w:r>
          </w:p>
        </w:tc>
        <w:tc>
          <w:tcPr>
            <w:tcW w:w="145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Media</w:t>
            </w:r>
          </w:p>
        </w:tc>
      </w:tr>
      <w:tr w:rsidR="002B4EE0" w:rsidRPr="009639F1" w:rsidTr="009639F1">
        <w:trPr>
          <w:trHeight w:val="496"/>
        </w:trPr>
        <w:tc>
          <w:tcPr>
            <w:tcW w:w="1830"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Preservación de la información</w:t>
            </w:r>
          </w:p>
        </w:tc>
        <w:tc>
          <w:tcPr>
            <w:tcW w:w="1879"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Sistema Integrado de Conservación Documental</w:t>
            </w: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8</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No se han documentado los lineamientos, actividades y responsabilidades para la digitalización de documentos con fines de consulta y/o preservación.</w:t>
            </w:r>
          </w:p>
        </w:tc>
        <w:tc>
          <w:tcPr>
            <w:tcW w:w="1451" w:type="dxa"/>
            <w:vMerge w:val="restart"/>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Media</w:t>
            </w:r>
          </w:p>
        </w:tc>
      </w:tr>
      <w:tr w:rsidR="002B4EE0" w:rsidRPr="009639F1" w:rsidTr="009639F1">
        <w:trPr>
          <w:trHeight w:val="532"/>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10</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 xml:space="preserve">No se han documentado e implementado estrategias que garanticen la preservación de los documentos de archivo de acuerdo con los tiempos de retención, soportes documentales y condiciones de almacenamiento en el </w:t>
            </w:r>
            <w:proofErr w:type="spellStart"/>
            <w:r w:rsidRPr="009639F1">
              <w:rPr>
                <w:rFonts w:ascii="Arial" w:hAnsi="Arial" w:cs="Arial"/>
                <w:sz w:val="20"/>
                <w:szCs w:val="20"/>
              </w:rPr>
              <w:t>IDIGER</w:t>
            </w:r>
            <w:proofErr w:type="spellEnd"/>
            <w:r w:rsidRPr="009639F1">
              <w:rPr>
                <w:rFonts w:ascii="Arial" w:hAnsi="Arial" w:cs="Arial"/>
                <w:sz w:val="20"/>
                <w:szCs w:val="20"/>
              </w:rPr>
              <w:t>.</w:t>
            </w:r>
          </w:p>
        </w:tc>
        <w:tc>
          <w:tcPr>
            <w:tcW w:w="1451" w:type="dxa"/>
            <w:vMerge/>
            <w:vAlign w:val="center"/>
          </w:tcPr>
          <w:p w:rsidR="002B4EE0" w:rsidRPr="009639F1" w:rsidRDefault="002B4EE0" w:rsidP="002B4EE0">
            <w:pPr>
              <w:jc w:val="center"/>
              <w:rPr>
                <w:rFonts w:ascii="Arial" w:hAnsi="Arial" w:cs="Arial"/>
                <w:sz w:val="20"/>
                <w:szCs w:val="20"/>
              </w:rPr>
            </w:pPr>
          </w:p>
        </w:tc>
      </w:tr>
      <w:tr w:rsidR="002B4EE0" w:rsidRPr="009639F1" w:rsidTr="009639F1">
        <w:trPr>
          <w:trHeight w:val="523"/>
        </w:trPr>
        <w:tc>
          <w:tcPr>
            <w:tcW w:w="1830" w:type="dxa"/>
            <w:vMerge/>
            <w:vAlign w:val="center"/>
          </w:tcPr>
          <w:p w:rsidR="002B4EE0" w:rsidRPr="009639F1" w:rsidRDefault="002B4EE0" w:rsidP="002B4EE0">
            <w:pPr>
              <w:jc w:val="center"/>
              <w:rPr>
                <w:rFonts w:ascii="Arial" w:hAnsi="Arial" w:cs="Arial"/>
                <w:sz w:val="20"/>
                <w:szCs w:val="20"/>
              </w:rPr>
            </w:pPr>
          </w:p>
        </w:tc>
        <w:tc>
          <w:tcPr>
            <w:tcW w:w="1879" w:type="dxa"/>
            <w:vMerge/>
            <w:vAlign w:val="center"/>
          </w:tcPr>
          <w:p w:rsidR="002B4EE0" w:rsidRPr="009639F1" w:rsidRDefault="002B4EE0" w:rsidP="002B4EE0">
            <w:pPr>
              <w:jc w:val="center"/>
              <w:rPr>
                <w:rFonts w:ascii="Arial" w:hAnsi="Arial" w:cs="Arial"/>
                <w:sz w:val="20"/>
                <w:szCs w:val="20"/>
              </w:rPr>
            </w:pPr>
          </w:p>
        </w:tc>
        <w:tc>
          <w:tcPr>
            <w:tcW w:w="461" w:type="dxa"/>
            <w:vAlign w:val="center"/>
          </w:tcPr>
          <w:p w:rsidR="002B4EE0" w:rsidRPr="009639F1" w:rsidRDefault="002B4EE0" w:rsidP="002B4EE0">
            <w:pPr>
              <w:jc w:val="center"/>
              <w:rPr>
                <w:rFonts w:ascii="Arial" w:hAnsi="Arial" w:cs="Arial"/>
                <w:sz w:val="20"/>
                <w:szCs w:val="20"/>
              </w:rPr>
            </w:pPr>
            <w:r w:rsidRPr="009639F1">
              <w:rPr>
                <w:rFonts w:ascii="Arial" w:hAnsi="Arial" w:cs="Arial"/>
                <w:sz w:val="20"/>
                <w:szCs w:val="20"/>
              </w:rPr>
              <w:t>11</w:t>
            </w:r>
          </w:p>
        </w:tc>
        <w:tc>
          <w:tcPr>
            <w:tcW w:w="7704" w:type="dxa"/>
            <w:vAlign w:val="center"/>
          </w:tcPr>
          <w:p w:rsidR="002B4EE0" w:rsidRPr="009639F1" w:rsidRDefault="002B4EE0" w:rsidP="002B4EE0">
            <w:pPr>
              <w:jc w:val="both"/>
              <w:rPr>
                <w:rFonts w:ascii="Arial" w:hAnsi="Arial" w:cs="Arial"/>
                <w:sz w:val="20"/>
                <w:szCs w:val="20"/>
              </w:rPr>
            </w:pPr>
            <w:r w:rsidRPr="009639F1">
              <w:rPr>
                <w:rFonts w:ascii="Arial" w:hAnsi="Arial" w:cs="Arial"/>
                <w:sz w:val="20"/>
                <w:szCs w:val="20"/>
              </w:rPr>
              <w:t>No se diseñado ni implementado un plan de contingencia que garantice la recuperación de los documentos de archivo en caso de desastres que involucren perdida de información.</w:t>
            </w:r>
          </w:p>
        </w:tc>
        <w:tc>
          <w:tcPr>
            <w:tcW w:w="1451" w:type="dxa"/>
            <w:vMerge/>
            <w:vAlign w:val="center"/>
          </w:tcPr>
          <w:p w:rsidR="002B4EE0" w:rsidRPr="009639F1" w:rsidRDefault="002B4EE0" w:rsidP="002B4EE0">
            <w:pPr>
              <w:jc w:val="center"/>
              <w:rPr>
                <w:rFonts w:ascii="Arial" w:hAnsi="Arial" w:cs="Arial"/>
                <w:sz w:val="20"/>
                <w:szCs w:val="20"/>
              </w:rPr>
            </w:pPr>
          </w:p>
        </w:tc>
      </w:tr>
    </w:tbl>
    <w:p w:rsidR="002B4EE0" w:rsidRPr="00CB6996" w:rsidRDefault="002B4EE0">
      <w:pPr>
        <w:rPr>
          <w:rFonts w:ascii="Arial" w:hAnsi="Arial" w:cs="Arial"/>
          <w:b/>
        </w:rPr>
      </w:pPr>
      <w:r w:rsidRPr="00CB6996">
        <w:rPr>
          <w:rFonts w:ascii="Arial" w:hAnsi="Arial" w:cs="Arial"/>
          <w:b/>
        </w:rPr>
        <w:br w:type="page"/>
      </w:r>
    </w:p>
    <w:p w:rsidR="002B4EE0" w:rsidRPr="00CB6996" w:rsidRDefault="002B4EE0" w:rsidP="002B4EE0">
      <w:pPr>
        <w:jc w:val="both"/>
        <w:rPr>
          <w:rFonts w:ascii="Arial" w:hAnsi="Arial" w:cs="Arial"/>
          <w:b/>
        </w:rPr>
        <w:sectPr w:rsidR="002B4EE0" w:rsidRPr="00CB6996" w:rsidSect="009639F1">
          <w:pgSz w:w="15842" w:h="12242" w:orient="landscape" w:code="1"/>
          <w:pgMar w:top="1134" w:right="1860" w:bottom="1134" w:left="1134" w:header="340" w:footer="284" w:gutter="0"/>
          <w:cols w:space="708"/>
          <w:docGrid w:linePitch="360"/>
        </w:sectPr>
      </w:pPr>
    </w:p>
    <w:p w:rsidR="002B4EE0" w:rsidRPr="00CB6996" w:rsidRDefault="002B4EE0" w:rsidP="00E33B58">
      <w:pPr>
        <w:pStyle w:val="Prrafodelista"/>
        <w:numPr>
          <w:ilvl w:val="2"/>
          <w:numId w:val="15"/>
        </w:numPr>
        <w:spacing w:after="0" w:line="276" w:lineRule="auto"/>
        <w:outlineLvl w:val="2"/>
        <w:rPr>
          <w:rFonts w:ascii="Arial" w:hAnsi="Arial" w:cs="Arial"/>
          <w:b/>
        </w:rPr>
      </w:pPr>
      <w:bookmarkStart w:id="35" w:name="_Toc501011235"/>
      <w:r w:rsidRPr="00CB6996">
        <w:rPr>
          <w:rFonts w:ascii="Arial" w:hAnsi="Arial" w:cs="Arial"/>
          <w:b/>
        </w:rPr>
        <w:lastRenderedPageBreak/>
        <w:t>Centralización de los archivos de gestión</w:t>
      </w:r>
      <w:bookmarkEnd w:id="35"/>
      <w:r w:rsidRPr="00CB6996">
        <w:rPr>
          <w:rFonts w:ascii="Arial" w:hAnsi="Arial" w:cs="Arial"/>
          <w:b/>
        </w:rPr>
        <w:t xml:space="preserve"> </w:t>
      </w:r>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1"/>
        </w:numPr>
        <w:spacing w:after="0" w:line="276" w:lineRule="auto"/>
        <w:rPr>
          <w:rFonts w:ascii="Arial" w:hAnsi="Arial" w:cs="Arial"/>
          <w:b/>
          <w:lang w:eastAsia="es-ES"/>
        </w:rPr>
      </w:pPr>
      <w:r w:rsidRPr="00CB6996">
        <w:rPr>
          <w:rFonts w:ascii="Arial" w:hAnsi="Arial" w:cs="Arial"/>
          <w:b/>
          <w:lang w:eastAsia="es-ES"/>
        </w:rPr>
        <w:t xml:space="preserve">Objetivo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Conformar un archivo de gestión centralizado en el cual se organicen y administren los documentos de archivo producidos, recibidos y gestionados por cada unidad administrativa en la entidad a partir de la centralización de las operaciones y servicios archivísticos correspondientes a la primera fase del ciclo de vida documental.</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1"/>
        </w:numPr>
        <w:spacing w:after="0" w:line="276" w:lineRule="auto"/>
        <w:rPr>
          <w:rFonts w:ascii="Arial" w:hAnsi="Arial" w:cs="Arial"/>
          <w:b/>
          <w:lang w:eastAsia="es-ES"/>
        </w:rPr>
      </w:pPr>
      <w:r w:rsidRPr="00CB6996">
        <w:rPr>
          <w:rFonts w:ascii="Arial" w:hAnsi="Arial" w:cs="Arial"/>
          <w:b/>
          <w:lang w:eastAsia="es-ES"/>
        </w:rPr>
        <w:t xml:space="preserve">Alance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Desde la identificación de las necesidades y estado de los documentos de archivo en cada unidad administrativa, el acondicionamiento de las áreas de depósito y trabajo archivístico, la asignación de responsabilidades, el establecimiento de los lineamientos y protocolos para la </w:t>
      </w:r>
      <w:r w:rsidR="007254D3">
        <w:rPr>
          <w:rFonts w:ascii="Arial" w:hAnsi="Arial" w:cs="Arial"/>
          <w:lang w:eastAsia="es-ES"/>
        </w:rPr>
        <w:t xml:space="preserve">el traslado, </w:t>
      </w:r>
      <w:r w:rsidRPr="00CB6996">
        <w:rPr>
          <w:rFonts w:ascii="Arial" w:hAnsi="Arial" w:cs="Arial"/>
          <w:lang w:eastAsia="es-ES"/>
        </w:rPr>
        <w:t xml:space="preserve">organización y administración de los documentos en el archivo de gestión, hasta el diseño </w:t>
      </w:r>
      <w:r w:rsidR="007254D3">
        <w:rPr>
          <w:rFonts w:ascii="Arial" w:hAnsi="Arial" w:cs="Arial"/>
          <w:lang w:eastAsia="es-ES"/>
        </w:rPr>
        <w:t xml:space="preserve">y estandarización </w:t>
      </w:r>
      <w:r w:rsidRPr="00CB6996">
        <w:rPr>
          <w:rFonts w:ascii="Arial" w:hAnsi="Arial" w:cs="Arial"/>
          <w:lang w:eastAsia="es-ES"/>
        </w:rPr>
        <w:t>de la operación logística para el traslado e intervención de los documentos de archivo de las unidades de conservación al archivo de gestión centralizado.</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1"/>
        </w:numPr>
        <w:spacing w:after="0" w:line="276" w:lineRule="auto"/>
        <w:rPr>
          <w:rFonts w:ascii="Arial" w:hAnsi="Arial" w:cs="Arial"/>
          <w:b/>
          <w:lang w:eastAsia="es-ES"/>
        </w:rPr>
      </w:pPr>
      <w:r w:rsidRPr="00CB6996">
        <w:rPr>
          <w:rFonts w:ascii="Arial" w:hAnsi="Arial" w:cs="Arial"/>
          <w:b/>
          <w:lang w:eastAsia="es-ES"/>
        </w:rPr>
        <w:t xml:space="preserve">Matriz de Responsabilidad </w:t>
      </w:r>
    </w:p>
    <w:p w:rsidR="002B4EE0" w:rsidRPr="00CB6996" w:rsidRDefault="002B4EE0" w:rsidP="002B4EE0">
      <w:pPr>
        <w:spacing w:after="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3262"/>
        <w:gridCol w:w="3356"/>
      </w:tblGrid>
      <w:tr w:rsidR="002B4EE0" w:rsidRPr="008B73C2" w:rsidTr="008B73C2">
        <w:tc>
          <w:tcPr>
            <w:tcW w:w="1679"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UNIDAD ADMINISTRATIVA</w:t>
            </w:r>
          </w:p>
        </w:tc>
        <w:tc>
          <w:tcPr>
            <w:tcW w:w="1637"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CARGO</w:t>
            </w:r>
          </w:p>
        </w:tc>
        <w:tc>
          <w:tcPr>
            <w:tcW w:w="1684"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RESPONSABILIDAD</w:t>
            </w:r>
          </w:p>
        </w:tc>
      </w:tr>
      <w:tr w:rsidR="002B4EE0" w:rsidRPr="008B73C2" w:rsidTr="008B73C2">
        <w:trPr>
          <w:trHeight w:val="442"/>
        </w:trPr>
        <w:tc>
          <w:tcPr>
            <w:tcW w:w="1679" w:type="pct"/>
            <w:vMerge w:val="restar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Oficinas asesoras y Subdirecciones</w:t>
            </w:r>
          </w:p>
        </w:tc>
        <w:tc>
          <w:tcPr>
            <w:tcW w:w="1637"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Jefes de las unidades administrativas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Garantizar la disponibilidad para la ejecución de las actividades </w:t>
            </w:r>
          </w:p>
        </w:tc>
      </w:tr>
      <w:tr w:rsidR="002B4EE0" w:rsidRPr="008B73C2" w:rsidTr="008B73C2">
        <w:trPr>
          <w:trHeight w:val="337"/>
        </w:trPr>
        <w:tc>
          <w:tcPr>
            <w:tcW w:w="1679" w:type="pct"/>
            <w:vMerge/>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i/>
                <w:sz w:val="20"/>
                <w:szCs w:val="20"/>
                <w:lang w:eastAsia="es-ES"/>
              </w:rPr>
            </w:pPr>
          </w:p>
        </w:tc>
        <w:tc>
          <w:tcPr>
            <w:tcW w:w="1637"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Funcionarios designados por cada unidad administrativa </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Ejecución de las actividades encomendadas </w:t>
            </w:r>
          </w:p>
        </w:tc>
      </w:tr>
      <w:tr w:rsidR="002B4EE0" w:rsidRPr="008B73C2" w:rsidTr="008B73C2">
        <w:trPr>
          <w:trHeight w:val="514"/>
        </w:trPr>
        <w:tc>
          <w:tcPr>
            <w:tcW w:w="1679"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i/>
                <w:sz w:val="20"/>
                <w:szCs w:val="20"/>
                <w:lang w:eastAsia="es-ES"/>
              </w:rPr>
            </w:pPr>
            <w:r w:rsidRPr="008B73C2">
              <w:rPr>
                <w:rFonts w:ascii="Arial" w:eastAsia="MS Mincho" w:hAnsi="Arial" w:cs="Arial"/>
                <w:i/>
                <w:sz w:val="20"/>
                <w:szCs w:val="20"/>
                <w:lang w:eastAsia="es-ES"/>
              </w:rPr>
              <w:t>Subdirección Corporativa y Asuntos Disciplinarios</w:t>
            </w: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Subdirectora corporativa y asuntos disciplinarios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Garantizar los recursos físicos y humanos para la ejecución del proyecto</w:t>
            </w:r>
          </w:p>
        </w:tc>
      </w:tr>
      <w:tr w:rsidR="002B4EE0" w:rsidRPr="008B73C2" w:rsidTr="008B73C2">
        <w:trPr>
          <w:trHeight w:val="514"/>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Profesional</w:t>
            </w:r>
            <w:r w:rsidR="00C404D8" w:rsidRPr="008B73C2">
              <w:rPr>
                <w:rFonts w:ascii="Arial" w:eastAsia="MS Mincho" w:hAnsi="Arial" w:cs="Arial"/>
                <w:sz w:val="20"/>
                <w:szCs w:val="20"/>
                <w:lang w:eastAsia="es-ES"/>
              </w:rPr>
              <w:t>es</w:t>
            </w:r>
            <w:r w:rsidRPr="008B73C2">
              <w:rPr>
                <w:rFonts w:ascii="Arial" w:eastAsia="MS Mincho" w:hAnsi="Arial" w:cs="Arial"/>
                <w:sz w:val="20"/>
                <w:szCs w:val="20"/>
                <w:lang w:eastAsia="es-ES"/>
              </w:rPr>
              <w:t xml:space="preserve"> – Gestión Documental</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Coordinar la ejecución del proyecto</w:t>
            </w:r>
          </w:p>
        </w:tc>
      </w:tr>
      <w:tr w:rsidR="002B4EE0" w:rsidRPr="008B73C2" w:rsidTr="008B73C2">
        <w:trPr>
          <w:trHeight w:val="337"/>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shd w:val="clear" w:color="auto" w:fill="auto"/>
            <w:vAlign w:val="center"/>
          </w:tcPr>
          <w:p w:rsidR="002B4EE0" w:rsidRPr="008B73C2" w:rsidRDefault="00C404D8" w:rsidP="00C404D8">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Funcionarios y contratistas de gestión documental</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2B4EE0" w:rsidRPr="008B73C2" w:rsidTr="008B73C2">
        <w:trPr>
          <w:trHeight w:val="337"/>
        </w:trPr>
        <w:tc>
          <w:tcPr>
            <w:tcW w:w="1679" w:type="pct"/>
            <w:shd w:val="clear" w:color="auto" w:fill="BDD6EE" w:themeFill="accent1" w:themeFillTint="66"/>
            <w:vAlign w:val="center"/>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 xml:space="preserve">LÍDER DEL PROYECTO </w:t>
            </w:r>
          </w:p>
        </w:tc>
        <w:tc>
          <w:tcPr>
            <w:tcW w:w="3321" w:type="pct"/>
            <w:gridSpan w:val="2"/>
            <w:shd w:val="clear" w:color="auto" w:fill="auto"/>
            <w:vAlign w:val="center"/>
          </w:tcPr>
          <w:p w:rsidR="002B4EE0" w:rsidRPr="008B73C2" w:rsidRDefault="00C404D8"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Cristian Camilo Cabra Neira</w:t>
            </w:r>
          </w:p>
        </w:tc>
      </w:tr>
    </w:tbl>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1"/>
        </w:numPr>
        <w:spacing w:after="0" w:line="276" w:lineRule="auto"/>
        <w:rPr>
          <w:rFonts w:ascii="Arial" w:hAnsi="Arial" w:cs="Arial"/>
          <w:b/>
        </w:rPr>
      </w:pPr>
      <w:r w:rsidRPr="00CB6996">
        <w:rPr>
          <w:rFonts w:ascii="Arial" w:hAnsi="Arial" w:cs="Arial"/>
          <w:b/>
        </w:rPr>
        <w:t>Formulación del proyecto</w:t>
      </w:r>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 xml:space="preserve">Para ver la formulación del proyecto ver el </w:t>
      </w:r>
      <w:r w:rsidRPr="00CB6996">
        <w:rPr>
          <w:rFonts w:ascii="Arial" w:hAnsi="Arial" w:cs="Arial"/>
          <w:i/>
        </w:rPr>
        <w:t>Estructura detallada de trabajo-</w:t>
      </w:r>
      <w:proofErr w:type="spellStart"/>
      <w:r w:rsidRPr="00CB6996">
        <w:rPr>
          <w:rFonts w:ascii="Arial" w:hAnsi="Arial" w:cs="Arial"/>
          <w:i/>
        </w:rPr>
        <w:t>EDT</w:t>
      </w:r>
      <w:proofErr w:type="spellEnd"/>
      <w:r w:rsidRPr="00CB6996">
        <w:rPr>
          <w:rFonts w:ascii="Arial" w:hAnsi="Arial" w:cs="Arial"/>
          <w:i/>
        </w:rPr>
        <w:t>-centralización de los archivos de gestión.</w:t>
      </w:r>
    </w:p>
    <w:p w:rsidR="002B4EE0" w:rsidRPr="00CB6996" w:rsidRDefault="002B4EE0" w:rsidP="002B4EE0">
      <w:pPr>
        <w:spacing w:after="0"/>
        <w:jc w:val="both"/>
        <w:rPr>
          <w:rFonts w:ascii="Arial" w:hAnsi="Arial" w:cs="Arial"/>
        </w:rPr>
      </w:pPr>
      <w:r w:rsidRPr="00CB6996">
        <w:rPr>
          <w:rFonts w:ascii="Arial" w:hAnsi="Arial" w:cs="Arial"/>
        </w:rPr>
        <w:br w:type="page"/>
      </w:r>
    </w:p>
    <w:p w:rsidR="002B4EE0" w:rsidRPr="00CB6996" w:rsidRDefault="002B4EE0" w:rsidP="00E33B58">
      <w:pPr>
        <w:pStyle w:val="Prrafodelista"/>
        <w:numPr>
          <w:ilvl w:val="2"/>
          <w:numId w:val="15"/>
        </w:numPr>
        <w:spacing w:after="0" w:line="276" w:lineRule="auto"/>
        <w:outlineLvl w:val="2"/>
        <w:rPr>
          <w:rFonts w:ascii="Arial" w:hAnsi="Arial" w:cs="Arial"/>
          <w:b/>
        </w:rPr>
      </w:pPr>
      <w:bookmarkStart w:id="36" w:name="_Toc501011236"/>
      <w:r w:rsidRPr="00CB6996">
        <w:rPr>
          <w:rFonts w:ascii="Arial" w:hAnsi="Arial" w:cs="Arial"/>
          <w:b/>
        </w:rPr>
        <w:lastRenderedPageBreak/>
        <w:t>Reestructuración del proceso de gestión documental</w:t>
      </w:r>
      <w:bookmarkEnd w:id="36"/>
    </w:p>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2"/>
        </w:numPr>
        <w:spacing w:after="0" w:line="276" w:lineRule="auto"/>
        <w:rPr>
          <w:rFonts w:ascii="Arial" w:hAnsi="Arial" w:cs="Arial"/>
          <w:b/>
          <w:lang w:eastAsia="es-ES"/>
        </w:rPr>
      </w:pPr>
      <w:r w:rsidRPr="00CB6996">
        <w:rPr>
          <w:rFonts w:ascii="Arial" w:hAnsi="Arial" w:cs="Arial"/>
          <w:b/>
          <w:lang w:eastAsia="es-ES"/>
        </w:rPr>
        <w:t xml:space="preserve">Objetivo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Documentar e implementar los lineamientos, instrumentos y actividades archivísticas del </w:t>
      </w:r>
      <w:r w:rsidRPr="00CB6996">
        <w:rPr>
          <w:rFonts w:ascii="Arial" w:hAnsi="Arial" w:cs="Arial"/>
          <w:i/>
          <w:lang w:eastAsia="es-ES"/>
        </w:rPr>
        <w:t>Subsistema interno de gestión documental y archivo</w:t>
      </w:r>
      <w:r w:rsidRPr="00CB6996">
        <w:rPr>
          <w:rFonts w:ascii="Arial" w:hAnsi="Arial" w:cs="Arial"/>
          <w:lang w:eastAsia="es-ES"/>
        </w:rPr>
        <w:t>, de tal manera que todos los servicios y actividades archivísticas desarrolladas en la entidad atiendan las necesidades de información de los funcionarios y garantice el cumplimiento de las disposiciones legales y técnicas en materia de gestión documental.</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2"/>
        </w:numPr>
        <w:spacing w:after="0" w:line="276" w:lineRule="auto"/>
        <w:rPr>
          <w:rFonts w:ascii="Arial" w:hAnsi="Arial" w:cs="Arial"/>
          <w:b/>
          <w:lang w:eastAsia="es-ES"/>
        </w:rPr>
      </w:pPr>
      <w:r w:rsidRPr="00CB6996">
        <w:rPr>
          <w:rFonts w:ascii="Arial" w:hAnsi="Arial" w:cs="Arial"/>
          <w:b/>
          <w:lang w:eastAsia="es-ES"/>
        </w:rPr>
        <w:t xml:space="preserve">Alance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Incluye la identificación, diseño, proyección, revisión, aprobación e implementación de todos los lineamientos, instrumentos y actividades archivísticas que se desarrollan en el marco del </w:t>
      </w:r>
      <w:r w:rsidRPr="00CB6996">
        <w:rPr>
          <w:rFonts w:ascii="Arial" w:hAnsi="Arial" w:cs="Arial"/>
          <w:i/>
          <w:lang w:eastAsia="es-ES"/>
        </w:rPr>
        <w:t xml:space="preserve">Subsistema interno de gestión documental y archivo </w:t>
      </w:r>
      <w:r w:rsidRPr="00CB6996">
        <w:rPr>
          <w:rFonts w:ascii="Arial" w:hAnsi="Arial" w:cs="Arial"/>
          <w:lang w:eastAsia="es-ES"/>
        </w:rPr>
        <w:t>en la entidad.</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2"/>
        </w:numPr>
        <w:spacing w:after="0" w:line="276" w:lineRule="auto"/>
        <w:rPr>
          <w:rFonts w:ascii="Arial" w:hAnsi="Arial" w:cs="Arial"/>
          <w:b/>
          <w:lang w:eastAsia="es-ES"/>
        </w:rPr>
      </w:pPr>
      <w:r w:rsidRPr="00CB6996">
        <w:rPr>
          <w:rFonts w:ascii="Arial" w:hAnsi="Arial" w:cs="Arial"/>
          <w:b/>
          <w:lang w:eastAsia="es-ES"/>
        </w:rPr>
        <w:t xml:space="preserve">Matriz de Responsabilidad </w:t>
      </w:r>
    </w:p>
    <w:p w:rsidR="002B4EE0" w:rsidRPr="00CB6996" w:rsidRDefault="002B4EE0" w:rsidP="002B4EE0">
      <w:pPr>
        <w:spacing w:after="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3262"/>
        <w:gridCol w:w="3356"/>
      </w:tblGrid>
      <w:tr w:rsidR="002B4EE0" w:rsidRPr="008B73C2" w:rsidTr="008B73C2">
        <w:tc>
          <w:tcPr>
            <w:tcW w:w="1679"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UNIDAD ADMINISTRATIVA</w:t>
            </w:r>
          </w:p>
        </w:tc>
        <w:tc>
          <w:tcPr>
            <w:tcW w:w="1637"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CARGO</w:t>
            </w:r>
          </w:p>
        </w:tc>
        <w:tc>
          <w:tcPr>
            <w:tcW w:w="1684"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RESPONSABILIDAD</w:t>
            </w:r>
          </w:p>
        </w:tc>
      </w:tr>
      <w:tr w:rsidR="002B4EE0" w:rsidRPr="008B73C2" w:rsidTr="008B73C2">
        <w:trPr>
          <w:trHeight w:val="658"/>
        </w:trPr>
        <w:tc>
          <w:tcPr>
            <w:tcW w:w="1679"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i/>
                <w:sz w:val="20"/>
                <w:szCs w:val="20"/>
                <w:lang w:eastAsia="es-ES"/>
              </w:rPr>
            </w:pPr>
            <w:r w:rsidRPr="008B73C2">
              <w:rPr>
                <w:rFonts w:ascii="Arial" w:eastAsia="MS Mincho" w:hAnsi="Arial" w:cs="Arial"/>
                <w:i/>
                <w:sz w:val="20"/>
                <w:szCs w:val="20"/>
                <w:lang w:eastAsia="es-ES"/>
              </w:rPr>
              <w:t>Subdirección Corporativa y Asuntos Disciplinarios</w:t>
            </w: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Subdirectora corporativa y asuntos disciplinarios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Aprobación de los documentos modificados o creados en el marco del </w:t>
            </w:r>
            <w:r w:rsidRPr="008B73C2">
              <w:rPr>
                <w:rFonts w:ascii="Arial" w:eastAsia="MS Mincho" w:hAnsi="Arial" w:cs="Arial"/>
                <w:i/>
                <w:sz w:val="20"/>
                <w:szCs w:val="20"/>
                <w:lang w:eastAsia="es-ES"/>
              </w:rPr>
              <w:t>Subsistema interno de gestión documental y archivo</w:t>
            </w:r>
            <w:r w:rsidRPr="008B73C2">
              <w:rPr>
                <w:rFonts w:ascii="Arial" w:eastAsia="MS Mincho" w:hAnsi="Arial" w:cs="Arial"/>
                <w:sz w:val="20"/>
                <w:szCs w:val="20"/>
                <w:lang w:eastAsia="es-ES"/>
              </w:rPr>
              <w:t xml:space="preserve"> </w:t>
            </w:r>
          </w:p>
        </w:tc>
      </w:tr>
      <w:tr w:rsidR="002B4EE0" w:rsidRPr="008B73C2" w:rsidTr="008B73C2">
        <w:trPr>
          <w:trHeight w:val="842"/>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Profesional – Gestión Documental</w:t>
            </w:r>
          </w:p>
        </w:tc>
        <w:tc>
          <w:tcPr>
            <w:tcW w:w="1684"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Revisión de los documentos modificados o creados en el marco del </w:t>
            </w:r>
            <w:r w:rsidRPr="008B73C2">
              <w:rPr>
                <w:rFonts w:ascii="Arial" w:eastAsia="MS Mincho" w:hAnsi="Arial" w:cs="Arial"/>
                <w:i/>
                <w:sz w:val="20"/>
                <w:szCs w:val="20"/>
                <w:lang w:eastAsia="es-ES"/>
              </w:rPr>
              <w:t>Subsistema interno de gestión documental y archivo</w:t>
            </w:r>
          </w:p>
        </w:tc>
      </w:tr>
      <w:tr w:rsidR="002B4EE0" w:rsidRPr="008B73C2" w:rsidTr="008B73C2">
        <w:trPr>
          <w:trHeight w:val="155"/>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84"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Coordinar las actividades de aprobación e implementación modificados o creados en el marco del </w:t>
            </w:r>
            <w:r w:rsidRPr="008B73C2">
              <w:rPr>
                <w:rFonts w:ascii="Arial" w:eastAsia="MS Mincho" w:hAnsi="Arial" w:cs="Arial"/>
                <w:i/>
                <w:sz w:val="20"/>
                <w:szCs w:val="20"/>
                <w:lang w:eastAsia="es-ES"/>
              </w:rPr>
              <w:t>Subsistema interno de gestión documental y archivo</w:t>
            </w:r>
          </w:p>
        </w:tc>
      </w:tr>
      <w:tr w:rsidR="002B4EE0" w:rsidRPr="008B73C2" w:rsidTr="008B73C2">
        <w:trPr>
          <w:trHeight w:val="337"/>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Contratistas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A213B0" w:rsidRPr="008B73C2" w:rsidTr="008B73C2">
        <w:trPr>
          <w:trHeight w:val="337"/>
        </w:trPr>
        <w:tc>
          <w:tcPr>
            <w:tcW w:w="1679" w:type="pct"/>
            <w:shd w:val="clear" w:color="auto" w:fill="BDD6EE" w:themeFill="accent1" w:themeFillTint="66"/>
            <w:vAlign w:val="center"/>
          </w:tcPr>
          <w:p w:rsidR="00A213B0" w:rsidRPr="008B73C2" w:rsidRDefault="00A213B0" w:rsidP="00A213B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 xml:space="preserve">LÍDER DEL PROYECTO </w:t>
            </w:r>
          </w:p>
        </w:tc>
        <w:tc>
          <w:tcPr>
            <w:tcW w:w="3321" w:type="pct"/>
            <w:gridSpan w:val="2"/>
            <w:shd w:val="clear" w:color="auto" w:fill="auto"/>
            <w:vAlign w:val="center"/>
          </w:tcPr>
          <w:p w:rsidR="00A213B0" w:rsidRPr="008B73C2" w:rsidRDefault="00A213B0" w:rsidP="00A213B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Cristian Camilo Cabra Neira</w:t>
            </w:r>
          </w:p>
        </w:tc>
      </w:tr>
    </w:tbl>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2"/>
        </w:numPr>
        <w:spacing w:after="0" w:line="276" w:lineRule="auto"/>
        <w:rPr>
          <w:rFonts w:ascii="Arial" w:hAnsi="Arial" w:cs="Arial"/>
          <w:b/>
        </w:rPr>
      </w:pPr>
      <w:r w:rsidRPr="00CB6996">
        <w:rPr>
          <w:rFonts w:ascii="Arial" w:hAnsi="Arial" w:cs="Arial"/>
          <w:b/>
        </w:rPr>
        <w:t>Formulación del proyecto</w:t>
      </w:r>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Para ver la formulación del proyecto ver el Estructura detallada de trabajo -</w:t>
      </w:r>
      <w:proofErr w:type="spellStart"/>
      <w:r w:rsidRPr="00CB6996">
        <w:rPr>
          <w:rFonts w:ascii="Arial" w:hAnsi="Arial" w:cs="Arial"/>
        </w:rPr>
        <w:t>EDT</w:t>
      </w:r>
      <w:proofErr w:type="spellEnd"/>
      <w:r w:rsidRPr="00CB6996">
        <w:rPr>
          <w:rFonts w:ascii="Arial" w:hAnsi="Arial" w:cs="Arial"/>
        </w:rPr>
        <w:t>-Reestructuración del proceso de gestión documental</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E33B58">
      <w:pPr>
        <w:pStyle w:val="Prrafodelista"/>
        <w:numPr>
          <w:ilvl w:val="2"/>
          <w:numId w:val="15"/>
        </w:numPr>
        <w:spacing w:after="0" w:line="276" w:lineRule="auto"/>
        <w:outlineLvl w:val="2"/>
        <w:rPr>
          <w:rFonts w:ascii="Arial" w:hAnsi="Arial" w:cs="Arial"/>
          <w:b/>
        </w:rPr>
      </w:pPr>
      <w:bookmarkStart w:id="37" w:name="_Toc501011237"/>
      <w:r w:rsidRPr="00CB6996">
        <w:rPr>
          <w:rFonts w:ascii="Arial" w:hAnsi="Arial" w:cs="Arial"/>
          <w:b/>
        </w:rPr>
        <w:lastRenderedPageBreak/>
        <w:t xml:space="preserve">Organización del </w:t>
      </w:r>
      <w:bookmarkEnd w:id="37"/>
      <w:r w:rsidR="0062165F">
        <w:rPr>
          <w:rFonts w:ascii="Arial" w:hAnsi="Arial" w:cs="Arial"/>
          <w:b/>
        </w:rPr>
        <w:t xml:space="preserve">fondo </w:t>
      </w:r>
      <w:proofErr w:type="spellStart"/>
      <w:r w:rsidR="0062165F">
        <w:rPr>
          <w:rFonts w:ascii="Arial" w:hAnsi="Arial" w:cs="Arial"/>
          <w:b/>
        </w:rPr>
        <w:t>acumuladp</w:t>
      </w:r>
      <w:proofErr w:type="spellEnd"/>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0"/>
          <w:numId w:val="23"/>
        </w:numPr>
        <w:spacing w:after="0" w:line="276" w:lineRule="auto"/>
        <w:rPr>
          <w:rFonts w:ascii="Arial" w:hAnsi="Arial" w:cs="Arial"/>
          <w:b/>
          <w:lang w:eastAsia="es-ES"/>
        </w:rPr>
      </w:pPr>
      <w:r w:rsidRPr="00CB6996">
        <w:rPr>
          <w:rFonts w:ascii="Arial" w:hAnsi="Arial" w:cs="Arial"/>
          <w:b/>
          <w:lang w:eastAsia="es-ES"/>
        </w:rPr>
        <w:t xml:space="preserve">Objetivo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Organizar el fondo documental </w:t>
      </w:r>
      <w:r w:rsidR="0062165F">
        <w:rPr>
          <w:rFonts w:ascii="Arial" w:hAnsi="Arial" w:cs="Arial"/>
          <w:lang w:eastAsia="es-ES"/>
        </w:rPr>
        <w:t xml:space="preserve">acumulado </w:t>
      </w:r>
      <w:r w:rsidRPr="00CB6996">
        <w:rPr>
          <w:rFonts w:ascii="Arial" w:hAnsi="Arial" w:cs="Arial"/>
          <w:lang w:eastAsia="es-ES"/>
        </w:rPr>
        <w:t xml:space="preserve">que se encuentra en custodia en el archivo central de la entidad, de acuerdo a los criterios de clasificación, ordenación, descripción y disposición final dispuestos en los instrumentos archivísticos y en la metodología adoptada en adoptada en el </w:t>
      </w:r>
      <w:r w:rsidRPr="00CB6996">
        <w:rPr>
          <w:rFonts w:ascii="Arial" w:hAnsi="Arial" w:cs="Arial"/>
          <w:i/>
          <w:lang w:eastAsia="es-ES"/>
        </w:rPr>
        <w:t>Subsistema interno de gestión documental y archivo.</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3"/>
        </w:numPr>
        <w:spacing w:after="0" w:line="276" w:lineRule="auto"/>
        <w:rPr>
          <w:rFonts w:ascii="Arial" w:hAnsi="Arial" w:cs="Arial"/>
          <w:b/>
          <w:lang w:eastAsia="es-ES"/>
        </w:rPr>
      </w:pPr>
      <w:r w:rsidRPr="00CB6996">
        <w:rPr>
          <w:rFonts w:ascii="Arial" w:hAnsi="Arial" w:cs="Arial"/>
          <w:b/>
          <w:lang w:eastAsia="es-ES"/>
        </w:rPr>
        <w:t xml:space="preserve">Alance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 xml:space="preserve">Incluye la centralización, identificación, </w:t>
      </w:r>
      <w:r w:rsidR="00FD6139">
        <w:rPr>
          <w:rFonts w:ascii="Arial" w:hAnsi="Arial" w:cs="Arial"/>
          <w:lang w:eastAsia="es-ES"/>
        </w:rPr>
        <w:t>clasificación</w:t>
      </w:r>
      <w:r w:rsidRPr="00CB6996">
        <w:rPr>
          <w:rFonts w:ascii="Arial" w:hAnsi="Arial" w:cs="Arial"/>
          <w:lang w:eastAsia="es-ES"/>
        </w:rPr>
        <w:t>,</w:t>
      </w:r>
      <w:r w:rsidR="00FD6139">
        <w:rPr>
          <w:rFonts w:ascii="Arial" w:hAnsi="Arial" w:cs="Arial"/>
          <w:lang w:eastAsia="es-ES"/>
        </w:rPr>
        <w:t xml:space="preserve"> ordenación, descripción</w:t>
      </w:r>
      <w:r w:rsidRPr="00CB6996">
        <w:rPr>
          <w:rFonts w:ascii="Arial" w:hAnsi="Arial" w:cs="Arial"/>
          <w:lang w:eastAsia="es-ES"/>
        </w:rPr>
        <w:t xml:space="preserve"> y aplicación de los criterios de disposición final a los documentos de archivo que conforman el fondo documental</w:t>
      </w:r>
      <w:r w:rsidR="0062165F">
        <w:rPr>
          <w:rFonts w:ascii="Arial" w:hAnsi="Arial" w:cs="Arial"/>
          <w:lang w:eastAsia="es-ES"/>
        </w:rPr>
        <w:t xml:space="preserve"> acumulado</w:t>
      </w:r>
      <w:r w:rsidRPr="00CB6996">
        <w:rPr>
          <w:rFonts w:ascii="Arial" w:hAnsi="Arial" w:cs="Arial"/>
          <w:lang w:eastAsia="es-ES"/>
        </w:rPr>
        <w:t xml:space="preserve"> en custodia en el archivo central.</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3"/>
        </w:numPr>
        <w:spacing w:after="0" w:line="276" w:lineRule="auto"/>
        <w:rPr>
          <w:rFonts w:ascii="Arial" w:hAnsi="Arial" w:cs="Arial"/>
          <w:b/>
          <w:lang w:eastAsia="es-ES"/>
        </w:rPr>
      </w:pPr>
      <w:r w:rsidRPr="00CB6996">
        <w:rPr>
          <w:rFonts w:ascii="Arial" w:hAnsi="Arial" w:cs="Arial"/>
          <w:b/>
          <w:lang w:eastAsia="es-ES"/>
        </w:rPr>
        <w:t xml:space="preserve">Matriz de Responsabilidad </w:t>
      </w:r>
    </w:p>
    <w:p w:rsidR="002B4EE0" w:rsidRPr="00CB6996" w:rsidRDefault="002B4EE0" w:rsidP="002B4EE0">
      <w:pPr>
        <w:spacing w:after="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3262"/>
        <w:gridCol w:w="3356"/>
      </w:tblGrid>
      <w:tr w:rsidR="002B4EE0" w:rsidRPr="008B73C2" w:rsidTr="008B73C2">
        <w:tc>
          <w:tcPr>
            <w:tcW w:w="1679"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UNIDAD ADMINISTRATIVA</w:t>
            </w:r>
          </w:p>
        </w:tc>
        <w:tc>
          <w:tcPr>
            <w:tcW w:w="1637"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CARGO</w:t>
            </w:r>
          </w:p>
        </w:tc>
        <w:tc>
          <w:tcPr>
            <w:tcW w:w="1684"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RESPONSABILIDAD</w:t>
            </w:r>
          </w:p>
        </w:tc>
      </w:tr>
      <w:tr w:rsidR="002B4EE0" w:rsidRPr="008B73C2" w:rsidTr="008B73C2">
        <w:trPr>
          <w:trHeight w:val="658"/>
        </w:trPr>
        <w:tc>
          <w:tcPr>
            <w:tcW w:w="1679"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i/>
                <w:sz w:val="20"/>
                <w:szCs w:val="20"/>
                <w:lang w:eastAsia="es-ES"/>
              </w:rPr>
            </w:pPr>
            <w:r w:rsidRPr="008B73C2">
              <w:rPr>
                <w:rFonts w:ascii="Arial" w:eastAsia="MS Mincho" w:hAnsi="Arial" w:cs="Arial"/>
                <w:i/>
                <w:sz w:val="20"/>
                <w:szCs w:val="20"/>
                <w:lang w:eastAsia="es-ES"/>
              </w:rPr>
              <w:t>Subdirección Corporativa y Asuntos Disciplinarios</w:t>
            </w: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Subdirectora corporativa y asuntos disciplinarios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Garantizar los recursos físicos y humanos para la ejecución del proyecto</w:t>
            </w:r>
          </w:p>
        </w:tc>
      </w:tr>
      <w:tr w:rsidR="002B4EE0" w:rsidRPr="008B73C2" w:rsidTr="008B73C2">
        <w:trPr>
          <w:trHeight w:val="27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Profesional – Gestión Documental</w:t>
            </w:r>
          </w:p>
        </w:tc>
        <w:tc>
          <w:tcPr>
            <w:tcW w:w="1684"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Divulgar las especificaciones y lineamientos técnicos para la ejecución de las actividades.</w:t>
            </w:r>
          </w:p>
        </w:tc>
      </w:tr>
      <w:tr w:rsidR="002B4EE0" w:rsidRPr="008B73C2" w:rsidTr="008B73C2">
        <w:trPr>
          <w:trHeight w:val="28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84"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Coordinar la ejecución la actividades</w:t>
            </w:r>
          </w:p>
        </w:tc>
      </w:tr>
      <w:tr w:rsidR="002B4EE0" w:rsidRPr="008B73C2" w:rsidTr="008B73C2">
        <w:trPr>
          <w:trHeight w:val="27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Técnicos y auxiliares – Gestión Documental </w:t>
            </w:r>
          </w:p>
        </w:tc>
        <w:tc>
          <w:tcPr>
            <w:tcW w:w="1684"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2B4EE0" w:rsidRPr="008B73C2" w:rsidTr="008B73C2">
        <w:trPr>
          <w:trHeight w:val="225"/>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Contratistas</w:t>
            </w:r>
          </w:p>
        </w:tc>
        <w:tc>
          <w:tcPr>
            <w:tcW w:w="1684"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A213B0" w:rsidRPr="008B73C2" w:rsidTr="008B73C2">
        <w:trPr>
          <w:trHeight w:val="337"/>
        </w:trPr>
        <w:tc>
          <w:tcPr>
            <w:tcW w:w="1679" w:type="pct"/>
            <w:shd w:val="clear" w:color="auto" w:fill="auto"/>
            <w:vAlign w:val="center"/>
          </w:tcPr>
          <w:p w:rsidR="00A213B0" w:rsidRPr="008B73C2" w:rsidRDefault="00A213B0" w:rsidP="00A213B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 xml:space="preserve">LÍDER DEL PROYECTO </w:t>
            </w:r>
          </w:p>
        </w:tc>
        <w:tc>
          <w:tcPr>
            <w:tcW w:w="3321" w:type="pct"/>
            <w:gridSpan w:val="2"/>
            <w:shd w:val="clear" w:color="auto" w:fill="auto"/>
            <w:vAlign w:val="center"/>
          </w:tcPr>
          <w:p w:rsidR="00A213B0" w:rsidRPr="008B73C2" w:rsidRDefault="00A213B0" w:rsidP="00A213B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Cristian Camilo Cabra Neira</w:t>
            </w:r>
          </w:p>
        </w:tc>
      </w:tr>
    </w:tbl>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3"/>
        </w:numPr>
        <w:spacing w:after="0" w:line="276" w:lineRule="auto"/>
        <w:rPr>
          <w:rFonts w:ascii="Arial" w:hAnsi="Arial" w:cs="Arial"/>
          <w:b/>
        </w:rPr>
      </w:pPr>
      <w:r w:rsidRPr="00CB6996">
        <w:rPr>
          <w:rFonts w:ascii="Arial" w:hAnsi="Arial" w:cs="Arial"/>
          <w:b/>
        </w:rPr>
        <w:t>Formulación del proyecto</w:t>
      </w:r>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Para ver la formulación del proyecto ver el Estructura detallada de trabajo-</w:t>
      </w:r>
      <w:proofErr w:type="spellStart"/>
      <w:r w:rsidRPr="00CB6996">
        <w:rPr>
          <w:rFonts w:ascii="Arial" w:hAnsi="Arial" w:cs="Arial"/>
        </w:rPr>
        <w:t>EDT</w:t>
      </w:r>
      <w:proofErr w:type="spellEnd"/>
      <w:r w:rsidRPr="00CB6996">
        <w:rPr>
          <w:rFonts w:ascii="Arial" w:hAnsi="Arial" w:cs="Arial"/>
        </w:rPr>
        <w:t>-organización del archivo central</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E33B58">
      <w:pPr>
        <w:pStyle w:val="Prrafodelista"/>
        <w:numPr>
          <w:ilvl w:val="2"/>
          <w:numId w:val="15"/>
        </w:numPr>
        <w:spacing w:after="0" w:line="276" w:lineRule="auto"/>
        <w:outlineLvl w:val="2"/>
        <w:rPr>
          <w:rFonts w:ascii="Arial" w:hAnsi="Arial" w:cs="Arial"/>
          <w:b/>
        </w:rPr>
      </w:pPr>
      <w:bookmarkStart w:id="38" w:name="_Toc501011238"/>
      <w:r w:rsidRPr="00CB6996">
        <w:rPr>
          <w:rFonts w:ascii="Arial" w:hAnsi="Arial" w:cs="Arial"/>
          <w:b/>
        </w:rPr>
        <w:lastRenderedPageBreak/>
        <w:t>Sistema Integrado de Conservación Documental</w:t>
      </w:r>
      <w:bookmarkEnd w:id="38"/>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0"/>
          <w:numId w:val="24"/>
        </w:numPr>
        <w:spacing w:after="0" w:line="276" w:lineRule="auto"/>
        <w:rPr>
          <w:rFonts w:ascii="Arial" w:hAnsi="Arial" w:cs="Arial"/>
          <w:b/>
          <w:lang w:eastAsia="es-ES"/>
        </w:rPr>
      </w:pPr>
      <w:r w:rsidRPr="00CB6996">
        <w:rPr>
          <w:rFonts w:ascii="Arial" w:hAnsi="Arial" w:cs="Arial"/>
          <w:b/>
          <w:lang w:eastAsia="es-ES"/>
        </w:rPr>
        <w:t xml:space="preserve">Objetivo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Diseñar e implementar estrategias que garanticen la preservación de los documentos de archivo producidos, recibidos y gestionados en la entidad manteniendo atributos tales como integridad, autenticidad, inalterabilidad, originalidad, fiabilidad y accesibilidad, durante todo su periodo de vigencia hasta su disposición final.</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4"/>
        </w:numPr>
        <w:spacing w:after="0" w:line="276" w:lineRule="auto"/>
        <w:rPr>
          <w:rFonts w:ascii="Arial" w:hAnsi="Arial" w:cs="Arial"/>
          <w:b/>
          <w:lang w:eastAsia="es-ES"/>
        </w:rPr>
      </w:pPr>
      <w:r w:rsidRPr="00CB6996">
        <w:rPr>
          <w:rFonts w:ascii="Arial" w:hAnsi="Arial" w:cs="Arial"/>
          <w:b/>
          <w:lang w:eastAsia="es-ES"/>
        </w:rPr>
        <w:t xml:space="preserve">Alance </w:t>
      </w:r>
    </w:p>
    <w:p w:rsidR="002B4EE0" w:rsidRPr="00CB6996" w:rsidRDefault="002B4EE0" w:rsidP="002B4EE0">
      <w:pPr>
        <w:spacing w:after="0"/>
        <w:rPr>
          <w:rFonts w:ascii="Arial" w:hAnsi="Arial" w:cs="Arial"/>
          <w:lang w:eastAsia="es-ES"/>
        </w:rPr>
      </w:pPr>
    </w:p>
    <w:p w:rsidR="002B4EE0" w:rsidRPr="00CB6996" w:rsidRDefault="002B4EE0" w:rsidP="002B4EE0">
      <w:pPr>
        <w:spacing w:after="0"/>
        <w:jc w:val="both"/>
        <w:rPr>
          <w:rFonts w:ascii="Arial" w:hAnsi="Arial" w:cs="Arial"/>
          <w:lang w:eastAsia="es-ES"/>
        </w:rPr>
      </w:pPr>
      <w:r w:rsidRPr="00CB6996">
        <w:rPr>
          <w:rFonts w:ascii="Arial" w:hAnsi="Arial" w:cs="Arial"/>
          <w:lang w:eastAsia="es-ES"/>
        </w:rPr>
        <w:t>Desde la identificación de las condiciones y necesidades de almacenamiento de los documentos de archivo en la entidad, de acuerdo con el tipo de información, soportes, formatos y tiempos de retención, hasta el diseño e implementación de los planes específicos que garantizarán la adecuada preservación de los documentos de la entidad.</w:t>
      </w:r>
    </w:p>
    <w:p w:rsidR="002B4EE0" w:rsidRPr="00CB6996" w:rsidRDefault="002B4EE0" w:rsidP="002B4EE0">
      <w:pPr>
        <w:spacing w:after="0"/>
        <w:jc w:val="both"/>
        <w:rPr>
          <w:rFonts w:ascii="Arial" w:hAnsi="Arial" w:cs="Arial"/>
          <w:lang w:eastAsia="es-ES"/>
        </w:rPr>
      </w:pPr>
    </w:p>
    <w:p w:rsidR="002B4EE0" w:rsidRPr="00CB6996" w:rsidRDefault="002B4EE0" w:rsidP="002B4EE0">
      <w:pPr>
        <w:pStyle w:val="Prrafodelista"/>
        <w:numPr>
          <w:ilvl w:val="0"/>
          <w:numId w:val="24"/>
        </w:numPr>
        <w:spacing w:after="0" w:line="276" w:lineRule="auto"/>
        <w:rPr>
          <w:rFonts w:ascii="Arial" w:hAnsi="Arial" w:cs="Arial"/>
          <w:b/>
          <w:lang w:eastAsia="es-ES"/>
        </w:rPr>
      </w:pPr>
      <w:r w:rsidRPr="00CB6996">
        <w:rPr>
          <w:rFonts w:ascii="Arial" w:hAnsi="Arial" w:cs="Arial"/>
          <w:b/>
          <w:lang w:eastAsia="es-ES"/>
        </w:rPr>
        <w:t xml:space="preserve">Matriz de Responsabilidad </w:t>
      </w:r>
    </w:p>
    <w:p w:rsidR="002B4EE0" w:rsidRPr="00CB6996" w:rsidRDefault="002B4EE0" w:rsidP="002B4EE0">
      <w:pPr>
        <w:spacing w:after="0"/>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3262"/>
        <w:gridCol w:w="3356"/>
      </w:tblGrid>
      <w:tr w:rsidR="002B4EE0" w:rsidRPr="008B73C2" w:rsidTr="008B73C2">
        <w:tc>
          <w:tcPr>
            <w:tcW w:w="1679"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UNIDAD ADMINISTRATIVA</w:t>
            </w:r>
          </w:p>
        </w:tc>
        <w:tc>
          <w:tcPr>
            <w:tcW w:w="1637"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CARGO</w:t>
            </w:r>
          </w:p>
        </w:tc>
        <w:tc>
          <w:tcPr>
            <w:tcW w:w="1684" w:type="pct"/>
            <w:shd w:val="clear" w:color="auto" w:fill="BDD6EE" w:themeFill="accent1" w:themeFillTint="66"/>
          </w:tcPr>
          <w:p w:rsidR="002B4EE0" w:rsidRPr="008B73C2" w:rsidRDefault="002B4EE0" w:rsidP="002B4EE0">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RESPONSABILIDAD</w:t>
            </w:r>
          </w:p>
        </w:tc>
      </w:tr>
      <w:tr w:rsidR="002B4EE0" w:rsidRPr="008B73C2" w:rsidTr="008B73C2">
        <w:trPr>
          <w:trHeight w:val="658"/>
        </w:trPr>
        <w:tc>
          <w:tcPr>
            <w:tcW w:w="1679"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i/>
                <w:sz w:val="20"/>
                <w:szCs w:val="20"/>
                <w:lang w:eastAsia="es-ES"/>
              </w:rPr>
            </w:pPr>
            <w:r w:rsidRPr="008B73C2">
              <w:rPr>
                <w:rFonts w:ascii="Arial" w:eastAsia="MS Mincho" w:hAnsi="Arial" w:cs="Arial"/>
                <w:i/>
                <w:sz w:val="20"/>
                <w:szCs w:val="20"/>
                <w:lang w:eastAsia="es-ES"/>
              </w:rPr>
              <w:t>Subdirección Corporativa y Asuntos Disciplinarios</w:t>
            </w: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Subdirectora corporativa y asuntos disciplinarios</w:t>
            </w:r>
          </w:p>
        </w:tc>
        <w:tc>
          <w:tcPr>
            <w:tcW w:w="1684" w:type="pct"/>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Garantizar los recursos físicos y para la ejecución del proyecto</w:t>
            </w:r>
          </w:p>
        </w:tc>
      </w:tr>
      <w:tr w:rsidR="002B4EE0" w:rsidRPr="008B73C2" w:rsidTr="008B73C2">
        <w:trPr>
          <w:trHeight w:val="27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val="restar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Profesional – Gestión Documental</w:t>
            </w:r>
          </w:p>
        </w:tc>
        <w:tc>
          <w:tcPr>
            <w:tcW w:w="1684"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Divulgar las especificaciones y lineamientos técnicos para la ejecución de las actividades.</w:t>
            </w:r>
          </w:p>
        </w:tc>
      </w:tr>
      <w:tr w:rsidR="002B4EE0" w:rsidRPr="008B73C2" w:rsidTr="008B73C2">
        <w:trPr>
          <w:trHeight w:val="28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84"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Coordinar la ejecución la actividades</w:t>
            </w:r>
          </w:p>
        </w:tc>
      </w:tr>
      <w:tr w:rsidR="002B4EE0" w:rsidRPr="008B73C2" w:rsidTr="008B73C2">
        <w:trPr>
          <w:trHeight w:val="270"/>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 xml:space="preserve">Técnicos y auxiliares – Gestión Documental </w:t>
            </w:r>
          </w:p>
        </w:tc>
        <w:tc>
          <w:tcPr>
            <w:tcW w:w="1684" w:type="pct"/>
            <w:tcBorders>
              <w:bottom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2B4EE0" w:rsidRPr="008B73C2" w:rsidTr="008B73C2">
        <w:trPr>
          <w:trHeight w:val="225"/>
        </w:trPr>
        <w:tc>
          <w:tcPr>
            <w:tcW w:w="1679" w:type="pct"/>
            <w:vMerge/>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p>
        </w:tc>
        <w:tc>
          <w:tcPr>
            <w:tcW w:w="1637"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Contratistas</w:t>
            </w:r>
          </w:p>
        </w:tc>
        <w:tc>
          <w:tcPr>
            <w:tcW w:w="1684" w:type="pct"/>
            <w:tcBorders>
              <w:top w:val="single" w:sz="4" w:space="0" w:color="auto"/>
            </w:tcBorders>
            <w:shd w:val="clear" w:color="auto" w:fill="auto"/>
            <w:vAlign w:val="center"/>
          </w:tcPr>
          <w:p w:rsidR="002B4EE0" w:rsidRPr="008B73C2" w:rsidRDefault="002B4EE0" w:rsidP="002B4EE0">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Ejecución de las actividades encomendadas</w:t>
            </w:r>
          </w:p>
        </w:tc>
      </w:tr>
      <w:tr w:rsidR="000C347B" w:rsidRPr="008B73C2" w:rsidTr="008B73C2">
        <w:trPr>
          <w:trHeight w:val="337"/>
        </w:trPr>
        <w:tc>
          <w:tcPr>
            <w:tcW w:w="1679" w:type="pct"/>
            <w:shd w:val="clear" w:color="auto" w:fill="BDD6EE" w:themeFill="accent1" w:themeFillTint="66"/>
            <w:vAlign w:val="center"/>
          </w:tcPr>
          <w:p w:rsidR="000C347B" w:rsidRPr="008B73C2" w:rsidRDefault="000C347B" w:rsidP="000C347B">
            <w:pPr>
              <w:spacing w:after="0"/>
              <w:jc w:val="center"/>
              <w:rPr>
                <w:rFonts w:ascii="Arial" w:eastAsia="MS Mincho" w:hAnsi="Arial" w:cs="Arial"/>
                <w:b/>
                <w:sz w:val="20"/>
                <w:szCs w:val="20"/>
                <w:lang w:eastAsia="es-ES"/>
              </w:rPr>
            </w:pPr>
            <w:r w:rsidRPr="008B73C2">
              <w:rPr>
                <w:rFonts w:ascii="Arial" w:eastAsia="MS Mincho" w:hAnsi="Arial" w:cs="Arial"/>
                <w:b/>
                <w:sz w:val="20"/>
                <w:szCs w:val="20"/>
                <w:lang w:eastAsia="es-ES"/>
              </w:rPr>
              <w:t xml:space="preserve">LÍDER DEL PROYECTO </w:t>
            </w:r>
          </w:p>
        </w:tc>
        <w:tc>
          <w:tcPr>
            <w:tcW w:w="3321" w:type="pct"/>
            <w:gridSpan w:val="2"/>
            <w:shd w:val="clear" w:color="auto" w:fill="auto"/>
            <w:vAlign w:val="center"/>
          </w:tcPr>
          <w:p w:rsidR="000C347B" w:rsidRPr="008B73C2" w:rsidRDefault="000C347B" w:rsidP="000C347B">
            <w:pPr>
              <w:spacing w:after="0"/>
              <w:jc w:val="center"/>
              <w:rPr>
                <w:rFonts w:ascii="Arial" w:eastAsia="MS Mincho" w:hAnsi="Arial" w:cs="Arial"/>
                <w:sz w:val="20"/>
                <w:szCs w:val="20"/>
                <w:lang w:eastAsia="es-ES"/>
              </w:rPr>
            </w:pPr>
            <w:r w:rsidRPr="008B73C2">
              <w:rPr>
                <w:rFonts w:ascii="Arial" w:eastAsia="MS Mincho" w:hAnsi="Arial" w:cs="Arial"/>
                <w:sz w:val="20"/>
                <w:szCs w:val="20"/>
                <w:lang w:eastAsia="es-ES"/>
              </w:rPr>
              <w:t>Cristian Camilo Cabra Neira</w:t>
            </w:r>
          </w:p>
        </w:tc>
      </w:tr>
    </w:tbl>
    <w:p w:rsidR="002B4EE0" w:rsidRPr="00CB6996" w:rsidRDefault="002B4EE0" w:rsidP="002B4EE0">
      <w:pPr>
        <w:spacing w:after="0"/>
        <w:rPr>
          <w:rFonts w:ascii="Arial" w:hAnsi="Arial" w:cs="Arial"/>
        </w:rPr>
      </w:pPr>
    </w:p>
    <w:p w:rsidR="002B4EE0" w:rsidRPr="00CB6996" w:rsidRDefault="002B4EE0" w:rsidP="002B4EE0">
      <w:pPr>
        <w:pStyle w:val="Prrafodelista"/>
        <w:numPr>
          <w:ilvl w:val="0"/>
          <w:numId w:val="24"/>
        </w:numPr>
        <w:spacing w:after="0" w:line="276" w:lineRule="auto"/>
        <w:rPr>
          <w:rFonts w:ascii="Arial" w:hAnsi="Arial" w:cs="Arial"/>
          <w:b/>
        </w:rPr>
      </w:pPr>
      <w:r w:rsidRPr="00CB6996">
        <w:rPr>
          <w:rFonts w:ascii="Arial" w:hAnsi="Arial" w:cs="Arial"/>
          <w:b/>
        </w:rPr>
        <w:t>Formulación del proyecto</w:t>
      </w:r>
    </w:p>
    <w:p w:rsidR="002B4EE0" w:rsidRPr="00CB6996"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CB6996">
        <w:rPr>
          <w:rFonts w:ascii="Arial" w:hAnsi="Arial" w:cs="Arial"/>
        </w:rPr>
        <w:t>Para ver la formulación del proyecto ver el Estructura detallada de trabajo-</w:t>
      </w:r>
      <w:proofErr w:type="spellStart"/>
      <w:r w:rsidRPr="00CB6996">
        <w:rPr>
          <w:rFonts w:ascii="Arial" w:hAnsi="Arial" w:cs="Arial"/>
        </w:rPr>
        <w:t>EDT</w:t>
      </w:r>
      <w:proofErr w:type="spellEnd"/>
      <w:r w:rsidRPr="00CB6996">
        <w:rPr>
          <w:rFonts w:ascii="Arial" w:hAnsi="Arial" w:cs="Arial"/>
        </w:rPr>
        <w:t>-sistema integrado de conservación.</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8B73C2" w:rsidP="00E33B58">
      <w:pPr>
        <w:pStyle w:val="Prrafodelista"/>
        <w:numPr>
          <w:ilvl w:val="2"/>
          <w:numId w:val="15"/>
        </w:numPr>
        <w:spacing w:after="0" w:line="276" w:lineRule="auto"/>
        <w:outlineLvl w:val="2"/>
        <w:rPr>
          <w:rFonts w:ascii="Arial" w:hAnsi="Arial" w:cs="Arial"/>
          <w:b/>
        </w:rPr>
      </w:pPr>
      <w:r>
        <w:rPr>
          <w:rFonts w:ascii="Arial" w:hAnsi="Arial" w:cs="Arial"/>
          <w:b/>
        </w:rPr>
        <w:lastRenderedPageBreak/>
        <w:t xml:space="preserve">Sistema de gestión de documentos electrónicos de archivo </w:t>
      </w:r>
    </w:p>
    <w:p w:rsidR="002B4EE0" w:rsidRPr="00CB6996" w:rsidRDefault="002B4EE0" w:rsidP="002B4EE0">
      <w:pPr>
        <w:spacing w:after="0"/>
        <w:rPr>
          <w:rFonts w:ascii="Arial" w:hAnsi="Arial" w:cs="Arial"/>
          <w:b/>
        </w:rPr>
      </w:pPr>
    </w:p>
    <w:p w:rsidR="002B4EE0" w:rsidRPr="00CB6996" w:rsidRDefault="002B4EE0" w:rsidP="002B4EE0">
      <w:pPr>
        <w:pStyle w:val="Prrafodelista"/>
        <w:numPr>
          <w:ilvl w:val="1"/>
          <w:numId w:val="24"/>
        </w:numPr>
        <w:spacing w:after="0" w:line="276" w:lineRule="auto"/>
        <w:ind w:left="720"/>
        <w:rPr>
          <w:rFonts w:ascii="Arial" w:hAnsi="Arial" w:cs="Arial"/>
          <w:b/>
          <w:lang w:eastAsia="es-ES"/>
        </w:rPr>
      </w:pPr>
      <w:r w:rsidRPr="00CB6996">
        <w:rPr>
          <w:rFonts w:ascii="Arial" w:hAnsi="Arial" w:cs="Arial"/>
          <w:b/>
          <w:lang w:eastAsia="es-ES"/>
        </w:rPr>
        <w:t xml:space="preserve">Objetivo </w:t>
      </w:r>
    </w:p>
    <w:p w:rsidR="002B4EE0" w:rsidRPr="00CB6996" w:rsidRDefault="002B4EE0" w:rsidP="002B4EE0">
      <w:pPr>
        <w:spacing w:after="0"/>
        <w:rPr>
          <w:rFonts w:ascii="Arial" w:hAnsi="Arial" w:cs="Arial"/>
          <w:lang w:eastAsia="es-ES"/>
        </w:rPr>
      </w:pPr>
    </w:p>
    <w:p w:rsidR="002B4EE0" w:rsidRPr="00D87A2A" w:rsidRDefault="00D87A2A" w:rsidP="002B4EE0">
      <w:pPr>
        <w:spacing w:after="0"/>
        <w:jc w:val="both"/>
        <w:rPr>
          <w:rFonts w:ascii="Arial" w:hAnsi="Arial" w:cs="Arial"/>
          <w:lang w:eastAsia="es-ES"/>
        </w:rPr>
      </w:pPr>
      <w:r w:rsidRPr="00D87A2A">
        <w:rPr>
          <w:rFonts w:ascii="Arial" w:hAnsi="Arial" w:cs="Arial"/>
          <w:lang w:eastAsia="es-ES"/>
        </w:rPr>
        <w:t xml:space="preserve">Documentar una propuesta que incluya las consideraciones técnicas, administrativas, legales y económicas para el diseño, implementación y adopción de un Sistema de Gestión de Documentos Electrónicos de Archivo, al servicio de las funciones, actividades y tramites de cada una de las dependencias y usuarios de la entidad. </w:t>
      </w:r>
    </w:p>
    <w:p w:rsidR="002B4EE0" w:rsidRPr="00D87A2A" w:rsidRDefault="002B4EE0" w:rsidP="002B4EE0">
      <w:pPr>
        <w:spacing w:after="0"/>
        <w:jc w:val="both"/>
        <w:rPr>
          <w:rFonts w:ascii="Arial" w:hAnsi="Arial" w:cs="Arial"/>
          <w:lang w:eastAsia="es-ES"/>
        </w:rPr>
      </w:pPr>
    </w:p>
    <w:p w:rsidR="002B4EE0" w:rsidRPr="00D87A2A" w:rsidRDefault="002B4EE0" w:rsidP="002B4EE0">
      <w:pPr>
        <w:pStyle w:val="Prrafodelista"/>
        <w:numPr>
          <w:ilvl w:val="1"/>
          <w:numId w:val="24"/>
        </w:numPr>
        <w:spacing w:after="0" w:line="276" w:lineRule="auto"/>
        <w:ind w:left="720"/>
        <w:rPr>
          <w:rFonts w:ascii="Arial" w:hAnsi="Arial" w:cs="Arial"/>
          <w:b/>
          <w:lang w:eastAsia="es-ES"/>
        </w:rPr>
      </w:pPr>
      <w:r w:rsidRPr="00D87A2A">
        <w:rPr>
          <w:rFonts w:ascii="Arial" w:hAnsi="Arial" w:cs="Arial"/>
          <w:b/>
          <w:lang w:eastAsia="es-ES"/>
        </w:rPr>
        <w:t xml:space="preserve">Alance </w:t>
      </w:r>
    </w:p>
    <w:p w:rsidR="002B4EE0" w:rsidRPr="00D87A2A" w:rsidRDefault="002B4EE0" w:rsidP="002B4EE0">
      <w:pPr>
        <w:spacing w:after="0"/>
        <w:rPr>
          <w:rFonts w:ascii="Arial" w:hAnsi="Arial" w:cs="Arial"/>
          <w:lang w:eastAsia="es-ES"/>
        </w:rPr>
      </w:pPr>
    </w:p>
    <w:p w:rsidR="002B4EE0" w:rsidRPr="00D87A2A" w:rsidRDefault="002B4EE0" w:rsidP="002B4EE0">
      <w:pPr>
        <w:spacing w:after="0"/>
        <w:jc w:val="both"/>
        <w:rPr>
          <w:rFonts w:ascii="Arial" w:hAnsi="Arial" w:cs="Arial"/>
          <w:lang w:eastAsia="es-ES"/>
        </w:rPr>
      </w:pPr>
      <w:r w:rsidRPr="00D87A2A">
        <w:rPr>
          <w:rFonts w:ascii="Arial" w:hAnsi="Arial" w:cs="Arial"/>
          <w:lang w:eastAsia="es-ES"/>
        </w:rPr>
        <w:t xml:space="preserve">Incluye </w:t>
      </w:r>
      <w:r w:rsidR="00D87A2A" w:rsidRPr="00D87A2A">
        <w:rPr>
          <w:rFonts w:ascii="Arial" w:hAnsi="Arial" w:cs="Arial"/>
          <w:lang w:eastAsia="es-ES"/>
        </w:rPr>
        <w:t>la identificación de las necesidades de automatización y estandarización de los tramites y los procesos de producción, recepción y gestión de documentos de archivo en la entidad, hasta la formación de las condiciones técnicas asociadas a dos propuestas de diseño, ejecución e implementación de un Sistema de Gestión de Documentos Electrónicos de Archivo.</w:t>
      </w:r>
    </w:p>
    <w:p w:rsidR="002B4EE0" w:rsidRPr="00D87A2A" w:rsidRDefault="002B4EE0" w:rsidP="002B4EE0">
      <w:pPr>
        <w:spacing w:after="0"/>
        <w:rPr>
          <w:rFonts w:ascii="Arial" w:hAnsi="Arial" w:cs="Arial"/>
          <w:lang w:eastAsia="es-ES"/>
        </w:rPr>
      </w:pPr>
    </w:p>
    <w:p w:rsidR="002B4EE0" w:rsidRPr="00D87A2A" w:rsidRDefault="002B4EE0" w:rsidP="002B4EE0">
      <w:pPr>
        <w:pStyle w:val="Prrafodelista"/>
        <w:numPr>
          <w:ilvl w:val="1"/>
          <w:numId w:val="24"/>
        </w:numPr>
        <w:spacing w:after="0" w:line="276" w:lineRule="auto"/>
        <w:ind w:left="720"/>
        <w:rPr>
          <w:rFonts w:ascii="Arial" w:hAnsi="Arial" w:cs="Arial"/>
          <w:b/>
          <w:lang w:eastAsia="es-ES"/>
        </w:rPr>
      </w:pPr>
      <w:r w:rsidRPr="00D87A2A">
        <w:rPr>
          <w:rFonts w:ascii="Arial" w:hAnsi="Arial" w:cs="Arial"/>
          <w:b/>
          <w:lang w:eastAsia="es-ES"/>
        </w:rPr>
        <w:t xml:space="preserve">Matriz de Responsabilidad </w:t>
      </w:r>
    </w:p>
    <w:p w:rsidR="002B4EE0" w:rsidRPr="008B73C2" w:rsidRDefault="002B4EE0" w:rsidP="002B4EE0">
      <w:pPr>
        <w:spacing w:after="0"/>
        <w:rPr>
          <w:rFonts w:ascii="Arial" w:hAnsi="Arial" w:cs="Arial"/>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2965"/>
        <w:gridCol w:w="3051"/>
      </w:tblGrid>
      <w:tr w:rsidR="002B4EE0" w:rsidRPr="006C6475" w:rsidTr="002B4EE0">
        <w:tc>
          <w:tcPr>
            <w:tcW w:w="3042" w:type="dxa"/>
            <w:shd w:val="clear" w:color="auto" w:fill="BDD6EE" w:themeFill="accent1" w:themeFillTint="66"/>
          </w:tcPr>
          <w:p w:rsidR="002B4EE0" w:rsidRPr="006C6475" w:rsidRDefault="002B4EE0" w:rsidP="002B4EE0">
            <w:pPr>
              <w:spacing w:after="0"/>
              <w:jc w:val="center"/>
              <w:rPr>
                <w:rFonts w:ascii="Arial" w:eastAsia="MS Mincho" w:hAnsi="Arial" w:cs="Arial"/>
                <w:b/>
                <w:lang w:eastAsia="es-ES"/>
              </w:rPr>
            </w:pPr>
            <w:r w:rsidRPr="006C6475">
              <w:rPr>
                <w:rFonts w:ascii="Arial" w:eastAsia="MS Mincho" w:hAnsi="Arial" w:cs="Arial"/>
                <w:b/>
                <w:lang w:eastAsia="es-ES"/>
              </w:rPr>
              <w:t>UNIDAD ADMINISTRATIVA</w:t>
            </w:r>
          </w:p>
        </w:tc>
        <w:tc>
          <w:tcPr>
            <w:tcW w:w="2965" w:type="dxa"/>
            <w:shd w:val="clear" w:color="auto" w:fill="BDD6EE" w:themeFill="accent1" w:themeFillTint="66"/>
          </w:tcPr>
          <w:p w:rsidR="002B4EE0" w:rsidRPr="006C6475" w:rsidRDefault="002B4EE0" w:rsidP="002B4EE0">
            <w:pPr>
              <w:spacing w:after="0"/>
              <w:jc w:val="center"/>
              <w:rPr>
                <w:rFonts w:ascii="Arial" w:eastAsia="MS Mincho" w:hAnsi="Arial" w:cs="Arial"/>
                <w:b/>
                <w:lang w:eastAsia="es-ES"/>
              </w:rPr>
            </w:pPr>
            <w:r w:rsidRPr="006C6475">
              <w:rPr>
                <w:rFonts w:ascii="Arial" w:eastAsia="MS Mincho" w:hAnsi="Arial" w:cs="Arial"/>
                <w:b/>
                <w:lang w:eastAsia="es-ES"/>
              </w:rPr>
              <w:t>CARGO</w:t>
            </w:r>
          </w:p>
        </w:tc>
        <w:tc>
          <w:tcPr>
            <w:tcW w:w="3051" w:type="dxa"/>
            <w:shd w:val="clear" w:color="auto" w:fill="BDD6EE" w:themeFill="accent1" w:themeFillTint="66"/>
          </w:tcPr>
          <w:p w:rsidR="002B4EE0" w:rsidRPr="006C6475" w:rsidRDefault="002B4EE0" w:rsidP="002B4EE0">
            <w:pPr>
              <w:spacing w:after="0"/>
              <w:jc w:val="center"/>
              <w:rPr>
                <w:rFonts w:ascii="Arial" w:eastAsia="MS Mincho" w:hAnsi="Arial" w:cs="Arial"/>
                <w:b/>
                <w:lang w:eastAsia="es-ES"/>
              </w:rPr>
            </w:pPr>
            <w:r w:rsidRPr="006C6475">
              <w:rPr>
                <w:rFonts w:ascii="Arial" w:eastAsia="MS Mincho" w:hAnsi="Arial" w:cs="Arial"/>
                <w:b/>
                <w:lang w:eastAsia="es-ES"/>
              </w:rPr>
              <w:t>RESPONSABILIDAD</w:t>
            </w:r>
          </w:p>
        </w:tc>
      </w:tr>
      <w:tr w:rsidR="00D87A2A" w:rsidRPr="006C6475" w:rsidTr="002B4EE0">
        <w:trPr>
          <w:trHeight w:val="658"/>
        </w:trPr>
        <w:tc>
          <w:tcPr>
            <w:tcW w:w="3042" w:type="dxa"/>
            <w:vMerge w:val="restart"/>
            <w:tcBorders>
              <w:top w:val="single" w:sz="4" w:space="0" w:color="auto"/>
            </w:tcBorders>
            <w:shd w:val="clear" w:color="auto" w:fill="auto"/>
            <w:vAlign w:val="center"/>
          </w:tcPr>
          <w:p w:rsidR="00D87A2A" w:rsidRPr="006C6475" w:rsidRDefault="00D87A2A" w:rsidP="002B4EE0">
            <w:pPr>
              <w:spacing w:after="0"/>
              <w:jc w:val="center"/>
              <w:rPr>
                <w:rFonts w:ascii="Arial" w:eastAsia="MS Mincho" w:hAnsi="Arial" w:cs="Arial"/>
                <w:i/>
                <w:lang w:eastAsia="es-ES"/>
              </w:rPr>
            </w:pPr>
            <w:r w:rsidRPr="006C6475">
              <w:rPr>
                <w:rFonts w:ascii="Arial" w:eastAsia="MS Mincho" w:hAnsi="Arial" w:cs="Arial"/>
                <w:i/>
                <w:lang w:eastAsia="es-ES"/>
              </w:rPr>
              <w:t>Subdirección Corporativa y Asuntos Disciplinarios</w:t>
            </w:r>
          </w:p>
        </w:tc>
        <w:tc>
          <w:tcPr>
            <w:tcW w:w="2965" w:type="dxa"/>
            <w:tcBorders>
              <w:top w:val="single" w:sz="4" w:space="0" w:color="auto"/>
            </w:tcBorders>
            <w:shd w:val="clear" w:color="auto" w:fill="auto"/>
            <w:vAlign w:val="center"/>
          </w:tcPr>
          <w:p w:rsidR="00D87A2A" w:rsidRPr="006C6475" w:rsidRDefault="00D87A2A" w:rsidP="002B4EE0">
            <w:pPr>
              <w:spacing w:after="0"/>
              <w:jc w:val="center"/>
              <w:rPr>
                <w:rFonts w:ascii="Arial" w:eastAsia="MS Mincho" w:hAnsi="Arial" w:cs="Arial"/>
                <w:lang w:eastAsia="es-ES"/>
              </w:rPr>
            </w:pPr>
            <w:r w:rsidRPr="006C6475">
              <w:rPr>
                <w:rFonts w:ascii="Arial" w:eastAsia="MS Mincho" w:hAnsi="Arial" w:cs="Arial"/>
                <w:lang w:eastAsia="es-ES"/>
              </w:rPr>
              <w:t>Director general</w:t>
            </w:r>
          </w:p>
          <w:p w:rsidR="00D87A2A" w:rsidRPr="006C6475" w:rsidRDefault="00D87A2A" w:rsidP="002B4EE0">
            <w:pPr>
              <w:spacing w:after="0"/>
              <w:jc w:val="center"/>
              <w:rPr>
                <w:rFonts w:ascii="Arial" w:eastAsia="MS Mincho" w:hAnsi="Arial" w:cs="Arial"/>
                <w:lang w:eastAsia="es-ES"/>
              </w:rPr>
            </w:pPr>
          </w:p>
          <w:p w:rsidR="00D87A2A" w:rsidRPr="006C6475" w:rsidRDefault="00D87A2A" w:rsidP="002B4EE0">
            <w:pPr>
              <w:spacing w:after="0"/>
              <w:jc w:val="center"/>
              <w:rPr>
                <w:rFonts w:ascii="Arial" w:eastAsia="MS Mincho" w:hAnsi="Arial" w:cs="Arial"/>
                <w:lang w:eastAsia="es-ES"/>
              </w:rPr>
            </w:pPr>
            <w:r w:rsidRPr="006C6475">
              <w:rPr>
                <w:rFonts w:ascii="Arial" w:eastAsia="MS Mincho" w:hAnsi="Arial" w:cs="Arial"/>
                <w:lang w:eastAsia="es-ES"/>
              </w:rPr>
              <w:t>Subdirectora corporativa y asuntos disciplinarios</w:t>
            </w:r>
          </w:p>
        </w:tc>
        <w:tc>
          <w:tcPr>
            <w:tcW w:w="3051" w:type="dxa"/>
            <w:shd w:val="clear" w:color="auto" w:fill="auto"/>
            <w:vAlign w:val="center"/>
          </w:tcPr>
          <w:p w:rsidR="00D87A2A" w:rsidRPr="006C6475" w:rsidRDefault="00D87A2A" w:rsidP="002B4EE0">
            <w:pPr>
              <w:spacing w:after="0"/>
              <w:jc w:val="center"/>
              <w:rPr>
                <w:rFonts w:ascii="Arial" w:eastAsia="MS Mincho" w:hAnsi="Arial" w:cs="Arial"/>
                <w:lang w:eastAsia="es-ES"/>
              </w:rPr>
            </w:pPr>
            <w:r w:rsidRPr="006C6475">
              <w:rPr>
                <w:rFonts w:ascii="Arial" w:eastAsia="MS Mincho" w:hAnsi="Arial" w:cs="Arial"/>
                <w:lang w:eastAsia="es-ES"/>
              </w:rPr>
              <w:t>Garantizar los recursos físicos y para la ejecución del proyecto</w:t>
            </w:r>
          </w:p>
        </w:tc>
      </w:tr>
      <w:tr w:rsidR="00D87A2A" w:rsidRPr="006C6475" w:rsidTr="00D87A2A">
        <w:trPr>
          <w:trHeight w:val="495"/>
        </w:trPr>
        <w:tc>
          <w:tcPr>
            <w:tcW w:w="3042" w:type="dxa"/>
            <w:vMerge/>
            <w:shd w:val="clear" w:color="auto" w:fill="auto"/>
            <w:vAlign w:val="center"/>
          </w:tcPr>
          <w:p w:rsidR="00D87A2A" w:rsidRPr="006C6475" w:rsidRDefault="00D87A2A" w:rsidP="002B4EE0">
            <w:pPr>
              <w:spacing w:after="0"/>
              <w:jc w:val="center"/>
              <w:rPr>
                <w:rFonts w:ascii="Arial" w:eastAsia="MS Mincho" w:hAnsi="Arial" w:cs="Arial"/>
                <w:lang w:eastAsia="es-ES"/>
              </w:rPr>
            </w:pPr>
          </w:p>
        </w:tc>
        <w:tc>
          <w:tcPr>
            <w:tcW w:w="2965" w:type="dxa"/>
            <w:tcBorders>
              <w:top w:val="single" w:sz="4" w:space="0" w:color="auto"/>
              <w:bottom w:val="single" w:sz="4" w:space="0" w:color="auto"/>
            </w:tcBorders>
            <w:shd w:val="clear" w:color="auto" w:fill="auto"/>
            <w:vAlign w:val="center"/>
          </w:tcPr>
          <w:p w:rsidR="00D87A2A" w:rsidRPr="006C6475" w:rsidRDefault="00D87A2A" w:rsidP="002B4EE0">
            <w:pPr>
              <w:spacing w:after="0"/>
              <w:jc w:val="center"/>
              <w:rPr>
                <w:rFonts w:ascii="Arial" w:eastAsia="MS Mincho" w:hAnsi="Arial" w:cs="Arial"/>
                <w:lang w:eastAsia="es-ES"/>
              </w:rPr>
            </w:pPr>
            <w:r w:rsidRPr="006C6475">
              <w:rPr>
                <w:rFonts w:ascii="Arial" w:eastAsia="MS Mincho" w:hAnsi="Arial" w:cs="Arial"/>
                <w:lang w:eastAsia="es-ES"/>
              </w:rPr>
              <w:t>Profesionales – Gestión Documental</w:t>
            </w:r>
          </w:p>
        </w:tc>
        <w:tc>
          <w:tcPr>
            <w:tcW w:w="3051" w:type="dxa"/>
            <w:vMerge w:val="restart"/>
            <w:shd w:val="clear" w:color="auto" w:fill="auto"/>
            <w:vAlign w:val="center"/>
          </w:tcPr>
          <w:p w:rsidR="00D87A2A" w:rsidRPr="006C6475" w:rsidRDefault="006C6475" w:rsidP="002B4EE0">
            <w:pPr>
              <w:spacing w:after="0"/>
              <w:jc w:val="center"/>
              <w:rPr>
                <w:rFonts w:ascii="Arial" w:eastAsia="MS Mincho" w:hAnsi="Arial" w:cs="Arial"/>
                <w:lang w:eastAsia="es-ES"/>
              </w:rPr>
            </w:pPr>
            <w:r w:rsidRPr="006C6475">
              <w:rPr>
                <w:rFonts w:ascii="Arial" w:eastAsia="MS Mincho" w:hAnsi="Arial" w:cs="Arial"/>
                <w:lang w:eastAsia="es-ES"/>
              </w:rPr>
              <w:t>Proyectar la propuesta del Sistema de Gestión de Documentos Electrónicos de Archivo</w:t>
            </w:r>
          </w:p>
        </w:tc>
      </w:tr>
      <w:tr w:rsidR="00D87A2A" w:rsidRPr="006C6475" w:rsidTr="00D87A2A">
        <w:trPr>
          <w:trHeight w:val="103"/>
        </w:trPr>
        <w:tc>
          <w:tcPr>
            <w:tcW w:w="3042" w:type="dxa"/>
            <w:vMerge/>
            <w:shd w:val="clear" w:color="auto" w:fill="auto"/>
            <w:vAlign w:val="center"/>
          </w:tcPr>
          <w:p w:rsidR="00D87A2A" w:rsidRPr="006C6475" w:rsidRDefault="00D87A2A" w:rsidP="00D87A2A">
            <w:pPr>
              <w:spacing w:after="0"/>
              <w:jc w:val="center"/>
              <w:rPr>
                <w:rFonts w:ascii="Arial" w:eastAsia="MS Mincho" w:hAnsi="Arial" w:cs="Arial"/>
                <w:lang w:eastAsia="es-ES"/>
              </w:rPr>
            </w:pPr>
          </w:p>
        </w:tc>
        <w:tc>
          <w:tcPr>
            <w:tcW w:w="2965" w:type="dxa"/>
            <w:tcBorders>
              <w:top w:val="single" w:sz="4" w:space="0" w:color="auto"/>
              <w:bottom w:val="single" w:sz="4" w:space="0" w:color="auto"/>
            </w:tcBorders>
            <w:shd w:val="clear" w:color="auto" w:fill="auto"/>
            <w:vAlign w:val="center"/>
          </w:tcPr>
          <w:p w:rsidR="00D87A2A" w:rsidRPr="006C6475" w:rsidRDefault="00D87A2A" w:rsidP="00D87A2A">
            <w:pPr>
              <w:spacing w:after="0"/>
              <w:jc w:val="center"/>
              <w:rPr>
                <w:rFonts w:ascii="Arial" w:eastAsia="MS Mincho" w:hAnsi="Arial" w:cs="Arial"/>
                <w:lang w:eastAsia="es-ES"/>
              </w:rPr>
            </w:pPr>
            <w:r w:rsidRPr="006C6475">
              <w:rPr>
                <w:rFonts w:ascii="Arial" w:eastAsia="MS Mincho" w:hAnsi="Arial" w:cs="Arial"/>
                <w:lang w:eastAsia="es-ES"/>
              </w:rPr>
              <w:t>Profesionales – Subdirección corporativa y asuntos disciplinarios</w:t>
            </w:r>
          </w:p>
        </w:tc>
        <w:tc>
          <w:tcPr>
            <w:tcW w:w="3051" w:type="dxa"/>
            <w:vMerge/>
            <w:shd w:val="clear" w:color="auto" w:fill="auto"/>
            <w:vAlign w:val="center"/>
          </w:tcPr>
          <w:p w:rsidR="00D87A2A" w:rsidRPr="006C6475" w:rsidRDefault="00D87A2A" w:rsidP="00D87A2A">
            <w:pPr>
              <w:spacing w:after="0"/>
              <w:jc w:val="center"/>
              <w:rPr>
                <w:rFonts w:ascii="Arial" w:eastAsia="MS Mincho" w:hAnsi="Arial" w:cs="Arial"/>
                <w:lang w:eastAsia="es-ES"/>
              </w:rPr>
            </w:pPr>
          </w:p>
        </w:tc>
      </w:tr>
      <w:tr w:rsidR="00D87A2A" w:rsidRPr="006C6475" w:rsidTr="00D87A2A">
        <w:trPr>
          <w:trHeight w:val="161"/>
        </w:trPr>
        <w:tc>
          <w:tcPr>
            <w:tcW w:w="3042" w:type="dxa"/>
            <w:vMerge/>
            <w:shd w:val="clear" w:color="auto" w:fill="auto"/>
            <w:vAlign w:val="center"/>
          </w:tcPr>
          <w:p w:rsidR="00D87A2A" w:rsidRPr="006C6475" w:rsidRDefault="00D87A2A" w:rsidP="00D87A2A">
            <w:pPr>
              <w:spacing w:after="0"/>
              <w:jc w:val="center"/>
              <w:rPr>
                <w:rFonts w:ascii="Arial" w:eastAsia="MS Mincho" w:hAnsi="Arial" w:cs="Arial"/>
                <w:lang w:eastAsia="es-ES"/>
              </w:rPr>
            </w:pPr>
          </w:p>
        </w:tc>
        <w:tc>
          <w:tcPr>
            <w:tcW w:w="2965" w:type="dxa"/>
            <w:tcBorders>
              <w:top w:val="single" w:sz="4" w:space="0" w:color="auto"/>
            </w:tcBorders>
            <w:shd w:val="clear" w:color="auto" w:fill="auto"/>
            <w:vAlign w:val="center"/>
          </w:tcPr>
          <w:p w:rsidR="00D87A2A" w:rsidRPr="006C6475" w:rsidRDefault="00D87A2A" w:rsidP="00D87A2A">
            <w:pPr>
              <w:spacing w:after="0"/>
              <w:jc w:val="center"/>
              <w:rPr>
                <w:rFonts w:ascii="Arial" w:eastAsia="MS Mincho" w:hAnsi="Arial" w:cs="Arial"/>
                <w:lang w:eastAsia="es-ES"/>
              </w:rPr>
            </w:pPr>
            <w:r w:rsidRPr="006C6475">
              <w:rPr>
                <w:rFonts w:ascii="Arial" w:eastAsia="MS Mincho" w:hAnsi="Arial" w:cs="Arial"/>
                <w:lang w:eastAsia="es-ES"/>
              </w:rPr>
              <w:t xml:space="preserve">Profesionales – Oficina </w:t>
            </w:r>
            <w:proofErr w:type="spellStart"/>
            <w:r w:rsidRPr="006C6475">
              <w:rPr>
                <w:rFonts w:ascii="Arial" w:eastAsia="MS Mincho" w:hAnsi="Arial" w:cs="Arial"/>
                <w:lang w:eastAsia="es-ES"/>
              </w:rPr>
              <w:t>TIC`S</w:t>
            </w:r>
            <w:proofErr w:type="spellEnd"/>
          </w:p>
        </w:tc>
        <w:tc>
          <w:tcPr>
            <w:tcW w:w="3051" w:type="dxa"/>
            <w:vMerge/>
            <w:shd w:val="clear" w:color="auto" w:fill="auto"/>
            <w:vAlign w:val="center"/>
          </w:tcPr>
          <w:p w:rsidR="00D87A2A" w:rsidRPr="006C6475" w:rsidRDefault="00D87A2A" w:rsidP="00D87A2A">
            <w:pPr>
              <w:spacing w:after="0"/>
              <w:jc w:val="center"/>
              <w:rPr>
                <w:rFonts w:ascii="Arial" w:eastAsia="MS Mincho" w:hAnsi="Arial" w:cs="Arial"/>
                <w:lang w:eastAsia="es-ES"/>
              </w:rPr>
            </w:pPr>
          </w:p>
        </w:tc>
      </w:tr>
      <w:tr w:rsidR="00D87A2A" w:rsidRPr="006C6475" w:rsidTr="002B4EE0">
        <w:trPr>
          <w:trHeight w:val="337"/>
        </w:trPr>
        <w:tc>
          <w:tcPr>
            <w:tcW w:w="3042" w:type="dxa"/>
            <w:shd w:val="clear" w:color="auto" w:fill="BDD6EE" w:themeFill="accent1" w:themeFillTint="66"/>
            <w:vAlign w:val="center"/>
          </w:tcPr>
          <w:p w:rsidR="00D87A2A" w:rsidRPr="006C6475" w:rsidRDefault="00D87A2A" w:rsidP="00D87A2A">
            <w:pPr>
              <w:spacing w:after="0"/>
              <w:jc w:val="center"/>
              <w:rPr>
                <w:rFonts w:ascii="Arial" w:eastAsia="MS Mincho" w:hAnsi="Arial" w:cs="Arial"/>
                <w:b/>
                <w:lang w:eastAsia="es-ES"/>
              </w:rPr>
            </w:pPr>
            <w:r w:rsidRPr="006C6475">
              <w:rPr>
                <w:rFonts w:ascii="Arial" w:eastAsia="MS Mincho" w:hAnsi="Arial" w:cs="Arial"/>
                <w:b/>
                <w:lang w:eastAsia="es-ES"/>
              </w:rPr>
              <w:t xml:space="preserve">LÍDER DEL PROYECTO </w:t>
            </w:r>
          </w:p>
        </w:tc>
        <w:tc>
          <w:tcPr>
            <w:tcW w:w="6016" w:type="dxa"/>
            <w:gridSpan w:val="2"/>
            <w:shd w:val="clear" w:color="auto" w:fill="auto"/>
            <w:vAlign w:val="center"/>
          </w:tcPr>
          <w:p w:rsidR="00D87A2A" w:rsidRPr="006C6475" w:rsidRDefault="00D87A2A" w:rsidP="00D87A2A">
            <w:pPr>
              <w:spacing w:after="0"/>
              <w:jc w:val="center"/>
              <w:rPr>
                <w:rFonts w:ascii="Arial" w:eastAsia="MS Mincho" w:hAnsi="Arial" w:cs="Arial"/>
                <w:lang w:eastAsia="es-ES"/>
              </w:rPr>
            </w:pPr>
            <w:r w:rsidRPr="006C6475">
              <w:rPr>
                <w:rFonts w:ascii="Arial" w:eastAsia="MS Mincho" w:hAnsi="Arial" w:cs="Arial"/>
                <w:lang w:eastAsia="es-ES"/>
              </w:rPr>
              <w:t>Cristian Camilo Cabra Neira</w:t>
            </w:r>
          </w:p>
        </w:tc>
      </w:tr>
    </w:tbl>
    <w:p w:rsidR="002B4EE0" w:rsidRPr="006C6475" w:rsidRDefault="002B4EE0" w:rsidP="002B4EE0">
      <w:pPr>
        <w:spacing w:after="0"/>
        <w:rPr>
          <w:rFonts w:ascii="Arial" w:hAnsi="Arial" w:cs="Arial"/>
        </w:rPr>
      </w:pPr>
    </w:p>
    <w:p w:rsidR="002B4EE0" w:rsidRPr="006C6475" w:rsidRDefault="002B4EE0" w:rsidP="002B4EE0">
      <w:pPr>
        <w:pStyle w:val="Prrafodelista"/>
        <w:numPr>
          <w:ilvl w:val="1"/>
          <w:numId w:val="24"/>
        </w:numPr>
        <w:spacing w:after="0" w:line="276" w:lineRule="auto"/>
        <w:ind w:left="720"/>
        <w:rPr>
          <w:rFonts w:ascii="Arial" w:hAnsi="Arial" w:cs="Arial"/>
          <w:b/>
        </w:rPr>
      </w:pPr>
      <w:r w:rsidRPr="006C6475">
        <w:rPr>
          <w:rFonts w:ascii="Arial" w:hAnsi="Arial" w:cs="Arial"/>
          <w:b/>
        </w:rPr>
        <w:t>Formulación del proyecto</w:t>
      </w:r>
    </w:p>
    <w:p w:rsidR="002B4EE0" w:rsidRPr="006C6475" w:rsidRDefault="002B4EE0" w:rsidP="002B4EE0">
      <w:pPr>
        <w:spacing w:after="0"/>
        <w:rPr>
          <w:rFonts w:ascii="Arial" w:hAnsi="Arial" w:cs="Arial"/>
        </w:rPr>
      </w:pPr>
    </w:p>
    <w:p w:rsidR="002B4EE0" w:rsidRPr="00CB6996" w:rsidRDefault="002B4EE0" w:rsidP="002B4EE0">
      <w:pPr>
        <w:spacing w:after="0"/>
        <w:jc w:val="both"/>
        <w:rPr>
          <w:rFonts w:ascii="Arial" w:hAnsi="Arial" w:cs="Arial"/>
        </w:rPr>
      </w:pPr>
      <w:r w:rsidRPr="006C6475">
        <w:rPr>
          <w:rFonts w:ascii="Arial" w:hAnsi="Arial" w:cs="Arial"/>
        </w:rPr>
        <w:t>Para ver la formulación del proyecto ver el Estructura detallada de trabajo-</w:t>
      </w:r>
      <w:proofErr w:type="spellStart"/>
      <w:r w:rsidRPr="006C6475">
        <w:rPr>
          <w:rFonts w:ascii="Arial" w:hAnsi="Arial" w:cs="Arial"/>
        </w:rPr>
        <w:t>EDT</w:t>
      </w:r>
      <w:proofErr w:type="spellEnd"/>
      <w:r w:rsidRPr="006C6475">
        <w:rPr>
          <w:rFonts w:ascii="Arial" w:hAnsi="Arial" w:cs="Arial"/>
        </w:rPr>
        <w:t>-gestión de la colección bibliográfica especializada.</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E33B58">
      <w:pPr>
        <w:pStyle w:val="Prrafodelista"/>
        <w:numPr>
          <w:ilvl w:val="0"/>
          <w:numId w:val="15"/>
        </w:numPr>
        <w:spacing w:after="0" w:line="276" w:lineRule="auto"/>
        <w:rPr>
          <w:rFonts w:ascii="Arial" w:hAnsi="Arial" w:cs="Arial"/>
          <w:b/>
        </w:rPr>
      </w:pPr>
      <w:r w:rsidRPr="00CB6996">
        <w:rPr>
          <w:rFonts w:ascii="Arial" w:hAnsi="Arial" w:cs="Arial"/>
          <w:b/>
        </w:rPr>
        <w:lastRenderedPageBreak/>
        <w:t>CONTROL Y SEGUIMIENTO</w:t>
      </w:r>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El control y seguimiento a los proyectos formulados en este documento se realizarán a partir del seguimiento interno por parte de la mesa de trabajo conformada en la Subdirección corporativa y asuntos disciplinarios; y en la inscripción de los proyectos en las herramientas de control estratégico tales como plan de acción y proyectos de inversión según corresponda. A </w:t>
      </w:r>
      <w:r w:rsidR="00D66BE0" w:rsidRPr="00CB6996">
        <w:rPr>
          <w:rFonts w:ascii="Arial" w:hAnsi="Arial" w:cs="Arial"/>
        </w:rPr>
        <w:t>continuación,</w:t>
      </w:r>
      <w:r w:rsidRPr="00CB6996">
        <w:rPr>
          <w:rFonts w:ascii="Arial" w:hAnsi="Arial" w:cs="Arial"/>
        </w:rPr>
        <w:t xml:space="preserve"> se describen las actividades y herramientas a partir de las cuales se garantizará el cumplimiento de los proyectos formulados en este documento.</w:t>
      </w:r>
    </w:p>
    <w:p w:rsidR="002B4EE0" w:rsidRPr="00CB6996" w:rsidRDefault="002B4EE0" w:rsidP="002B4EE0">
      <w:pPr>
        <w:spacing w:after="0"/>
        <w:jc w:val="both"/>
        <w:rPr>
          <w:rFonts w:ascii="Arial" w:hAnsi="Arial" w:cs="Arial"/>
          <w:b/>
        </w:rPr>
      </w:pPr>
    </w:p>
    <w:p w:rsidR="002B4EE0" w:rsidRPr="00CB6996" w:rsidRDefault="002B4EE0" w:rsidP="00E33B58">
      <w:pPr>
        <w:pStyle w:val="Prrafodelista"/>
        <w:numPr>
          <w:ilvl w:val="1"/>
          <w:numId w:val="15"/>
        </w:numPr>
        <w:spacing w:after="0" w:line="276" w:lineRule="auto"/>
        <w:rPr>
          <w:rFonts w:ascii="Arial" w:hAnsi="Arial" w:cs="Arial"/>
          <w:b/>
        </w:rPr>
      </w:pPr>
      <w:r w:rsidRPr="00CB6996">
        <w:rPr>
          <w:rFonts w:ascii="Arial" w:hAnsi="Arial" w:cs="Arial"/>
          <w:b/>
        </w:rPr>
        <w:t>MAPA DE RUTA</w:t>
      </w:r>
    </w:p>
    <w:p w:rsidR="002B4EE0" w:rsidRPr="00CB6996" w:rsidRDefault="002B4EE0" w:rsidP="002B4EE0">
      <w:pPr>
        <w:spacing w:after="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801"/>
        <w:gridCol w:w="949"/>
        <w:gridCol w:w="992"/>
        <w:gridCol w:w="997"/>
        <w:gridCol w:w="1012"/>
        <w:gridCol w:w="2148"/>
      </w:tblGrid>
      <w:tr w:rsidR="007F0C45" w:rsidRPr="007F0C45" w:rsidTr="007F0C45">
        <w:tc>
          <w:tcPr>
            <w:tcW w:w="3065" w:type="dxa"/>
            <w:vMerge w:val="restart"/>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 xml:space="preserve">PROYECTO / TIEMPO </w:t>
            </w:r>
          </w:p>
        </w:tc>
        <w:tc>
          <w:tcPr>
            <w:tcW w:w="1750" w:type="dxa"/>
            <w:gridSpan w:val="2"/>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CORTO PLAZO</w:t>
            </w:r>
          </w:p>
        </w:tc>
        <w:tc>
          <w:tcPr>
            <w:tcW w:w="1989" w:type="dxa"/>
            <w:gridSpan w:val="2"/>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 xml:space="preserve">MEDIANO TIEMPO </w:t>
            </w:r>
          </w:p>
        </w:tc>
        <w:tc>
          <w:tcPr>
            <w:tcW w:w="1012" w:type="dxa"/>
            <w:vMerge w:val="restart"/>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highlight w:val="yellow"/>
                <w:lang w:eastAsia="es-ES"/>
              </w:rPr>
            </w:pPr>
            <w:r w:rsidRPr="007F0C45">
              <w:rPr>
                <w:rFonts w:ascii="Arial" w:eastAsia="MS Mincho" w:hAnsi="Arial" w:cs="Arial"/>
                <w:b/>
                <w:sz w:val="20"/>
                <w:szCs w:val="20"/>
                <w:lang w:eastAsia="es-ES"/>
              </w:rPr>
              <w:t xml:space="preserve">LÍDER </w:t>
            </w:r>
          </w:p>
        </w:tc>
        <w:tc>
          <w:tcPr>
            <w:tcW w:w="2148" w:type="dxa"/>
            <w:vMerge w:val="restart"/>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OBSERVACIONES</w:t>
            </w:r>
          </w:p>
        </w:tc>
      </w:tr>
      <w:tr w:rsidR="007F0C45" w:rsidRPr="007F0C45" w:rsidTr="007F0C45">
        <w:tc>
          <w:tcPr>
            <w:tcW w:w="3065" w:type="dxa"/>
            <w:vMerge/>
            <w:shd w:val="clear" w:color="auto" w:fill="BDD6EE" w:themeFill="accent1" w:themeFillTint="66"/>
            <w:vAlign w:val="center"/>
          </w:tcPr>
          <w:p w:rsidR="007F0C45" w:rsidRPr="007F0C45" w:rsidRDefault="007F0C45" w:rsidP="002B4EE0">
            <w:pPr>
              <w:spacing w:after="0"/>
              <w:jc w:val="center"/>
              <w:rPr>
                <w:rFonts w:ascii="Arial" w:eastAsia="MS Mincho" w:hAnsi="Arial" w:cs="Arial"/>
                <w:sz w:val="20"/>
                <w:szCs w:val="20"/>
                <w:lang w:eastAsia="es-ES"/>
              </w:rPr>
            </w:pPr>
          </w:p>
        </w:tc>
        <w:tc>
          <w:tcPr>
            <w:tcW w:w="801" w:type="dxa"/>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2017</w:t>
            </w:r>
          </w:p>
        </w:tc>
        <w:tc>
          <w:tcPr>
            <w:tcW w:w="949" w:type="dxa"/>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2018</w:t>
            </w:r>
          </w:p>
        </w:tc>
        <w:tc>
          <w:tcPr>
            <w:tcW w:w="992" w:type="dxa"/>
            <w:shd w:val="clear" w:color="auto" w:fill="BDD6EE" w:themeFill="accent1" w:themeFillTint="66"/>
            <w:vAlign w:val="center"/>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2019</w:t>
            </w:r>
          </w:p>
        </w:tc>
        <w:tc>
          <w:tcPr>
            <w:tcW w:w="997" w:type="dxa"/>
            <w:shd w:val="clear" w:color="auto" w:fill="BDD6EE" w:themeFill="accent1" w:themeFillTint="66"/>
          </w:tcPr>
          <w:p w:rsidR="007F0C45" w:rsidRPr="007F0C45" w:rsidRDefault="007F0C45" w:rsidP="002B4EE0">
            <w:pPr>
              <w:spacing w:after="0"/>
              <w:jc w:val="center"/>
              <w:rPr>
                <w:rFonts w:ascii="Arial" w:eastAsia="MS Mincho" w:hAnsi="Arial" w:cs="Arial"/>
                <w:b/>
                <w:sz w:val="20"/>
                <w:szCs w:val="20"/>
                <w:lang w:eastAsia="es-ES"/>
              </w:rPr>
            </w:pPr>
            <w:r w:rsidRPr="007F0C45">
              <w:rPr>
                <w:rFonts w:ascii="Arial" w:eastAsia="MS Mincho" w:hAnsi="Arial" w:cs="Arial"/>
                <w:b/>
                <w:sz w:val="20"/>
                <w:szCs w:val="20"/>
                <w:lang w:eastAsia="es-ES"/>
              </w:rPr>
              <w:t>2020</w:t>
            </w:r>
          </w:p>
        </w:tc>
        <w:tc>
          <w:tcPr>
            <w:tcW w:w="1012" w:type="dxa"/>
            <w:vMerge/>
            <w:shd w:val="clear" w:color="auto" w:fill="BDD6EE" w:themeFill="accent1" w:themeFillTint="66"/>
            <w:vAlign w:val="center"/>
          </w:tcPr>
          <w:p w:rsidR="007F0C45" w:rsidRPr="007F0C45" w:rsidRDefault="007F0C45" w:rsidP="002B4EE0">
            <w:pPr>
              <w:spacing w:after="0"/>
              <w:jc w:val="center"/>
              <w:rPr>
                <w:rFonts w:ascii="Arial" w:eastAsia="MS Mincho" w:hAnsi="Arial" w:cs="Arial"/>
                <w:sz w:val="20"/>
                <w:szCs w:val="20"/>
                <w:lang w:eastAsia="es-ES"/>
              </w:rPr>
            </w:pPr>
          </w:p>
        </w:tc>
        <w:tc>
          <w:tcPr>
            <w:tcW w:w="2148" w:type="dxa"/>
            <w:vMerge/>
            <w:shd w:val="clear" w:color="auto" w:fill="BDD6EE" w:themeFill="accent1" w:themeFillTint="66"/>
            <w:vAlign w:val="center"/>
          </w:tcPr>
          <w:p w:rsidR="007F0C45" w:rsidRPr="007F0C45" w:rsidRDefault="007F0C45" w:rsidP="002B4EE0">
            <w:pPr>
              <w:spacing w:after="0"/>
              <w:jc w:val="center"/>
              <w:rPr>
                <w:rFonts w:ascii="Arial" w:eastAsia="MS Mincho" w:hAnsi="Arial" w:cs="Arial"/>
                <w:sz w:val="20"/>
                <w:szCs w:val="20"/>
                <w:lang w:eastAsia="es-ES"/>
              </w:rPr>
            </w:pPr>
          </w:p>
        </w:tc>
      </w:tr>
      <w:tr w:rsidR="00955A12" w:rsidRPr="007F0C45" w:rsidTr="00955A12">
        <w:trPr>
          <w:trHeight w:val="575"/>
        </w:trPr>
        <w:tc>
          <w:tcPr>
            <w:tcW w:w="3065" w:type="dxa"/>
            <w:shd w:val="clear" w:color="auto" w:fill="auto"/>
            <w:vAlign w:val="center"/>
          </w:tcPr>
          <w:p w:rsidR="00955A12" w:rsidRPr="007F0C45" w:rsidRDefault="00955A12" w:rsidP="00955A12">
            <w:pPr>
              <w:spacing w:after="0"/>
              <w:jc w:val="center"/>
              <w:rPr>
                <w:rFonts w:ascii="Arial" w:eastAsia="MS Mincho" w:hAnsi="Arial" w:cs="Arial"/>
                <w:sz w:val="20"/>
                <w:szCs w:val="20"/>
                <w:lang w:eastAsia="es-ES"/>
              </w:rPr>
            </w:pPr>
            <w:r w:rsidRPr="007F0C45">
              <w:rPr>
                <w:rFonts w:ascii="Arial" w:eastAsia="MS Mincho" w:hAnsi="Arial" w:cs="Arial"/>
                <w:sz w:val="20"/>
                <w:szCs w:val="20"/>
                <w:lang w:eastAsia="es-ES"/>
              </w:rPr>
              <w:t xml:space="preserve">Centralización de los archivos de gestión </w:t>
            </w:r>
          </w:p>
        </w:tc>
        <w:tc>
          <w:tcPr>
            <w:tcW w:w="801" w:type="dxa"/>
            <w:shd w:val="clear" w:color="auto" w:fill="BFBFBF" w:themeFill="background1" w:themeFillShade="BF"/>
            <w:vAlign w:val="center"/>
          </w:tcPr>
          <w:p w:rsidR="00955A12" w:rsidRPr="007F0C45" w:rsidRDefault="00955A12" w:rsidP="00955A12">
            <w:pPr>
              <w:spacing w:after="0"/>
              <w:jc w:val="center"/>
              <w:rPr>
                <w:rFonts w:ascii="Arial" w:eastAsia="MS Mincho" w:hAnsi="Arial" w:cs="Arial"/>
                <w:sz w:val="20"/>
                <w:szCs w:val="20"/>
                <w:lang w:eastAsia="es-ES"/>
              </w:rPr>
            </w:pPr>
          </w:p>
        </w:tc>
        <w:tc>
          <w:tcPr>
            <w:tcW w:w="949" w:type="dxa"/>
            <w:shd w:val="clear" w:color="auto" w:fill="BFBFBF" w:themeFill="background1" w:themeFillShade="BF"/>
            <w:vAlign w:val="center"/>
          </w:tcPr>
          <w:p w:rsidR="00955A12" w:rsidRPr="007F0C45" w:rsidRDefault="00955A12" w:rsidP="00955A12">
            <w:pPr>
              <w:spacing w:after="0"/>
              <w:jc w:val="center"/>
              <w:rPr>
                <w:rFonts w:ascii="Arial" w:eastAsia="MS Mincho" w:hAnsi="Arial" w:cs="Arial"/>
                <w:sz w:val="20"/>
                <w:szCs w:val="20"/>
                <w:lang w:eastAsia="es-ES"/>
              </w:rPr>
            </w:pPr>
          </w:p>
        </w:tc>
        <w:tc>
          <w:tcPr>
            <w:tcW w:w="992" w:type="dxa"/>
            <w:shd w:val="clear" w:color="auto" w:fill="BFBFBF" w:themeFill="background1" w:themeFillShade="BF"/>
            <w:vAlign w:val="center"/>
          </w:tcPr>
          <w:p w:rsidR="00955A12" w:rsidRPr="007F0C45" w:rsidRDefault="00955A12" w:rsidP="00955A12">
            <w:pPr>
              <w:spacing w:after="0"/>
              <w:jc w:val="center"/>
              <w:rPr>
                <w:rFonts w:ascii="Arial" w:eastAsia="MS Mincho" w:hAnsi="Arial" w:cs="Arial"/>
                <w:sz w:val="20"/>
                <w:szCs w:val="20"/>
                <w:lang w:eastAsia="es-ES"/>
              </w:rPr>
            </w:pPr>
          </w:p>
        </w:tc>
        <w:tc>
          <w:tcPr>
            <w:tcW w:w="997" w:type="dxa"/>
            <w:textDirection w:val="btLr"/>
          </w:tcPr>
          <w:p w:rsidR="00955A12" w:rsidRPr="007F0C45" w:rsidRDefault="00955A12" w:rsidP="00955A12">
            <w:pPr>
              <w:spacing w:after="0"/>
              <w:jc w:val="center"/>
              <w:rPr>
                <w:rFonts w:ascii="Arial" w:eastAsia="MS Mincho" w:hAnsi="Arial" w:cs="Arial"/>
                <w:sz w:val="20"/>
                <w:szCs w:val="20"/>
                <w:lang w:eastAsia="es-ES"/>
              </w:rPr>
            </w:pPr>
          </w:p>
        </w:tc>
        <w:tc>
          <w:tcPr>
            <w:tcW w:w="1012" w:type="dxa"/>
            <w:vMerge w:val="restart"/>
            <w:shd w:val="clear" w:color="auto" w:fill="auto"/>
            <w:textDirection w:val="btLr"/>
            <w:vAlign w:val="center"/>
          </w:tcPr>
          <w:p w:rsidR="00955A12" w:rsidRPr="007F0C45" w:rsidRDefault="00955A12" w:rsidP="00955A12">
            <w:pPr>
              <w:spacing w:after="0"/>
              <w:ind w:left="113" w:right="113"/>
              <w:jc w:val="center"/>
              <w:rPr>
                <w:rFonts w:ascii="Arial" w:eastAsia="MS Mincho" w:hAnsi="Arial" w:cs="Arial"/>
                <w:sz w:val="20"/>
                <w:szCs w:val="20"/>
                <w:lang w:eastAsia="es-ES"/>
              </w:rPr>
            </w:pPr>
            <w:r>
              <w:rPr>
                <w:rFonts w:ascii="Arial" w:eastAsia="MS Mincho" w:hAnsi="Arial" w:cs="Arial"/>
                <w:sz w:val="20"/>
                <w:szCs w:val="20"/>
                <w:lang w:eastAsia="es-ES"/>
              </w:rPr>
              <w:t>Cristian Camilo Cabra Neira</w:t>
            </w:r>
          </w:p>
        </w:tc>
        <w:tc>
          <w:tcPr>
            <w:tcW w:w="2148" w:type="dxa"/>
            <w:shd w:val="clear" w:color="auto" w:fill="auto"/>
            <w:vAlign w:val="center"/>
          </w:tcPr>
          <w:p w:rsidR="00955A12" w:rsidRPr="007F0C45" w:rsidRDefault="00955A12" w:rsidP="00955A12">
            <w:pPr>
              <w:spacing w:after="0"/>
              <w:jc w:val="center"/>
              <w:rPr>
                <w:rFonts w:ascii="Arial" w:eastAsia="MS Mincho" w:hAnsi="Arial" w:cs="Arial"/>
                <w:sz w:val="20"/>
                <w:szCs w:val="20"/>
                <w:lang w:eastAsia="es-ES"/>
              </w:rPr>
            </w:pPr>
          </w:p>
        </w:tc>
      </w:tr>
      <w:tr w:rsidR="007F0C45" w:rsidRPr="007F0C45" w:rsidTr="00955A12">
        <w:trPr>
          <w:trHeight w:val="539"/>
        </w:trPr>
        <w:tc>
          <w:tcPr>
            <w:tcW w:w="3065"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r w:rsidRPr="007F0C45">
              <w:rPr>
                <w:rFonts w:ascii="Arial" w:eastAsia="MS Mincho" w:hAnsi="Arial" w:cs="Arial"/>
                <w:sz w:val="20"/>
                <w:szCs w:val="20"/>
                <w:lang w:eastAsia="es-ES"/>
              </w:rPr>
              <w:t>Reestructuración del proceso de gestión documental</w:t>
            </w:r>
          </w:p>
        </w:tc>
        <w:tc>
          <w:tcPr>
            <w:tcW w:w="801"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949" w:type="dxa"/>
            <w:shd w:val="clear" w:color="auto" w:fill="BFBFBF" w:themeFill="background1" w:themeFillShade="BF"/>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2" w:type="dxa"/>
            <w:shd w:val="clear" w:color="auto" w:fill="BFBFBF" w:themeFill="background1" w:themeFillShade="BF"/>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7" w:type="dxa"/>
          </w:tcPr>
          <w:p w:rsidR="007F0C45" w:rsidRPr="007F0C45" w:rsidRDefault="007F0C45" w:rsidP="002B4EE0">
            <w:pPr>
              <w:spacing w:after="0"/>
              <w:jc w:val="center"/>
              <w:rPr>
                <w:rFonts w:ascii="Arial" w:eastAsia="MS Mincho" w:hAnsi="Arial" w:cs="Arial"/>
                <w:sz w:val="20"/>
                <w:szCs w:val="20"/>
                <w:lang w:eastAsia="es-ES"/>
              </w:rPr>
            </w:pPr>
          </w:p>
        </w:tc>
        <w:tc>
          <w:tcPr>
            <w:tcW w:w="1012" w:type="dxa"/>
            <w:vMerge/>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2148"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r>
      <w:tr w:rsidR="007F0C45" w:rsidRPr="007F0C45" w:rsidTr="007F0C45">
        <w:trPr>
          <w:trHeight w:val="550"/>
        </w:trPr>
        <w:tc>
          <w:tcPr>
            <w:tcW w:w="3065"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r w:rsidRPr="007F0C45">
              <w:rPr>
                <w:rFonts w:ascii="Arial" w:eastAsia="MS Mincho" w:hAnsi="Arial" w:cs="Arial"/>
                <w:sz w:val="20"/>
                <w:szCs w:val="20"/>
                <w:lang w:eastAsia="es-ES"/>
              </w:rPr>
              <w:t>Organización del archivo central</w:t>
            </w:r>
          </w:p>
        </w:tc>
        <w:tc>
          <w:tcPr>
            <w:tcW w:w="801"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949" w:type="dxa"/>
            <w:shd w:val="clear" w:color="auto" w:fill="BFBFBF" w:themeFill="background1" w:themeFillShade="BF"/>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2" w:type="dxa"/>
            <w:shd w:val="clear" w:color="auto" w:fill="BFBFBF" w:themeFill="background1" w:themeFillShade="BF"/>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7" w:type="dxa"/>
            <w:shd w:val="clear" w:color="auto" w:fill="BFBFBF" w:themeFill="background1" w:themeFillShade="BF"/>
          </w:tcPr>
          <w:p w:rsidR="007F0C45" w:rsidRPr="007F0C45" w:rsidRDefault="007F0C45" w:rsidP="002B4EE0">
            <w:pPr>
              <w:spacing w:after="0"/>
              <w:jc w:val="center"/>
              <w:rPr>
                <w:rFonts w:ascii="Arial" w:eastAsia="MS Mincho" w:hAnsi="Arial" w:cs="Arial"/>
                <w:sz w:val="20"/>
                <w:szCs w:val="20"/>
                <w:lang w:eastAsia="es-ES"/>
              </w:rPr>
            </w:pPr>
          </w:p>
        </w:tc>
        <w:tc>
          <w:tcPr>
            <w:tcW w:w="1012" w:type="dxa"/>
            <w:vMerge/>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2148"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r>
      <w:tr w:rsidR="007F0C45" w:rsidRPr="007F0C45" w:rsidTr="007F0C45">
        <w:trPr>
          <w:trHeight w:val="556"/>
        </w:trPr>
        <w:tc>
          <w:tcPr>
            <w:tcW w:w="3065"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r w:rsidRPr="007F0C45">
              <w:rPr>
                <w:rFonts w:ascii="Arial" w:eastAsia="MS Mincho" w:hAnsi="Arial" w:cs="Arial"/>
                <w:sz w:val="20"/>
                <w:szCs w:val="20"/>
                <w:lang w:eastAsia="es-ES"/>
              </w:rPr>
              <w:t>Sistema Integrado de Conservación Documental</w:t>
            </w:r>
          </w:p>
        </w:tc>
        <w:tc>
          <w:tcPr>
            <w:tcW w:w="801"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949"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2" w:type="dxa"/>
            <w:shd w:val="clear" w:color="auto" w:fill="BFBFBF" w:themeFill="background1" w:themeFillShade="BF"/>
            <w:vAlign w:val="center"/>
          </w:tcPr>
          <w:p w:rsidR="007F0C45" w:rsidRPr="007F0C45" w:rsidRDefault="007F0C45" w:rsidP="002B4EE0">
            <w:pPr>
              <w:spacing w:after="0"/>
              <w:jc w:val="center"/>
              <w:rPr>
                <w:rFonts w:ascii="Arial" w:eastAsia="MS Mincho" w:hAnsi="Arial" w:cs="Arial"/>
                <w:sz w:val="20"/>
                <w:szCs w:val="20"/>
                <w:lang w:eastAsia="es-ES"/>
              </w:rPr>
            </w:pPr>
          </w:p>
        </w:tc>
        <w:tc>
          <w:tcPr>
            <w:tcW w:w="997" w:type="dxa"/>
            <w:shd w:val="clear" w:color="auto" w:fill="BFBFBF" w:themeFill="background1" w:themeFillShade="BF"/>
          </w:tcPr>
          <w:p w:rsidR="007F0C45" w:rsidRPr="007F0C45" w:rsidRDefault="007F0C45" w:rsidP="002B4EE0">
            <w:pPr>
              <w:spacing w:after="0"/>
              <w:jc w:val="center"/>
              <w:rPr>
                <w:rFonts w:ascii="Arial" w:eastAsia="MS Mincho" w:hAnsi="Arial" w:cs="Arial"/>
                <w:sz w:val="20"/>
                <w:szCs w:val="20"/>
                <w:lang w:eastAsia="es-ES"/>
              </w:rPr>
            </w:pPr>
          </w:p>
        </w:tc>
        <w:tc>
          <w:tcPr>
            <w:tcW w:w="1012" w:type="dxa"/>
            <w:vMerge/>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c>
          <w:tcPr>
            <w:tcW w:w="2148" w:type="dxa"/>
            <w:shd w:val="clear" w:color="auto" w:fill="auto"/>
            <w:vAlign w:val="center"/>
          </w:tcPr>
          <w:p w:rsidR="007F0C45" w:rsidRPr="007F0C45" w:rsidRDefault="007F0C45" w:rsidP="002B4EE0">
            <w:pPr>
              <w:spacing w:after="0"/>
              <w:jc w:val="center"/>
              <w:rPr>
                <w:rFonts w:ascii="Arial" w:eastAsia="MS Mincho" w:hAnsi="Arial" w:cs="Arial"/>
                <w:sz w:val="20"/>
                <w:szCs w:val="20"/>
                <w:lang w:eastAsia="es-ES"/>
              </w:rPr>
            </w:pPr>
          </w:p>
        </w:tc>
      </w:tr>
      <w:tr w:rsidR="007F0C45" w:rsidRPr="007F0C45" w:rsidTr="007F0C45">
        <w:trPr>
          <w:trHeight w:val="556"/>
        </w:trPr>
        <w:tc>
          <w:tcPr>
            <w:tcW w:w="3065" w:type="dxa"/>
            <w:shd w:val="clear" w:color="auto" w:fill="auto"/>
            <w:vAlign w:val="center"/>
          </w:tcPr>
          <w:p w:rsidR="007F0C45" w:rsidRPr="007F0C45" w:rsidRDefault="007F0C45" w:rsidP="008F3051">
            <w:pPr>
              <w:spacing w:after="0"/>
              <w:jc w:val="center"/>
              <w:rPr>
                <w:rFonts w:ascii="Arial" w:eastAsia="MS Mincho" w:hAnsi="Arial" w:cs="Arial"/>
                <w:sz w:val="20"/>
                <w:szCs w:val="20"/>
                <w:lang w:eastAsia="es-ES"/>
              </w:rPr>
            </w:pPr>
            <w:r w:rsidRPr="007F0C45">
              <w:rPr>
                <w:rFonts w:ascii="Arial" w:eastAsia="MS Mincho" w:hAnsi="Arial" w:cs="Arial"/>
                <w:sz w:val="20"/>
                <w:szCs w:val="20"/>
                <w:lang w:eastAsia="es-ES"/>
              </w:rPr>
              <w:t>Sistema de gestión de documentos electrónicos de archivo</w:t>
            </w:r>
          </w:p>
        </w:tc>
        <w:tc>
          <w:tcPr>
            <w:tcW w:w="801" w:type="dxa"/>
            <w:shd w:val="clear" w:color="auto" w:fill="auto"/>
            <w:vAlign w:val="center"/>
          </w:tcPr>
          <w:p w:rsidR="007F0C45" w:rsidRPr="007F0C45" w:rsidRDefault="007F0C45" w:rsidP="008F3051">
            <w:pPr>
              <w:spacing w:after="0"/>
              <w:jc w:val="center"/>
              <w:rPr>
                <w:rFonts w:ascii="Arial" w:eastAsia="MS Mincho" w:hAnsi="Arial" w:cs="Arial"/>
                <w:sz w:val="20"/>
                <w:szCs w:val="20"/>
                <w:lang w:eastAsia="es-ES"/>
              </w:rPr>
            </w:pPr>
          </w:p>
        </w:tc>
        <w:tc>
          <w:tcPr>
            <w:tcW w:w="949" w:type="dxa"/>
            <w:shd w:val="clear" w:color="auto" w:fill="auto"/>
            <w:vAlign w:val="center"/>
          </w:tcPr>
          <w:p w:rsidR="007F0C45" w:rsidRPr="007F0C45" w:rsidRDefault="007F0C45" w:rsidP="008F3051">
            <w:pPr>
              <w:spacing w:after="0"/>
              <w:jc w:val="center"/>
              <w:rPr>
                <w:rFonts w:ascii="Arial" w:eastAsia="MS Mincho" w:hAnsi="Arial" w:cs="Arial"/>
                <w:sz w:val="20"/>
                <w:szCs w:val="20"/>
                <w:lang w:eastAsia="es-ES"/>
              </w:rPr>
            </w:pPr>
          </w:p>
        </w:tc>
        <w:tc>
          <w:tcPr>
            <w:tcW w:w="992" w:type="dxa"/>
            <w:shd w:val="clear" w:color="auto" w:fill="BFBFBF" w:themeFill="background1" w:themeFillShade="BF"/>
            <w:vAlign w:val="center"/>
          </w:tcPr>
          <w:p w:rsidR="007F0C45" w:rsidRPr="007F0C45" w:rsidRDefault="007F0C45" w:rsidP="008F3051">
            <w:pPr>
              <w:spacing w:after="0"/>
              <w:jc w:val="center"/>
              <w:rPr>
                <w:rFonts w:ascii="Arial" w:eastAsia="MS Mincho" w:hAnsi="Arial" w:cs="Arial"/>
                <w:sz w:val="20"/>
                <w:szCs w:val="20"/>
                <w:lang w:eastAsia="es-ES"/>
              </w:rPr>
            </w:pPr>
          </w:p>
        </w:tc>
        <w:tc>
          <w:tcPr>
            <w:tcW w:w="997" w:type="dxa"/>
            <w:shd w:val="clear" w:color="auto" w:fill="BFBFBF" w:themeFill="background1" w:themeFillShade="BF"/>
          </w:tcPr>
          <w:p w:rsidR="007F0C45" w:rsidRPr="007F0C45" w:rsidRDefault="007F0C45" w:rsidP="008F3051">
            <w:pPr>
              <w:spacing w:after="0"/>
              <w:jc w:val="center"/>
              <w:rPr>
                <w:rFonts w:ascii="Arial" w:eastAsia="MS Mincho" w:hAnsi="Arial" w:cs="Arial"/>
                <w:sz w:val="20"/>
                <w:szCs w:val="20"/>
                <w:lang w:eastAsia="es-ES"/>
              </w:rPr>
            </w:pPr>
          </w:p>
        </w:tc>
        <w:tc>
          <w:tcPr>
            <w:tcW w:w="1012" w:type="dxa"/>
            <w:vMerge/>
            <w:shd w:val="clear" w:color="auto" w:fill="auto"/>
            <w:vAlign w:val="center"/>
          </w:tcPr>
          <w:p w:rsidR="007F0C45" w:rsidRPr="007F0C45" w:rsidRDefault="007F0C45" w:rsidP="008F3051">
            <w:pPr>
              <w:spacing w:after="0"/>
              <w:jc w:val="center"/>
              <w:rPr>
                <w:rFonts w:ascii="Arial" w:eastAsia="MS Mincho" w:hAnsi="Arial" w:cs="Arial"/>
                <w:sz w:val="20"/>
                <w:szCs w:val="20"/>
                <w:lang w:eastAsia="es-ES"/>
              </w:rPr>
            </w:pPr>
          </w:p>
        </w:tc>
        <w:tc>
          <w:tcPr>
            <w:tcW w:w="2148" w:type="dxa"/>
            <w:shd w:val="clear" w:color="auto" w:fill="auto"/>
            <w:vAlign w:val="center"/>
          </w:tcPr>
          <w:p w:rsidR="007F0C45" w:rsidRPr="007F0C45" w:rsidRDefault="007F0C45" w:rsidP="008F3051">
            <w:pPr>
              <w:spacing w:after="0"/>
              <w:jc w:val="center"/>
              <w:rPr>
                <w:rFonts w:ascii="Arial" w:eastAsia="MS Mincho" w:hAnsi="Arial" w:cs="Arial"/>
                <w:sz w:val="20"/>
                <w:szCs w:val="20"/>
                <w:lang w:eastAsia="es-ES"/>
              </w:rPr>
            </w:pPr>
          </w:p>
        </w:tc>
      </w:tr>
    </w:tbl>
    <w:p w:rsidR="002B4EE0" w:rsidRPr="00CB6996" w:rsidRDefault="002B4EE0" w:rsidP="002B4EE0">
      <w:pPr>
        <w:spacing w:after="0"/>
        <w:rPr>
          <w:rFonts w:ascii="Arial" w:hAnsi="Arial" w:cs="Arial"/>
          <w:b/>
        </w:rPr>
      </w:pPr>
    </w:p>
    <w:p w:rsidR="002B4EE0" w:rsidRPr="00CB6996" w:rsidRDefault="002B4EE0" w:rsidP="00E33B58">
      <w:pPr>
        <w:pStyle w:val="Prrafodelista"/>
        <w:numPr>
          <w:ilvl w:val="1"/>
          <w:numId w:val="15"/>
        </w:numPr>
        <w:spacing w:after="0" w:line="276" w:lineRule="auto"/>
        <w:rPr>
          <w:rFonts w:ascii="Arial" w:hAnsi="Arial" w:cs="Arial"/>
          <w:b/>
        </w:rPr>
      </w:pPr>
      <w:r w:rsidRPr="00CB6996">
        <w:rPr>
          <w:rFonts w:ascii="Arial" w:hAnsi="Arial" w:cs="Arial"/>
          <w:b/>
        </w:rPr>
        <w:t>ALINEACIÓN CON MECANISMOS DE SEGUIMIENTO Y CONTROL DE LA ENTIDAD</w:t>
      </w:r>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Teniendo en cuenta el cronograma de actividades de cada proyecto formulado en este documento, se inscribirá en el Plan de acción de la entidad todos los proyectos que en la vigencia administrativa se van a desarrollar desde su diseño y ejecución hasta su evaluación y cierre. Todos los proyectos serán medidos con el siguiente indicador de gestión </w:t>
      </w:r>
      <w:r w:rsidR="00C12C37">
        <w:rPr>
          <w:rFonts w:ascii="Arial" w:hAnsi="Arial" w:cs="Arial"/>
        </w:rPr>
        <w:t>el cual estará inscrito en el Plan de Acción Institucional de la entidad.</w:t>
      </w:r>
    </w:p>
    <w:p w:rsidR="002B4EE0" w:rsidRPr="00CB6996" w:rsidRDefault="002B4EE0" w:rsidP="002B4EE0">
      <w:pPr>
        <w:spacing w:after="0"/>
        <w:jc w:val="both"/>
        <w:rPr>
          <w:rFonts w:ascii="Arial" w:hAnsi="Arial" w:cs="Arial"/>
        </w:rPr>
      </w:pPr>
    </w:p>
    <w:p w:rsidR="002B4EE0" w:rsidRPr="00CB6996" w:rsidRDefault="002B4EE0" w:rsidP="002B4EE0">
      <w:pPr>
        <w:spacing w:after="0"/>
        <w:jc w:val="center"/>
        <w:rPr>
          <w:rFonts w:ascii="Arial" w:hAnsi="Arial" w:cs="Arial"/>
        </w:rPr>
      </w:pPr>
      <w:r w:rsidRPr="00CB6996">
        <w:rPr>
          <w:rFonts w:ascii="Arial" w:hAnsi="Arial" w:cs="Arial"/>
        </w:rPr>
        <w:t>Número de actividades planeadas en un periodo de tiempo determinado</w:t>
      </w:r>
    </w:p>
    <w:p w:rsidR="002B4EE0" w:rsidRPr="00D66BE0" w:rsidRDefault="002B4EE0" w:rsidP="002B4EE0">
      <w:pPr>
        <w:spacing w:after="0"/>
        <w:jc w:val="center"/>
        <w:rPr>
          <w:rFonts w:ascii="Arial" w:hAnsi="Arial" w:cs="Arial"/>
          <w:sz w:val="10"/>
          <w:szCs w:val="10"/>
        </w:rPr>
      </w:pPr>
      <w:r w:rsidRPr="00D66BE0">
        <w:rPr>
          <w:rFonts w:ascii="Arial" w:hAnsi="Arial" w:cs="Arial"/>
          <w:sz w:val="10"/>
          <w:szCs w:val="10"/>
        </w:rPr>
        <w:t>_________________________________________________________</w:t>
      </w:r>
      <w:r w:rsidR="00D66BE0">
        <w:rPr>
          <w:rFonts w:ascii="Arial" w:hAnsi="Arial" w:cs="Arial"/>
          <w:sz w:val="10"/>
          <w:szCs w:val="10"/>
        </w:rPr>
        <w:t>_______________________________________________________________________________</w:t>
      </w:r>
      <w:r w:rsidRPr="00D66BE0">
        <w:rPr>
          <w:rFonts w:ascii="Arial" w:hAnsi="Arial" w:cs="Arial"/>
          <w:sz w:val="10"/>
          <w:szCs w:val="10"/>
        </w:rPr>
        <w:t>_____</w:t>
      </w:r>
    </w:p>
    <w:p w:rsidR="002B4EE0" w:rsidRPr="00CB6996" w:rsidRDefault="002B4EE0" w:rsidP="002B4EE0">
      <w:pPr>
        <w:spacing w:after="0"/>
        <w:jc w:val="center"/>
        <w:rPr>
          <w:rFonts w:ascii="Arial" w:hAnsi="Arial" w:cs="Arial"/>
        </w:rPr>
      </w:pPr>
      <w:r w:rsidRPr="00CB6996">
        <w:rPr>
          <w:rFonts w:ascii="Arial" w:hAnsi="Arial" w:cs="Arial"/>
        </w:rPr>
        <w:t>Número de actividades ejecutadas en un periodo de tiempo determinado</w:t>
      </w:r>
    </w:p>
    <w:p w:rsidR="002B4EE0" w:rsidRPr="00CB6996" w:rsidRDefault="002B4EE0" w:rsidP="002B4EE0">
      <w:pPr>
        <w:spacing w:after="0"/>
        <w:rPr>
          <w:rFonts w:ascii="Arial" w:hAnsi="Arial" w:cs="Arial"/>
          <w:b/>
        </w:rPr>
      </w:pPr>
    </w:p>
    <w:p w:rsidR="002B4EE0" w:rsidRPr="00CB6996" w:rsidRDefault="002B4EE0" w:rsidP="002B4EE0">
      <w:pPr>
        <w:spacing w:after="0"/>
        <w:jc w:val="both"/>
        <w:rPr>
          <w:rFonts w:ascii="Arial" w:hAnsi="Arial" w:cs="Arial"/>
        </w:rPr>
      </w:pPr>
      <w:r w:rsidRPr="00CB6996">
        <w:rPr>
          <w:rFonts w:ascii="Arial" w:hAnsi="Arial" w:cs="Arial"/>
        </w:rPr>
        <w:t xml:space="preserve">La medición de este indicador evidenciará el cumplimiento de cada una de las actividades formuladas en los proyectos del PINAR </w:t>
      </w:r>
      <w:r w:rsidR="00D66BE0" w:rsidRPr="00CB6996">
        <w:rPr>
          <w:rFonts w:ascii="Arial" w:hAnsi="Arial" w:cs="Arial"/>
        </w:rPr>
        <w:t>obteniendo,</w:t>
      </w:r>
      <w:r w:rsidRPr="00CB6996">
        <w:rPr>
          <w:rFonts w:ascii="Arial" w:hAnsi="Arial" w:cs="Arial"/>
        </w:rPr>
        <w:t xml:space="preserve"> así como resultado final el cumplimiento de los objetivos definidos en cada uno de ellos.</w:t>
      </w:r>
    </w:p>
    <w:p w:rsidR="002B4EE0" w:rsidRPr="00CB6996" w:rsidRDefault="002B4EE0" w:rsidP="002B4EE0">
      <w:pPr>
        <w:rPr>
          <w:rFonts w:ascii="Arial" w:hAnsi="Arial" w:cs="Arial"/>
          <w:b/>
        </w:rPr>
      </w:pPr>
      <w:r w:rsidRPr="00CB6996">
        <w:rPr>
          <w:rFonts w:ascii="Arial" w:hAnsi="Arial" w:cs="Arial"/>
          <w:b/>
        </w:rPr>
        <w:br w:type="page"/>
      </w:r>
    </w:p>
    <w:p w:rsidR="002B4EE0" w:rsidRPr="00CB6996" w:rsidRDefault="002B4EE0" w:rsidP="00E33B58">
      <w:pPr>
        <w:pStyle w:val="Prrafodelista"/>
        <w:numPr>
          <w:ilvl w:val="1"/>
          <w:numId w:val="15"/>
        </w:numPr>
        <w:spacing w:after="0" w:line="276" w:lineRule="auto"/>
        <w:rPr>
          <w:rFonts w:ascii="Arial" w:hAnsi="Arial" w:cs="Arial"/>
          <w:b/>
        </w:rPr>
      </w:pPr>
      <w:r w:rsidRPr="00CB6996">
        <w:rPr>
          <w:rFonts w:ascii="Arial" w:hAnsi="Arial" w:cs="Arial"/>
          <w:b/>
        </w:rPr>
        <w:lastRenderedPageBreak/>
        <w:t>MESA DE TRABAJO DEL SUBSISTEMA INTERNO DE GESTIÓN DOCUMENTAL Y ARCHIVO</w:t>
      </w:r>
    </w:p>
    <w:p w:rsidR="002B4EE0" w:rsidRPr="00CB6996" w:rsidRDefault="002B4EE0" w:rsidP="002B4EE0">
      <w:pPr>
        <w:spacing w:after="0"/>
        <w:rPr>
          <w:rFonts w:ascii="Arial" w:hAnsi="Arial" w:cs="Arial"/>
          <w:b/>
        </w:rPr>
      </w:pPr>
    </w:p>
    <w:p w:rsidR="002B4EE0" w:rsidRPr="00CB6996" w:rsidRDefault="002B4EE0" w:rsidP="002B4EE0">
      <w:pPr>
        <w:jc w:val="both"/>
        <w:rPr>
          <w:rFonts w:ascii="Arial" w:hAnsi="Arial" w:cs="Arial"/>
        </w:rPr>
      </w:pPr>
      <w:r w:rsidRPr="00CB6996">
        <w:rPr>
          <w:rFonts w:ascii="Arial" w:hAnsi="Arial" w:cs="Arial"/>
          <w:lang w:eastAsia="es-ES"/>
        </w:rPr>
        <w:t xml:space="preserve">En la </w:t>
      </w:r>
      <w:r w:rsidRPr="00CB6996">
        <w:rPr>
          <w:rFonts w:ascii="Arial" w:hAnsi="Arial" w:cs="Arial"/>
        </w:rPr>
        <w:t xml:space="preserve">Subdirección corporativa y asuntos disciplinarios se </w:t>
      </w:r>
      <w:r w:rsidR="00D66BE0" w:rsidRPr="00CB6996">
        <w:rPr>
          <w:rFonts w:ascii="Arial" w:hAnsi="Arial" w:cs="Arial"/>
        </w:rPr>
        <w:t>conformará</w:t>
      </w:r>
      <w:r w:rsidRPr="00CB6996">
        <w:rPr>
          <w:rFonts w:ascii="Arial" w:hAnsi="Arial" w:cs="Arial"/>
        </w:rPr>
        <w:t xml:space="preserve"> una mesa de trabajo que se reunirá como mínimo una vez al mes en donde se </w:t>
      </w:r>
      <w:r w:rsidR="00D66BE0" w:rsidRPr="00CB6996">
        <w:rPr>
          <w:rFonts w:ascii="Arial" w:hAnsi="Arial" w:cs="Arial"/>
        </w:rPr>
        <w:t>realizará</w:t>
      </w:r>
      <w:r w:rsidRPr="00CB6996">
        <w:rPr>
          <w:rFonts w:ascii="Arial" w:hAnsi="Arial" w:cs="Arial"/>
        </w:rPr>
        <w:t xml:space="preserve"> seguimiento a la ejecución de las actividades programadas en cada uno de los proyectos. Esto permitirá tomar acciones preventivas o correctivas si se llegaran a presentar situaciones que pongan en riesgo el cumplimiento de los compromisos inscritos en cada proyecto del PINAR.</w:t>
      </w:r>
    </w:p>
    <w:p w:rsidR="002B4EE0" w:rsidRPr="00CB6996" w:rsidRDefault="002B4EE0" w:rsidP="002B4EE0">
      <w:pPr>
        <w:jc w:val="both"/>
        <w:rPr>
          <w:rFonts w:ascii="Arial" w:hAnsi="Arial" w:cs="Arial"/>
          <w:lang w:eastAsia="es-ES"/>
        </w:rPr>
      </w:pPr>
      <w:r w:rsidRPr="00CB6996">
        <w:rPr>
          <w:rFonts w:ascii="Arial" w:hAnsi="Arial" w:cs="Arial"/>
        </w:rPr>
        <w:t xml:space="preserve">A </w:t>
      </w:r>
      <w:r w:rsidR="00D66BE0" w:rsidRPr="00CB6996">
        <w:rPr>
          <w:rFonts w:ascii="Arial" w:hAnsi="Arial" w:cs="Arial"/>
        </w:rPr>
        <w:t>continuación,</w:t>
      </w:r>
      <w:r w:rsidRPr="00CB6996">
        <w:rPr>
          <w:rFonts w:ascii="Arial" w:hAnsi="Arial" w:cs="Arial"/>
        </w:rPr>
        <w:t xml:space="preserve"> se presenta la ficha de la mesa de trabajo a conformar.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9"/>
        <w:gridCol w:w="3936"/>
        <w:gridCol w:w="2583"/>
        <w:gridCol w:w="1686"/>
      </w:tblGrid>
      <w:tr w:rsidR="002B4EE0" w:rsidRPr="00D66BE0" w:rsidTr="00D66BE0">
        <w:trPr>
          <w:trHeight w:val="425"/>
        </w:trPr>
        <w:tc>
          <w:tcPr>
            <w:tcW w:w="883" w:type="pct"/>
            <w:shd w:val="clear" w:color="auto" w:fill="DEEAF6"/>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NOMBRE</w:t>
            </w:r>
          </w:p>
        </w:tc>
        <w:tc>
          <w:tcPr>
            <w:tcW w:w="4117" w:type="pct"/>
            <w:gridSpan w:val="3"/>
            <w:shd w:val="clear" w:color="auto" w:fill="auto"/>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MESA DE TRABAJO DEL SUBSISTEMA INTERNO DE GESTIÓN DOCUMENTAL Y ARCHIVO</w:t>
            </w:r>
          </w:p>
        </w:tc>
      </w:tr>
      <w:tr w:rsidR="002B4EE0" w:rsidRPr="00D66BE0" w:rsidTr="00D66BE0">
        <w:tc>
          <w:tcPr>
            <w:tcW w:w="883" w:type="pct"/>
            <w:vMerge w:val="restart"/>
            <w:shd w:val="clear" w:color="auto" w:fill="DEEAF6"/>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INTEGRANTES</w:t>
            </w: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CARGO</w:t>
            </w:r>
          </w:p>
        </w:tc>
        <w:tc>
          <w:tcPr>
            <w:tcW w:w="1296" w:type="pct"/>
            <w:tcBorders>
              <w:left w:val="single" w:sz="4" w:space="0" w:color="auto"/>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UNIDAD ADMINISTRATIVA</w:t>
            </w: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ESTADO</w:t>
            </w:r>
          </w:p>
        </w:tc>
      </w:tr>
      <w:tr w:rsidR="002B4EE0" w:rsidRPr="00D66BE0" w:rsidTr="00D66BE0">
        <w:tc>
          <w:tcPr>
            <w:tcW w:w="883" w:type="pct"/>
            <w:vMerge/>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Subdirectora corporativa y asuntos disciplinarios o a quien delegue</w:t>
            </w:r>
          </w:p>
        </w:tc>
        <w:tc>
          <w:tcPr>
            <w:tcW w:w="1296" w:type="pct"/>
            <w:vMerge w:val="restart"/>
            <w:tcBorders>
              <w:left w:val="single" w:sz="4" w:space="0" w:color="auto"/>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Subdirección corporativa y asuntos disciplinarios</w:t>
            </w: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Permanente</w:t>
            </w:r>
          </w:p>
        </w:tc>
      </w:tr>
      <w:tr w:rsidR="002B4EE0" w:rsidRPr="00D66BE0" w:rsidTr="00D66BE0">
        <w:trPr>
          <w:trHeight w:val="469"/>
        </w:trPr>
        <w:tc>
          <w:tcPr>
            <w:tcW w:w="883" w:type="pct"/>
            <w:vMerge/>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 xml:space="preserve">Profesional de gestión documental </w:t>
            </w:r>
          </w:p>
        </w:tc>
        <w:tc>
          <w:tcPr>
            <w:tcW w:w="1296" w:type="pct"/>
            <w:vMerge/>
            <w:tcBorders>
              <w:left w:val="single" w:sz="4" w:space="0" w:color="auto"/>
              <w:right w:val="single" w:sz="4" w:space="0" w:color="auto"/>
            </w:tcBorders>
            <w:shd w:val="clear" w:color="auto" w:fill="auto"/>
          </w:tcPr>
          <w:p w:rsidR="002B4EE0" w:rsidRPr="00D66BE0" w:rsidRDefault="002B4EE0" w:rsidP="002B4EE0">
            <w:pPr>
              <w:spacing w:after="0" w:line="240" w:lineRule="auto"/>
              <w:jc w:val="both"/>
              <w:rPr>
                <w:rFonts w:ascii="Arial" w:eastAsia="MS Mincho" w:hAnsi="Arial" w:cs="Arial"/>
                <w:sz w:val="20"/>
                <w:szCs w:val="20"/>
                <w:lang w:eastAsia="es-ES"/>
              </w:rPr>
            </w:pP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Permanente</w:t>
            </w:r>
          </w:p>
        </w:tc>
      </w:tr>
      <w:tr w:rsidR="002B4EE0" w:rsidRPr="00D66BE0" w:rsidTr="00D66BE0">
        <w:tc>
          <w:tcPr>
            <w:tcW w:w="883" w:type="pct"/>
            <w:vMerge/>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Técnico de gestión documental</w:t>
            </w:r>
          </w:p>
          <w:p w:rsidR="002B4EE0" w:rsidRPr="00D66BE0" w:rsidRDefault="002B4EE0" w:rsidP="002B4EE0">
            <w:pPr>
              <w:spacing w:after="0" w:line="240" w:lineRule="auto"/>
              <w:jc w:val="center"/>
              <w:rPr>
                <w:rFonts w:ascii="Arial" w:eastAsia="MS Mincho" w:hAnsi="Arial" w:cs="Arial"/>
                <w:i/>
                <w:sz w:val="20"/>
                <w:szCs w:val="20"/>
                <w:lang w:eastAsia="es-ES"/>
              </w:rPr>
            </w:pPr>
            <w:r w:rsidRPr="00D66BE0">
              <w:rPr>
                <w:rFonts w:ascii="Arial" w:eastAsia="MS Mincho" w:hAnsi="Arial" w:cs="Arial"/>
                <w:i/>
                <w:sz w:val="20"/>
                <w:szCs w:val="20"/>
                <w:lang w:eastAsia="es-ES"/>
              </w:rPr>
              <w:t xml:space="preserve">Secretario técnico de la mesa de trabajo </w:t>
            </w:r>
          </w:p>
        </w:tc>
        <w:tc>
          <w:tcPr>
            <w:tcW w:w="1296" w:type="pct"/>
            <w:vMerge/>
            <w:tcBorders>
              <w:left w:val="single" w:sz="4" w:space="0" w:color="auto"/>
              <w:right w:val="single" w:sz="4" w:space="0" w:color="auto"/>
            </w:tcBorders>
            <w:shd w:val="clear" w:color="auto" w:fill="auto"/>
          </w:tcPr>
          <w:p w:rsidR="002B4EE0" w:rsidRPr="00D66BE0" w:rsidRDefault="002B4EE0" w:rsidP="002B4EE0">
            <w:pPr>
              <w:spacing w:after="0" w:line="240" w:lineRule="auto"/>
              <w:jc w:val="both"/>
              <w:rPr>
                <w:rFonts w:ascii="Arial" w:eastAsia="MS Mincho" w:hAnsi="Arial" w:cs="Arial"/>
                <w:sz w:val="20"/>
                <w:szCs w:val="20"/>
                <w:lang w:eastAsia="es-ES"/>
              </w:rPr>
            </w:pP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Permanente</w:t>
            </w:r>
          </w:p>
        </w:tc>
      </w:tr>
      <w:tr w:rsidR="002B4EE0" w:rsidRPr="00D66BE0" w:rsidTr="00D66BE0">
        <w:trPr>
          <w:trHeight w:val="424"/>
        </w:trPr>
        <w:tc>
          <w:tcPr>
            <w:tcW w:w="883" w:type="pct"/>
            <w:vMerge/>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 xml:space="preserve">Líderes de proyectos </w:t>
            </w:r>
          </w:p>
        </w:tc>
        <w:tc>
          <w:tcPr>
            <w:tcW w:w="1296" w:type="pct"/>
            <w:vMerge/>
            <w:tcBorders>
              <w:left w:val="single" w:sz="4" w:space="0" w:color="auto"/>
              <w:right w:val="single" w:sz="4" w:space="0" w:color="auto"/>
            </w:tcBorders>
            <w:shd w:val="clear" w:color="auto" w:fill="auto"/>
          </w:tcPr>
          <w:p w:rsidR="002B4EE0" w:rsidRPr="00D66BE0" w:rsidRDefault="002B4EE0" w:rsidP="002B4EE0">
            <w:pPr>
              <w:spacing w:after="0" w:line="240" w:lineRule="auto"/>
              <w:jc w:val="both"/>
              <w:rPr>
                <w:rFonts w:ascii="Arial" w:eastAsia="MS Mincho" w:hAnsi="Arial" w:cs="Arial"/>
                <w:sz w:val="20"/>
                <w:szCs w:val="20"/>
                <w:lang w:eastAsia="es-ES"/>
              </w:rPr>
            </w:pP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Permanente</w:t>
            </w:r>
          </w:p>
        </w:tc>
      </w:tr>
      <w:tr w:rsidR="002B4EE0" w:rsidRPr="00D66BE0" w:rsidTr="00D66BE0">
        <w:trPr>
          <w:trHeight w:val="405"/>
        </w:trPr>
        <w:tc>
          <w:tcPr>
            <w:tcW w:w="883" w:type="pct"/>
            <w:vMerge/>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Funcionario delegado por el Jefe de la Oficina Asesora de Planeación</w:t>
            </w:r>
          </w:p>
        </w:tc>
        <w:tc>
          <w:tcPr>
            <w:tcW w:w="1296" w:type="pct"/>
            <w:tcBorders>
              <w:left w:val="single" w:sz="4" w:space="0" w:color="auto"/>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 xml:space="preserve">Oficina Asesora de Planeación </w:t>
            </w: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Invitado</w:t>
            </w:r>
          </w:p>
        </w:tc>
      </w:tr>
      <w:tr w:rsidR="002B4EE0" w:rsidRPr="00D66BE0" w:rsidTr="00D66BE0">
        <w:tc>
          <w:tcPr>
            <w:tcW w:w="883" w:type="pct"/>
            <w:vMerge/>
            <w:tcBorders>
              <w:bottom w:val="single" w:sz="4" w:space="0" w:color="auto"/>
            </w:tcBorders>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p>
        </w:tc>
        <w:tc>
          <w:tcPr>
            <w:tcW w:w="1975" w:type="pct"/>
            <w:tcBorders>
              <w:bottom w:val="single" w:sz="4" w:space="0" w:color="auto"/>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Funcionario delegado por el Jefe de la Oficina de Tecnologías de la Información y Comunicación</w:t>
            </w:r>
          </w:p>
        </w:tc>
        <w:tc>
          <w:tcPr>
            <w:tcW w:w="1296" w:type="pct"/>
            <w:tcBorders>
              <w:left w:val="single" w:sz="4" w:space="0" w:color="auto"/>
              <w:righ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Oficina de Tecnologías de la Información y Comunicación</w:t>
            </w:r>
          </w:p>
        </w:tc>
        <w:tc>
          <w:tcPr>
            <w:tcW w:w="846" w:type="pct"/>
            <w:tcBorders>
              <w:left w:val="single" w:sz="4" w:space="0" w:color="auto"/>
            </w:tcBorders>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Invitado</w:t>
            </w:r>
          </w:p>
        </w:tc>
      </w:tr>
      <w:tr w:rsidR="002B4EE0" w:rsidRPr="00D66BE0" w:rsidTr="00D66BE0">
        <w:tc>
          <w:tcPr>
            <w:tcW w:w="883" w:type="pct"/>
            <w:shd w:val="clear" w:color="auto" w:fill="DEEAF6"/>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FRECUENCIA DE REUNIÓN</w:t>
            </w:r>
          </w:p>
        </w:tc>
        <w:tc>
          <w:tcPr>
            <w:tcW w:w="4117" w:type="pct"/>
            <w:gridSpan w:val="3"/>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La segunda semana de cada mes</w:t>
            </w:r>
          </w:p>
        </w:tc>
      </w:tr>
      <w:tr w:rsidR="002B4EE0" w:rsidRPr="00D66BE0" w:rsidTr="00D66BE0">
        <w:trPr>
          <w:trHeight w:val="427"/>
        </w:trPr>
        <w:tc>
          <w:tcPr>
            <w:tcW w:w="883" w:type="pct"/>
            <w:shd w:val="clear" w:color="auto" w:fill="DEEAF6"/>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LUGAR DE REUNIÓN</w:t>
            </w:r>
          </w:p>
        </w:tc>
        <w:tc>
          <w:tcPr>
            <w:tcW w:w="4117" w:type="pct"/>
            <w:gridSpan w:val="3"/>
            <w:shd w:val="clear" w:color="auto" w:fill="auto"/>
            <w:vAlign w:val="center"/>
          </w:tcPr>
          <w:p w:rsidR="002B4EE0" w:rsidRPr="00D66BE0" w:rsidRDefault="002B4EE0" w:rsidP="002B4EE0">
            <w:pPr>
              <w:spacing w:after="0" w:line="240" w:lineRule="auto"/>
              <w:jc w:val="center"/>
              <w:rPr>
                <w:rFonts w:ascii="Arial" w:eastAsia="MS Mincho" w:hAnsi="Arial" w:cs="Arial"/>
                <w:sz w:val="20"/>
                <w:szCs w:val="20"/>
                <w:lang w:eastAsia="es-ES"/>
              </w:rPr>
            </w:pPr>
            <w:r w:rsidRPr="00D66BE0">
              <w:rPr>
                <w:rFonts w:ascii="Arial" w:eastAsia="MS Mincho" w:hAnsi="Arial" w:cs="Arial"/>
                <w:sz w:val="20"/>
                <w:szCs w:val="20"/>
                <w:lang w:eastAsia="es-ES"/>
              </w:rPr>
              <w:t xml:space="preserve">Sala de reuniones de acuerdo a la disponibilidad en la entidad </w:t>
            </w:r>
          </w:p>
        </w:tc>
      </w:tr>
      <w:tr w:rsidR="002B4EE0" w:rsidRPr="00D66BE0" w:rsidTr="00D66BE0">
        <w:tc>
          <w:tcPr>
            <w:tcW w:w="883" w:type="pct"/>
            <w:shd w:val="clear" w:color="auto" w:fill="DEEAF6"/>
            <w:vAlign w:val="center"/>
          </w:tcPr>
          <w:p w:rsidR="002B4EE0" w:rsidRPr="00D66BE0" w:rsidRDefault="002B4EE0" w:rsidP="002B4EE0">
            <w:pPr>
              <w:spacing w:after="0" w:line="240" w:lineRule="auto"/>
              <w:jc w:val="center"/>
              <w:rPr>
                <w:rFonts w:ascii="Arial" w:eastAsia="MS Mincho" w:hAnsi="Arial" w:cs="Arial"/>
                <w:b/>
                <w:sz w:val="20"/>
                <w:szCs w:val="20"/>
                <w:lang w:eastAsia="es-ES"/>
              </w:rPr>
            </w:pPr>
            <w:r w:rsidRPr="00D66BE0">
              <w:rPr>
                <w:rFonts w:ascii="Arial" w:eastAsia="MS Mincho" w:hAnsi="Arial" w:cs="Arial"/>
                <w:b/>
                <w:sz w:val="20"/>
                <w:szCs w:val="20"/>
                <w:lang w:eastAsia="es-ES"/>
              </w:rPr>
              <w:t>FUNCIONES</w:t>
            </w:r>
          </w:p>
        </w:tc>
        <w:tc>
          <w:tcPr>
            <w:tcW w:w="4117" w:type="pct"/>
            <w:gridSpan w:val="3"/>
            <w:shd w:val="clear" w:color="auto" w:fill="auto"/>
            <w:vAlign w:val="center"/>
          </w:tcPr>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Determinar los hitos de control pertinentes para verificar el nivel de cumplimiento y calidad de las actividades de los proyectos.</w:t>
            </w:r>
          </w:p>
          <w:p w:rsidR="002B4EE0" w:rsidRPr="00D66BE0" w:rsidRDefault="002B4EE0" w:rsidP="002B4EE0">
            <w:pPr>
              <w:spacing w:after="0" w:line="240" w:lineRule="auto"/>
              <w:jc w:val="both"/>
              <w:rPr>
                <w:rFonts w:ascii="Arial" w:eastAsia="MS Mincho" w:hAnsi="Arial" w:cs="Arial"/>
                <w:sz w:val="20"/>
                <w:szCs w:val="20"/>
                <w:lang w:eastAsia="es-ES"/>
              </w:rPr>
            </w:pPr>
          </w:p>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Realizar seguimiento periódico al cumplimiento de las actividades inscritos en cada proyecto del PINAR</w:t>
            </w:r>
          </w:p>
          <w:p w:rsidR="002B4EE0" w:rsidRPr="00D66BE0" w:rsidRDefault="002B4EE0" w:rsidP="002B4EE0">
            <w:pPr>
              <w:spacing w:after="0" w:line="240" w:lineRule="auto"/>
              <w:jc w:val="both"/>
              <w:rPr>
                <w:rFonts w:ascii="Arial" w:eastAsia="MS Mincho" w:hAnsi="Arial" w:cs="Arial"/>
                <w:sz w:val="20"/>
                <w:szCs w:val="20"/>
                <w:lang w:eastAsia="es-ES"/>
              </w:rPr>
            </w:pPr>
          </w:p>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Decidir sobre la aprobación y estrategias de implementación de los procesos de gestión documental en la entidad.</w:t>
            </w:r>
          </w:p>
          <w:p w:rsidR="002B4EE0" w:rsidRPr="00D66BE0" w:rsidRDefault="002B4EE0" w:rsidP="002B4EE0">
            <w:pPr>
              <w:spacing w:after="0" w:line="240" w:lineRule="auto"/>
              <w:jc w:val="both"/>
              <w:rPr>
                <w:rFonts w:ascii="Arial" w:eastAsia="MS Mincho" w:hAnsi="Arial" w:cs="Arial"/>
                <w:sz w:val="20"/>
                <w:szCs w:val="20"/>
                <w:lang w:eastAsia="es-ES"/>
              </w:rPr>
            </w:pPr>
          </w:p>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Presentar observaciones y oportunidades de mejora frente a la ejecución de los proyectos formulados en el PINAR.</w:t>
            </w:r>
          </w:p>
          <w:p w:rsidR="002B4EE0" w:rsidRPr="00D66BE0" w:rsidRDefault="002B4EE0" w:rsidP="002B4EE0">
            <w:pPr>
              <w:spacing w:after="0" w:line="240" w:lineRule="auto"/>
              <w:jc w:val="both"/>
              <w:rPr>
                <w:rFonts w:ascii="Arial" w:eastAsia="MS Mincho" w:hAnsi="Arial" w:cs="Arial"/>
                <w:sz w:val="20"/>
                <w:szCs w:val="20"/>
                <w:lang w:eastAsia="es-ES"/>
              </w:rPr>
            </w:pPr>
          </w:p>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Aprobar los resultados obtenidos de los proyectos.</w:t>
            </w:r>
          </w:p>
          <w:p w:rsidR="002B4EE0" w:rsidRPr="00D66BE0" w:rsidRDefault="002B4EE0" w:rsidP="002B4EE0">
            <w:pPr>
              <w:spacing w:after="0" w:line="240" w:lineRule="auto"/>
              <w:jc w:val="both"/>
              <w:rPr>
                <w:rFonts w:ascii="Arial" w:eastAsia="MS Mincho" w:hAnsi="Arial" w:cs="Arial"/>
                <w:sz w:val="20"/>
                <w:szCs w:val="20"/>
                <w:lang w:eastAsia="es-ES"/>
              </w:rPr>
            </w:pPr>
          </w:p>
          <w:p w:rsidR="002B4EE0" w:rsidRPr="00D66BE0" w:rsidRDefault="002B4EE0" w:rsidP="002B4EE0">
            <w:pPr>
              <w:numPr>
                <w:ilvl w:val="0"/>
                <w:numId w:val="25"/>
              </w:numPr>
              <w:spacing w:after="0" w:line="240" w:lineRule="auto"/>
              <w:jc w:val="both"/>
              <w:rPr>
                <w:rFonts w:ascii="Arial" w:eastAsia="MS Mincho" w:hAnsi="Arial" w:cs="Arial"/>
                <w:sz w:val="20"/>
                <w:szCs w:val="20"/>
                <w:lang w:eastAsia="es-ES"/>
              </w:rPr>
            </w:pPr>
            <w:r w:rsidRPr="00D66BE0">
              <w:rPr>
                <w:rFonts w:ascii="Arial" w:eastAsia="MS Mincho" w:hAnsi="Arial" w:cs="Arial"/>
                <w:sz w:val="20"/>
                <w:szCs w:val="20"/>
                <w:lang w:eastAsia="es-ES"/>
              </w:rPr>
              <w:t>Preparar los reportes e informes de ejecución de los proyectos del PINAR a el Comité Interno de Archivo, la Oficina de Control Interno y los entes de control distrital que lo requieran.</w:t>
            </w:r>
          </w:p>
        </w:tc>
      </w:tr>
    </w:tbl>
    <w:p w:rsidR="002B4EE0" w:rsidRPr="00CB6996" w:rsidRDefault="002B4EE0" w:rsidP="002B4EE0">
      <w:pPr>
        <w:rPr>
          <w:rFonts w:ascii="Arial" w:hAnsi="Arial" w:cs="Arial"/>
          <w:lang w:eastAsia="es-ES"/>
        </w:rPr>
      </w:pPr>
      <w:r w:rsidRPr="00CB6996">
        <w:rPr>
          <w:rFonts w:ascii="Arial" w:hAnsi="Arial" w:cs="Arial"/>
          <w:lang w:eastAsia="es-ES"/>
        </w:rPr>
        <w:br w:type="page"/>
      </w:r>
    </w:p>
    <w:p w:rsidR="002B4EE0" w:rsidRPr="00CB6996" w:rsidRDefault="002B4EE0" w:rsidP="00E33B58">
      <w:pPr>
        <w:pStyle w:val="Prrafodelista"/>
        <w:numPr>
          <w:ilvl w:val="1"/>
          <w:numId w:val="15"/>
        </w:numPr>
        <w:spacing w:after="0" w:line="276" w:lineRule="auto"/>
        <w:rPr>
          <w:rFonts w:ascii="Arial" w:hAnsi="Arial" w:cs="Arial"/>
          <w:b/>
        </w:rPr>
      </w:pPr>
      <w:r w:rsidRPr="00CB6996">
        <w:rPr>
          <w:rFonts w:ascii="Arial" w:hAnsi="Arial" w:cs="Arial"/>
          <w:b/>
        </w:rPr>
        <w:lastRenderedPageBreak/>
        <w:t>COMITÉ INTERNO DE ARCHIVO</w:t>
      </w:r>
    </w:p>
    <w:p w:rsidR="002B4EE0" w:rsidRPr="00CB6996" w:rsidRDefault="002B4EE0" w:rsidP="002B4EE0">
      <w:pPr>
        <w:spacing w:after="0"/>
        <w:rPr>
          <w:rFonts w:ascii="Arial" w:hAnsi="Arial" w:cs="Arial"/>
          <w:b/>
        </w:rPr>
      </w:pPr>
    </w:p>
    <w:p w:rsidR="002B4EE0" w:rsidRPr="00CB6996" w:rsidRDefault="002B4EE0" w:rsidP="002B4EE0">
      <w:pPr>
        <w:jc w:val="both"/>
        <w:rPr>
          <w:rFonts w:ascii="Arial" w:hAnsi="Arial" w:cs="Arial"/>
          <w:lang w:eastAsia="es-ES"/>
        </w:rPr>
      </w:pPr>
      <w:r w:rsidRPr="00CB6996">
        <w:rPr>
          <w:rFonts w:ascii="Arial" w:hAnsi="Arial" w:cs="Arial"/>
          <w:lang w:eastAsia="es-ES"/>
        </w:rPr>
        <w:t>El Comité Interno de Archivo de la Entidad asume las responsabilidades de aprobación de temas archivísticos en la entidad de acuerdo a las funciones asignadas en la Resolución N° 210 del 2014. Por lo cual, es el encargado de la aprobación y verificación del cumplimiento de los proyectos planeados en el PINAR. En consecuencia, para las actividades dispuestas en el PINAR, este comité actuara como el ente máximo de la gestión documental en la entidad.</w:t>
      </w:r>
    </w:p>
    <w:p w:rsidR="002B4EE0" w:rsidRPr="00CB6996" w:rsidRDefault="002B4EE0" w:rsidP="002B4EE0">
      <w:pPr>
        <w:jc w:val="both"/>
        <w:rPr>
          <w:rFonts w:ascii="Arial" w:hAnsi="Arial" w:cs="Arial"/>
          <w:b/>
        </w:rPr>
      </w:pPr>
      <w:r w:rsidRPr="00CB6996">
        <w:rPr>
          <w:rFonts w:ascii="Arial" w:hAnsi="Arial" w:cs="Arial"/>
          <w:b/>
        </w:rPr>
        <w:br w:type="page"/>
      </w:r>
    </w:p>
    <w:p w:rsidR="002B4EE0" w:rsidRPr="004015D3" w:rsidRDefault="002B4EE0" w:rsidP="002B4EE0">
      <w:pPr>
        <w:pStyle w:val="Ttulo1"/>
        <w:jc w:val="center"/>
        <w:rPr>
          <w:rFonts w:ascii="Arial" w:hAnsi="Arial" w:cs="Arial"/>
          <w:b/>
          <w:color w:val="auto"/>
          <w:sz w:val="22"/>
          <w:szCs w:val="22"/>
        </w:rPr>
      </w:pPr>
      <w:bookmarkStart w:id="39" w:name="_Toc501011240"/>
      <w:r w:rsidRPr="004015D3">
        <w:rPr>
          <w:rFonts w:ascii="Arial" w:hAnsi="Arial" w:cs="Arial"/>
          <w:b/>
          <w:color w:val="auto"/>
          <w:sz w:val="22"/>
          <w:szCs w:val="22"/>
        </w:rPr>
        <w:lastRenderedPageBreak/>
        <w:t>LISTA DE REFERENCIAS</w:t>
      </w:r>
      <w:bookmarkEnd w:id="39"/>
    </w:p>
    <w:p w:rsidR="002B4EE0" w:rsidRPr="00CB6996" w:rsidRDefault="002B4EE0" w:rsidP="002B4EE0">
      <w:pPr>
        <w:spacing w:after="0"/>
        <w:rPr>
          <w:rFonts w:ascii="Arial" w:hAnsi="Arial" w:cs="Arial"/>
          <w:b/>
        </w:rPr>
      </w:pPr>
    </w:p>
    <w:p w:rsidR="002B4EE0" w:rsidRPr="00CB6996" w:rsidRDefault="002B4EE0" w:rsidP="002B4EE0">
      <w:pPr>
        <w:ind w:left="708" w:hanging="708"/>
        <w:rPr>
          <w:rFonts w:ascii="Arial" w:hAnsi="Arial" w:cs="Arial"/>
        </w:rPr>
      </w:pPr>
      <w:r w:rsidRPr="00CB6996">
        <w:rPr>
          <w:rFonts w:ascii="Arial" w:hAnsi="Arial" w:cs="Arial"/>
        </w:rPr>
        <w:t>ARCHIVO DE BOGOTÁ. (2008). Guía de procedimientos digitalización en archivos una aproximación al tema. (L. Guzmán, Ed.) Bogotá, Colombia.</w:t>
      </w:r>
    </w:p>
    <w:p w:rsidR="002B4EE0" w:rsidRPr="00CB6996" w:rsidRDefault="002B4EE0" w:rsidP="002B4EE0">
      <w:pPr>
        <w:ind w:left="708" w:hanging="708"/>
        <w:rPr>
          <w:rFonts w:ascii="Arial" w:hAnsi="Arial" w:cs="Arial"/>
        </w:rPr>
      </w:pPr>
      <w:r w:rsidRPr="00CB6996">
        <w:rPr>
          <w:rFonts w:ascii="Arial" w:hAnsi="Arial" w:cs="Arial"/>
        </w:rPr>
        <w:t>ARCHIVO DE BOGOTÁ. (2011). Sistema Integrado de Conservación Aplicadas a las Entidades Distritales Experiencias del Archivo de Bogotá. Bogotá, Colombia.</w:t>
      </w:r>
    </w:p>
    <w:p w:rsidR="002B4EE0" w:rsidRPr="00CB6996" w:rsidRDefault="002B4EE0" w:rsidP="002B4EE0">
      <w:pPr>
        <w:ind w:left="708" w:hanging="708"/>
        <w:rPr>
          <w:rFonts w:ascii="Arial" w:hAnsi="Arial" w:cs="Arial"/>
        </w:rPr>
      </w:pPr>
      <w:r w:rsidRPr="00CB6996">
        <w:rPr>
          <w:rFonts w:ascii="Arial" w:hAnsi="Arial" w:cs="Arial"/>
        </w:rPr>
        <w:t>ARCHIVO DE BOGOTÁ. (2012). Gestión Documental enfocada a procesos. Bogotá, Colombia.</w:t>
      </w:r>
    </w:p>
    <w:p w:rsidR="002B4EE0" w:rsidRPr="00CB6996" w:rsidRDefault="002B4EE0" w:rsidP="002B4EE0">
      <w:pPr>
        <w:ind w:left="708" w:hanging="708"/>
        <w:rPr>
          <w:rFonts w:ascii="Arial" w:hAnsi="Arial" w:cs="Arial"/>
        </w:rPr>
      </w:pPr>
      <w:r w:rsidRPr="00CB6996">
        <w:rPr>
          <w:rFonts w:ascii="Arial" w:hAnsi="Arial" w:cs="Arial"/>
        </w:rPr>
        <w:t>ARCHIVO DE BOGOTÁ. (2015). Guía Práctica: Programas del Sistema Integrado de Conservación. (A. Ovalle Bautista, Ed.) Bogotá, Colombia.</w:t>
      </w:r>
    </w:p>
    <w:p w:rsidR="002B4EE0" w:rsidRPr="00CB6996" w:rsidRDefault="002B4EE0" w:rsidP="002B4EE0">
      <w:pPr>
        <w:ind w:left="708" w:hanging="708"/>
        <w:rPr>
          <w:rFonts w:ascii="Arial" w:hAnsi="Arial" w:cs="Arial"/>
        </w:rPr>
      </w:pPr>
      <w:r w:rsidRPr="00CB6996">
        <w:rPr>
          <w:rFonts w:ascii="Arial" w:hAnsi="Arial" w:cs="Arial"/>
        </w:rPr>
        <w:t xml:space="preserve">ARCHIVO DE BOGOTÁ. (2016). Guía para Implementación de Tablas de Retención Documental para las Entidades Distritales. (N. Y. </w:t>
      </w:r>
      <w:proofErr w:type="spellStart"/>
      <w:r w:rsidRPr="00CB6996">
        <w:rPr>
          <w:rFonts w:ascii="Arial" w:hAnsi="Arial" w:cs="Arial"/>
        </w:rPr>
        <w:t>Quitián</w:t>
      </w:r>
      <w:proofErr w:type="spellEnd"/>
      <w:r w:rsidRPr="00CB6996">
        <w:rPr>
          <w:rFonts w:ascii="Arial" w:hAnsi="Arial" w:cs="Arial"/>
        </w:rPr>
        <w:t xml:space="preserve"> Villarreal, Ed.) Bogotá, Colombia.</w:t>
      </w:r>
    </w:p>
    <w:p w:rsidR="002B4EE0" w:rsidRPr="00CB6996" w:rsidRDefault="002B4EE0" w:rsidP="002B4EE0">
      <w:pPr>
        <w:ind w:left="708" w:hanging="708"/>
        <w:rPr>
          <w:rFonts w:ascii="Arial" w:hAnsi="Arial" w:cs="Arial"/>
        </w:rPr>
      </w:pPr>
      <w:r w:rsidRPr="00CB6996">
        <w:rPr>
          <w:rFonts w:ascii="Arial" w:hAnsi="Arial" w:cs="Arial"/>
        </w:rPr>
        <w:t>ARCHIVO GENERAL DE LA NACIÓN. (2014). Manual para la Formulación del Plan Institucional de Archivos – PINAR. Bogotá, Colombia.</w:t>
      </w:r>
    </w:p>
    <w:p w:rsidR="002B4EE0" w:rsidRPr="00CB6996" w:rsidRDefault="002B4EE0" w:rsidP="002B4EE0">
      <w:pPr>
        <w:ind w:left="708" w:hanging="708"/>
        <w:rPr>
          <w:rFonts w:ascii="Arial" w:hAnsi="Arial" w:cs="Arial"/>
        </w:rPr>
      </w:pPr>
      <w:r w:rsidRPr="00CB6996">
        <w:rPr>
          <w:rFonts w:ascii="Arial" w:hAnsi="Arial" w:cs="Arial"/>
        </w:rPr>
        <w:t>ARCHIVO GENERAL DE LA NACIÓN. (2015). Gestión documental &amp; gobierno electrónico: problemas, retos y oportunidades para los profesionales de información. (C. A. Zapata Cárdenas, Ed.) Bogotá, Colombia.</w:t>
      </w:r>
    </w:p>
    <w:p w:rsidR="002B4EE0" w:rsidRPr="00CB6996" w:rsidRDefault="002B4EE0" w:rsidP="002B4EE0">
      <w:pPr>
        <w:ind w:left="708" w:hanging="708"/>
        <w:rPr>
          <w:rFonts w:ascii="Arial" w:hAnsi="Arial" w:cs="Arial"/>
        </w:rPr>
      </w:pPr>
      <w:r w:rsidRPr="00CB6996">
        <w:rPr>
          <w:rFonts w:ascii="Arial" w:hAnsi="Arial" w:cs="Arial"/>
        </w:rPr>
        <w:t>ARCHIVO GENERAL DE LA NACIÓN. (2015). Guía para la formulación de un esquema de metadatos para la gestión de documentos. Bogotá, Colombia.</w:t>
      </w:r>
    </w:p>
    <w:p w:rsidR="002B4EE0" w:rsidRPr="00CB6996" w:rsidRDefault="002B4EE0" w:rsidP="002B4EE0">
      <w:pPr>
        <w:ind w:left="708" w:hanging="708"/>
        <w:rPr>
          <w:rFonts w:ascii="Arial" w:hAnsi="Arial" w:cs="Arial"/>
        </w:rPr>
      </w:pPr>
      <w:r w:rsidRPr="00CB6996">
        <w:rPr>
          <w:rFonts w:ascii="Arial" w:hAnsi="Arial" w:cs="Arial"/>
        </w:rPr>
        <w:t>ARCHIVO GENERAL DE LA NACIÓN. (2015). Mini/Manual Archivamiento de Medios Sociales: Conceptos básicos, estrategias y mejores prácticas. Bogotá, Colombia.</w:t>
      </w:r>
    </w:p>
    <w:p w:rsidR="002B4EE0" w:rsidRPr="00CB6996" w:rsidRDefault="002B4EE0" w:rsidP="002B4EE0">
      <w:pPr>
        <w:ind w:left="708" w:hanging="708"/>
        <w:rPr>
          <w:rFonts w:ascii="Arial" w:hAnsi="Arial" w:cs="Arial"/>
        </w:rPr>
      </w:pPr>
      <w:r w:rsidRPr="00CB6996">
        <w:rPr>
          <w:rFonts w:ascii="Arial" w:hAnsi="Arial" w:cs="Arial"/>
        </w:rPr>
        <w:t>ARCHIVO GENERAL DE LA NACIÓN. (2015). Mini/Manual Archivamiento Web: Conceptos básicos, estrategias y mejores prácticas. Bogotá, Colombia.</w:t>
      </w:r>
    </w:p>
    <w:p w:rsidR="002B4EE0" w:rsidRPr="00CB6996" w:rsidRDefault="002B4EE0" w:rsidP="002B4EE0">
      <w:pPr>
        <w:ind w:left="708" w:hanging="708"/>
        <w:rPr>
          <w:rFonts w:ascii="Arial" w:hAnsi="Arial" w:cs="Arial"/>
        </w:rPr>
      </w:pPr>
      <w:r w:rsidRPr="00CB6996">
        <w:rPr>
          <w:rFonts w:ascii="Arial" w:hAnsi="Arial" w:cs="Arial"/>
        </w:rPr>
        <w:t>Camacho Vargas, Á. M. (2012). Uso de Cloud Computing en el Sistema Nacional de Archivos de Colombia implementación del Plan de Gestión de Documentos Vitales. (Universidad de la Salle, Ed.) Códices, 8(1), 131 - 151.</w:t>
      </w:r>
    </w:p>
    <w:p w:rsidR="002B4EE0" w:rsidRPr="00CB6996" w:rsidRDefault="002B4EE0" w:rsidP="002B4EE0">
      <w:pPr>
        <w:ind w:left="708" w:hanging="708"/>
        <w:rPr>
          <w:rFonts w:ascii="Arial" w:hAnsi="Arial" w:cs="Arial"/>
        </w:rPr>
      </w:pPr>
      <w:r w:rsidRPr="00CB6996">
        <w:rPr>
          <w:rFonts w:ascii="Arial" w:hAnsi="Arial" w:cs="Arial"/>
        </w:rPr>
        <w:t xml:space="preserve">CONSEJO INTERNACIONAL DE ARCHIVOS. (2000). </w:t>
      </w:r>
      <w:proofErr w:type="spellStart"/>
      <w:r w:rsidRPr="00CB6996">
        <w:rPr>
          <w:rFonts w:ascii="Arial" w:hAnsi="Arial" w:cs="Arial"/>
        </w:rPr>
        <w:t>ISAD</w:t>
      </w:r>
      <w:proofErr w:type="spellEnd"/>
      <w:r w:rsidRPr="00CB6996">
        <w:rPr>
          <w:rFonts w:ascii="Arial" w:hAnsi="Arial" w:cs="Arial"/>
        </w:rPr>
        <w:t xml:space="preserve"> (G) Norma Internacional de Descripción Archivística. (M. d. deporte, Ed.) Madrid, España.</w:t>
      </w:r>
    </w:p>
    <w:p w:rsidR="002B4EE0" w:rsidRPr="00CB6996" w:rsidRDefault="002B4EE0" w:rsidP="002B4EE0">
      <w:pPr>
        <w:ind w:left="708" w:hanging="708"/>
        <w:rPr>
          <w:rFonts w:ascii="Arial" w:hAnsi="Arial" w:cs="Arial"/>
        </w:rPr>
      </w:pPr>
      <w:r w:rsidRPr="00CB6996">
        <w:rPr>
          <w:rFonts w:ascii="Arial" w:hAnsi="Arial" w:cs="Arial"/>
        </w:rPr>
        <w:t xml:space="preserve">CONSEJO INTERNACIONAL DE ARCHIVOS. (2004). </w:t>
      </w:r>
      <w:proofErr w:type="spellStart"/>
      <w:r w:rsidRPr="00CB6996">
        <w:rPr>
          <w:rFonts w:ascii="Arial" w:hAnsi="Arial" w:cs="Arial"/>
        </w:rPr>
        <w:t>ISAAR</w:t>
      </w:r>
      <w:proofErr w:type="spellEnd"/>
      <w:r w:rsidRPr="00CB6996">
        <w:rPr>
          <w:rFonts w:ascii="Arial" w:hAnsi="Arial" w:cs="Arial"/>
        </w:rPr>
        <w:t xml:space="preserve"> (</w:t>
      </w:r>
      <w:proofErr w:type="spellStart"/>
      <w:r w:rsidRPr="00CB6996">
        <w:rPr>
          <w:rFonts w:ascii="Arial" w:hAnsi="Arial" w:cs="Arial"/>
        </w:rPr>
        <w:t>CPF</w:t>
      </w:r>
      <w:proofErr w:type="spellEnd"/>
      <w:r w:rsidRPr="00CB6996">
        <w:rPr>
          <w:rFonts w:ascii="Arial" w:hAnsi="Arial" w:cs="Arial"/>
        </w:rPr>
        <w:t>) Norma Internacional sobre los Registros de Autoridad de Archivos relativos a Instituciones, Personas y Familias. (2). (Ministerio de Cultura de España, Ed., &amp; E. Cortez Ruiz, Trad.) Madrid, España.</w:t>
      </w:r>
    </w:p>
    <w:p w:rsidR="002B4EE0" w:rsidRPr="00CB6996" w:rsidRDefault="002B4EE0" w:rsidP="002B4EE0">
      <w:pPr>
        <w:ind w:left="708" w:hanging="708"/>
        <w:rPr>
          <w:rFonts w:ascii="Arial" w:hAnsi="Arial" w:cs="Arial"/>
        </w:rPr>
      </w:pPr>
      <w:r w:rsidRPr="00CB6996">
        <w:rPr>
          <w:rFonts w:ascii="Arial" w:hAnsi="Arial" w:cs="Arial"/>
        </w:rPr>
        <w:t xml:space="preserve">INSTITUTO DISTRITAL DE GESTIÓN DE RIESGOS Y CAMBIO CLIMÁTICO. (24 de febrero de 2014). Procedimiento: Formulación, Reformulación y Modificación de los Planes, Programas y Proyectos de Inversión. Procedimiento del Sistema Integral de Gestión, 5, 22. (S. </w:t>
      </w:r>
      <w:proofErr w:type="spellStart"/>
      <w:r w:rsidRPr="00CB6996">
        <w:rPr>
          <w:rFonts w:ascii="Arial" w:hAnsi="Arial" w:cs="Arial"/>
        </w:rPr>
        <w:t>Caycedo</w:t>
      </w:r>
      <w:proofErr w:type="spellEnd"/>
      <w:r w:rsidRPr="00CB6996">
        <w:rPr>
          <w:rFonts w:ascii="Arial" w:hAnsi="Arial" w:cs="Arial"/>
        </w:rPr>
        <w:t xml:space="preserve"> Moyano, Ed.) Bogotá, Colombia.</w:t>
      </w:r>
    </w:p>
    <w:p w:rsidR="002B4EE0" w:rsidRPr="00CB6996" w:rsidRDefault="002B4EE0" w:rsidP="002B4EE0">
      <w:pPr>
        <w:ind w:left="708" w:hanging="708"/>
        <w:rPr>
          <w:rFonts w:ascii="Arial" w:hAnsi="Arial" w:cs="Arial"/>
        </w:rPr>
      </w:pPr>
      <w:r w:rsidRPr="00CB6996">
        <w:rPr>
          <w:rFonts w:ascii="Arial" w:hAnsi="Arial" w:cs="Arial"/>
        </w:rPr>
        <w:t>MINISTERIO DE EDUCACIÓN, CULTURA Y DEPORTE. (03 de mayo de 2016). Política de Gestión de Documentos Electrónicos. Madrid, España.</w:t>
      </w:r>
    </w:p>
    <w:p w:rsidR="002B4EE0" w:rsidRPr="00CB6996" w:rsidRDefault="002B4EE0" w:rsidP="002B4EE0">
      <w:pPr>
        <w:ind w:left="708" w:hanging="708"/>
        <w:rPr>
          <w:rFonts w:ascii="Arial" w:hAnsi="Arial" w:cs="Arial"/>
        </w:rPr>
      </w:pPr>
      <w:r w:rsidRPr="00CB6996">
        <w:rPr>
          <w:rFonts w:ascii="Arial" w:hAnsi="Arial" w:cs="Arial"/>
        </w:rPr>
        <w:t>MINISTERIO DE TECNOLOGÍAS DE LA INFORMACIÓN Y LAS COMUNICACIONES. (s.f.). Guía Cero Papel en la Administración Pública. Colombia.</w:t>
      </w:r>
    </w:p>
    <w:p w:rsidR="002B4EE0" w:rsidRPr="00CB6996" w:rsidRDefault="002B4EE0" w:rsidP="002B4EE0">
      <w:pPr>
        <w:ind w:left="708" w:hanging="708"/>
        <w:rPr>
          <w:rFonts w:ascii="Arial" w:hAnsi="Arial" w:cs="Arial"/>
          <w:lang w:val="en-US"/>
        </w:rPr>
      </w:pPr>
      <w:r w:rsidRPr="00CB6996">
        <w:rPr>
          <w:rFonts w:ascii="Arial" w:hAnsi="Arial" w:cs="Arial"/>
          <w:lang w:val="en-US"/>
        </w:rPr>
        <w:lastRenderedPageBreak/>
        <w:t xml:space="preserve">NSW GOVERNMENT STATE ARCHIVES &amp; RECORDS. (2016). Advice and Resources. </w:t>
      </w:r>
      <w:proofErr w:type="spellStart"/>
      <w:r w:rsidRPr="00CB6996">
        <w:rPr>
          <w:rFonts w:ascii="Arial" w:hAnsi="Arial" w:cs="Arial"/>
          <w:lang w:val="en-US"/>
        </w:rPr>
        <w:t>Recuperado</w:t>
      </w:r>
      <w:proofErr w:type="spellEnd"/>
      <w:r w:rsidRPr="00CB6996">
        <w:rPr>
          <w:rFonts w:ascii="Arial" w:hAnsi="Arial" w:cs="Arial"/>
          <w:lang w:val="en-US"/>
        </w:rPr>
        <w:t xml:space="preserve"> </w:t>
      </w:r>
      <w:proofErr w:type="spellStart"/>
      <w:r w:rsidRPr="00CB6996">
        <w:rPr>
          <w:rFonts w:ascii="Arial" w:hAnsi="Arial" w:cs="Arial"/>
          <w:lang w:val="en-US"/>
        </w:rPr>
        <w:t>diciembre</w:t>
      </w:r>
      <w:proofErr w:type="spellEnd"/>
      <w:r w:rsidRPr="00CB6996">
        <w:rPr>
          <w:rFonts w:ascii="Arial" w:hAnsi="Arial" w:cs="Arial"/>
          <w:lang w:val="en-US"/>
        </w:rPr>
        <w:t xml:space="preserve"> de 2016, de Government Recordkeeping: https://www.records.nsw.gov.au/recordkeeping</w:t>
      </w:r>
    </w:p>
    <w:p w:rsidR="002B4EE0" w:rsidRPr="00CB6996" w:rsidRDefault="002B4EE0" w:rsidP="002B4EE0">
      <w:pPr>
        <w:ind w:left="708" w:hanging="708"/>
        <w:rPr>
          <w:rFonts w:ascii="Arial" w:hAnsi="Arial" w:cs="Arial"/>
        </w:rPr>
      </w:pPr>
      <w:r w:rsidRPr="00CB6996">
        <w:rPr>
          <w:rFonts w:ascii="Arial" w:hAnsi="Arial" w:cs="Arial"/>
          <w:lang w:val="en-US"/>
        </w:rPr>
        <w:t xml:space="preserve">Project Management Institute, Inc. </w:t>
      </w:r>
      <w:r w:rsidRPr="00CB6996">
        <w:rPr>
          <w:rFonts w:ascii="Arial" w:hAnsi="Arial" w:cs="Arial"/>
        </w:rPr>
        <w:t xml:space="preserve">(2013). Guía de los fundamentos para la dirección de proyectos (guía del </w:t>
      </w:r>
      <w:proofErr w:type="spellStart"/>
      <w:r w:rsidRPr="00CB6996">
        <w:rPr>
          <w:rFonts w:ascii="Arial" w:hAnsi="Arial" w:cs="Arial"/>
        </w:rPr>
        <w:t>PMBOK</w:t>
      </w:r>
      <w:proofErr w:type="spellEnd"/>
      <w:r w:rsidRPr="00CB6996">
        <w:rPr>
          <w:rFonts w:ascii="Arial" w:hAnsi="Arial" w:cs="Arial"/>
        </w:rPr>
        <w:t xml:space="preserve">) (5 ed.). </w:t>
      </w:r>
      <w:proofErr w:type="spellStart"/>
      <w:r w:rsidRPr="00CB6996">
        <w:rPr>
          <w:rFonts w:ascii="Arial" w:hAnsi="Arial" w:cs="Arial"/>
        </w:rPr>
        <w:t>Newtown</w:t>
      </w:r>
      <w:proofErr w:type="spellEnd"/>
      <w:r w:rsidRPr="00CB6996">
        <w:rPr>
          <w:rFonts w:ascii="Arial" w:hAnsi="Arial" w:cs="Arial"/>
        </w:rPr>
        <w:t xml:space="preserve"> </w:t>
      </w:r>
      <w:proofErr w:type="spellStart"/>
      <w:r w:rsidRPr="00CB6996">
        <w:rPr>
          <w:rFonts w:ascii="Arial" w:hAnsi="Arial" w:cs="Arial"/>
        </w:rPr>
        <w:t>Square</w:t>
      </w:r>
      <w:proofErr w:type="spellEnd"/>
      <w:r w:rsidRPr="00CB6996">
        <w:rPr>
          <w:rFonts w:ascii="Arial" w:hAnsi="Arial" w:cs="Arial"/>
        </w:rPr>
        <w:t xml:space="preserve">, Pennsylvania, Estados Unidos de América: </w:t>
      </w:r>
      <w:proofErr w:type="spellStart"/>
      <w:r w:rsidRPr="00CB6996">
        <w:rPr>
          <w:rFonts w:ascii="Arial" w:hAnsi="Arial" w:cs="Arial"/>
        </w:rPr>
        <w:t>GLOBALSTANDARD</w:t>
      </w:r>
      <w:proofErr w:type="spellEnd"/>
      <w:r w:rsidRPr="00CB6996">
        <w:rPr>
          <w:rFonts w:ascii="Arial" w:hAnsi="Arial" w:cs="Arial"/>
        </w:rPr>
        <w:t>.</w:t>
      </w:r>
    </w:p>
    <w:p w:rsidR="002B4EE0" w:rsidRPr="00CB6996" w:rsidRDefault="002B4EE0" w:rsidP="002B4EE0">
      <w:pPr>
        <w:rPr>
          <w:rFonts w:ascii="Arial" w:hAnsi="Arial" w:cs="Arial"/>
          <w:b/>
        </w:rPr>
      </w:pPr>
      <w:r w:rsidRPr="00CB6996">
        <w:rPr>
          <w:rFonts w:ascii="Arial" w:hAnsi="Arial" w:cs="Arial"/>
          <w:b/>
        </w:rPr>
        <w:br w:type="page"/>
      </w:r>
    </w:p>
    <w:p w:rsidR="004431D9" w:rsidRPr="004015D3" w:rsidRDefault="004839F9" w:rsidP="004015D3">
      <w:pPr>
        <w:pStyle w:val="Prrafodelista"/>
        <w:numPr>
          <w:ilvl w:val="0"/>
          <w:numId w:val="15"/>
        </w:numPr>
        <w:rPr>
          <w:rFonts w:ascii="Arial" w:hAnsi="Arial" w:cs="Arial"/>
          <w:b/>
        </w:rPr>
      </w:pPr>
      <w:r w:rsidRPr="004015D3">
        <w:rPr>
          <w:rFonts w:ascii="Arial" w:hAnsi="Arial" w:cs="Arial"/>
          <w:b/>
        </w:rPr>
        <w:lastRenderedPageBreak/>
        <w:t>DOCUMENTOS ASOCIADOS</w:t>
      </w:r>
    </w:p>
    <w:p w:rsidR="00B031B1" w:rsidRPr="00CB6996" w:rsidRDefault="00942BF9" w:rsidP="00942BF9">
      <w:pPr>
        <w:spacing w:after="0"/>
        <w:rPr>
          <w:rFonts w:ascii="Arial" w:hAnsi="Arial" w:cs="Arial"/>
        </w:rPr>
      </w:pPr>
      <w:r w:rsidRPr="00CB6996">
        <w:rPr>
          <w:rFonts w:ascii="Arial" w:hAnsi="Arial" w:cs="Arial"/>
        </w:rPr>
        <w:t xml:space="preserve">Registre cuales procedimientos, manuales, formatos o documentos del sistema integrado de gestión están relacionados con el desarrollo de los lineamientos y actividades de este documento </w:t>
      </w:r>
    </w:p>
    <w:p w:rsidR="00942BF9" w:rsidRPr="00CB6996" w:rsidRDefault="00942BF9" w:rsidP="00942BF9">
      <w:pPr>
        <w:spacing w:after="0"/>
        <w:rPr>
          <w:rFonts w:ascii="Arial" w:hAnsi="Arial" w:cs="Arial"/>
        </w:rPr>
      </w:pPr>
    </w:p>
    <w:p w:rsidR="009C462B" w:rsidRPr="004015D3" w:rsidRDefault="004839F9" w:rsidP="004015D3">
      <w:pPr>
        <w:pStyle w:val="Prrafodelista"/>
        <w:numPr>
          <w:ilvl w:val="0"/>
          <w:numId w:val="15"/>
        </w:numPr>
        <w:rPr>
          <w:rFonts w:ascii="Arial" w:hAnsi="Arial" w:cs="Arial"/>
          <w:b/>
        </w:rPr>
      </w:pPr>
      <w:r w:rsidRPr="004015D3">
        <w:rPr>
          <w:rFonts w:ascii="Arial" w:hAnsi="Arial" w:cs="Arial"/>
          <w:b/>
        </w:rPr>
        <w:t>CONTROL DE CAMBIOS</w:t>
      </w:r>
    </w:p>
    <w:p w:rsidR="009C462B" w:rsidRDefault="009C462B" w:rsidP="009C462B">
      <w:pPr>
        <w:spacing w:after="0"/>
        <w:rPr>
          <w:rFonts w:ascii="Arial" w:hAnsi="Arial" w:cs="Arial"/>
        </w:rPr>
      </w:pPr>
    </w:p>
    <w:tbl>
      <w:tblPr>
        <w:tblStyle w:val="Listamedia1"/>
        <w:tblW w:w="5000" w:type="pct"/>
        <w:tblLook w:val="04A0" w:firstRow="1" w:lastRow="0" w:firstColumn="1" w:lastColumn="0" w:noHBand="0" w:noVBand="1"/>
      </w:tblPr>
      <w:tblGrid>
        <w:gridCol w:w="1123"/>
        <w:gridCol w:w="1451"/>
        <w:gridCol w:w="5276"/>
        <w:gridCol w:w="2119"/>
      </w:tblGrid>
      <w:tr w:rsidR="004015D3" w:rsidRPr="00CB6996" w:rsidTr="00A64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pct"/>
            <w:tcBorders>
              <w:right w:val="single" w:sz="4" w:space="0" w:color="BFBFBF" w:themeColor="background1" w:themeShade="BF"/>
            </w:tcBorders>
          </w:tcPr>
          <w:p w:rsidR="004015D3" w:rsidRPr="00CB6996" w:rsidRDefault="004015D3" w:rsidP="00955A12">
            <w:pPr>
              <w:jc w:val="center"/>
              <w:rPr>
                <w:rFonts w:ascii="Arial" w:hAnsi="Arial" w:cs="Arial"/>
                <w:b w:val="0"/>
              </w:rPr>
            </w:pPr>
            <w:r w:rsidRPr="00CB6996">
              <w:rPr>
                <w:rFonts w:ascii="Arial" w:hAnsi="Arial" w:cs="Arial"/>
                <w:b w:val="0"/>
              </w:rPr>
              <w:t>Versión</w:t>
            </w:r>
          </w:p>
        </w:tc>
        <w:tc>
          <w:tcPr>
            <w:tcW w:w="728" w:type="pct"/>
            <w:tcBorders>
              <w:left w:val="single" w:sz="4" w:space="0" w:color="BFBFBF" w:themeColor="background1" w:themeShade="BF"/>
              <w:right w:val="single" w:sz="4" w:space="0" w:color="BFBFBF" w:themeColor="background1" w:themeShade="BF"/>
            </w:tcBorders>
          </w:tcPr>
          <w:p w:rsidR="004015D3" w:rsidRPr="00CB6996" w:rsidRDefault="004015D3" w:rsidP="00955A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6996">
              <w:rPr>
                <w:rFonts w:ascii="Arial" w:hAnsi="Arial" w:cs="Arial"/>
              </w:rPr>
              <w:t>Fecha</w:t>
            </w:r>
          </w:p>
        </w:tc>
        <w:tc>
          <w:tcPr>
            <w:tcW w:w="2646" w:type="pct"/>
            <w:tcBorders>
              <w:left w:val="single" w:sz="4" w:space="0" w:color="BFBFBF" w:themeColor="background1" w:themeShade="BF"/>
              <w:right w:val="single" w:sz="4" w:space="0" w:color="BFBFBF" w:themeColor="background1" w:themeShade="BF"/>
            </w:tcBorders>
          </w:tcPr>
          <w:p w:rsidR="004015D3" w:rsidRPr="00CB6996" w:rsidRDefault="004015D3" w:rsidP="00955A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6996">
              <w:rPr>
                <w:rFonts w:ascii="Arial" w:hAnsi="Arial" w:cs="Arial"/>
              </w:rPr>
              <w:t>Descripción de la Modificación</w:t>
            </w:r>
          </w:p>
        </w:tc>
        <w:tc>
          <w:tcPr>
            <w:tcW w:w="1063" w:type="pct"/>
            <w:tcBorders>
              <w:left w:val="single" w:sz="4" w:space="0" w:color="BFBFBF" w:themeColor="background1" w:themeShade="BF"/>
            </w:tcBorders>
          </w:tcPr>
          <w:p w:rsidR="004015D3" w:rsidRPr="00CB6996" w:rsidRDefault="004015D3" w:rsidP="00955A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6996">
              <w:rPr>
                <w:rFonts w:ascii="Arial" w:hAnsi="Arial" w:cs="Arial"/>
              </w:rPr>
              <w:t>Aprobado por</w:t>
            </w:r>
          </w:p>
        </w:tc>
      </w:tr>
      <w:tr w:rsidR="004015D3" w:rsidRPr="00CB6996" w:rsidTr="00A64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pct"/>
            <w:vAlign w:val="center"/>
          </w:tcPr>
          <w:p w:rsidR="004015D3" w:rsidRPr="00CB6996" w:rsidRDefault="004015D3" w:rsidP="00955A12">
            <w:pPr>
              <w:jc w:val="center"/>
              <w:rPr>
                <w:rFonts w:ascii="Arial" w:hAnsi="Arial" w:cs="Arial"/>
                <w:b w:val="0"/>
              </w:rPr>
            </w:pPr>
            <w:r w:rsidRPr="00CB6996">
              <w:rPr>
                <w:rFonts w:ascii="Arial" w:hAnsi="Arial" w:cs="Arial"/>
                <w:b w:val="0"/>
              </w:rPr>
              <w:t>1</w:t>
            </w:r>
          </w:p>
        </w:tc>
        <w:tc>
          <w:tcPr>
            <w:tcW w:w="728" w:type="pct"/>
            <w:vAlign w:val="center"/>
          </w:tcPr>
          <w:p w:rsidR="004015D3" w:rsidRPr="00CB6996" w:rsidRDefault="004015D3" w:rsidP="00955A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6996">
              <w:rPr>
                <w:rFonts w:ascii="Arial" w:hAnsi="Arial" w:cs="Arial"/>
              </w:rPr>
              <w:t>20/11/2017</w:t>
            </w:r>
          </w:p>
        </w:tc>
        <w:tc>
          <w:tcPr>
            <w:tcW w:w="2646" w:type="pct"/>
            <w:vAlign w:val="center"/>
          </w:tcPr>
          <w:p w:rsidR="004015D3" w:rsidRPr="00CB6996" w:rsidRDefault="004015D3" w:rsidP="00955A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6996">
              <w:rPr>
                <w:rFonts w:ascii="Arial" w:hAnsi="Arial" w:cs="Arial"/>
              </w:rPr>
              <w:t>Primera versión formulación de la política de gestión documental en cumplimiento con las disposiciones legales.</w:t>
            </w:r>
          </w:p>
        </w:tc>
        <w:tc>
          <w:tcPr>
            <w:tcW w:w="1063" w:type="pct"/>
            <w:vAlign w:val="center"/>
          </w:tcPr>
          <w:p w:rsidR="004015D3" w:rsidRPr="00CB6996" w:rsidRDefault="004015D3" w:rsidP="00955A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6996">
              <w:rPr>
                <w:rFonts w:ascii="Arial" w:hAnsi="Arial" w:cs="Arial"/>
              </w:rPr>
              <w:t>Comité interno de archivo</w:t>
            </w:r>
          </w:p>
        </w:tc>
      </w:tr>
      <w:tr w:rsidR="00A64C0E" w:rsidRPr="00A64C0E" w:rsidTr="00A64C0E">
        <w:tc>
          <w:tcPr>
            <w:cnfStyle w:val="001000000000" w:firstRow="0" w:lastRow="0" w:firstColumn="1" w:lastColumn="0" w:oddVBand="0" w:evenVBand="0" w:oddHBand="0" w:evenHBand="0" w:firstRowFirstColumn="0" w:firstRowLastColumn="0" w:lastRowFirstColumn="0" w:lastRowLastColumn="0"/>
            <w:tcW w:w="563" w:type="pct"/>
            <w:vAlign w:val="center"/>
          </w:tcPr>
          <w:p w:rsidR="00A64C0E" w:rsidRPr="00A64C0E" w:rsidRDefault="00A64C0E" w:rsidP="00955A12">
            <w:pPr>
              <w:jc w:val="center"/>
              <w:rPr>
                <w:rFonts w:ascii="Arial" w:hAnsi="Arial" w:cs="Arial"/>
                <w:b w:val="0"/>
              </w:rPr>
            </w:pPr>
            <w:r w:rsidRPr="00A64C0E">
              <w:rPr>
                <w:rFonts w:ascii="Arial" w:hAnsi="Arial" w:cs="Arial"/>
                <w:b w:val="0"/>
              </w:rPr>
              <w:t>2</w:t>
            </w:r>
          </w:p>
        </w:tc>
        <w:tc>
          <w:tcPr>
            <w:tcW w:w="728" w:type="pct"/>
            <w:vAlign w:val="center"/>
          </w:tcPr>
          <w:p w:rsidR="00A64C0E" w:rsidRP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4C0E">
              <w:rPr>
                <w:rFonts w:ascii="Arial" w:hAnsi="Arial" w:cs="Arial"/>
              </w:rPr>
              <w:t>19/02/2019</w:t>
            </w:r>
          </w:p>
        </w:tc>
        <w:tc>
          <w:tcPr>
            <w:tcW w:w="2646" w:type="pct"/>
            <w:vAlign w:val="center"/>
          </w:tcPr>
          <w:p w:rsid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ajusta el alcance y las actividades del proyecto “Centralización de archivos de gestión”</w:t>
            </w:r>
          </w:p>
          <w:p w:rsid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 ajusta el enfoque del PINAR a la plataforma estratégica vigente el </w:t>
            </w:r>
            <w:proofErr w:type="spellStart"/>
            <w:r>
              <w:rPr>
                <w:rFonts w:ascii="Arial" w:hAnsi="Arial" w:cs="Arial"/>
              </w:rPr>
              <w:t>IDIGER</w:t>
            </w:r>
            <w:proofErr w:type="spellEnd"/>
          </w:p>
          <w:p w:rsid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A64C0E" w:rsidRP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incluye el proyecto de “Sistema de Gestión de Documentos Electrónicos de Archivo”</w:t>
            </w:r>
          </w:p>
        </w:tc>
        <w:tc>
          <w:tcPr>
            <w:tcW w:w="1063" w:type="pct"/>
            <w:vAlign w:val="center"/>
          </w:tcPr>
          <w:p w:rsidR="00A64C0E" w:rsidRPr="00A64C0E" w:rsidRDefault="00A64C0E" w:rsidP="00955A1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9C462B" w:rsidRPr="00CB6996" w:rsidRDefault="009C462B" w:rsidP="009C462B">
      <w:pPr>
        <w:spacing w:after="0"/>
        <w:rPr>
          <w:rFonts w:ascii="Arial" w:hAnsi="Arial" w:cs="Arial"/>
        </w:rPr>
      </w:pPr>
    </w:p>
    <w:p w:rsidR="009C462B" w:rsidRPr="00CB6996" w:rsidRDefault="004839F9" w:rsidP="004015D3">
      <w:pPr>
        <w:pStyle w:val="Prrafodelista"/>
        <w:numPr>
          <w:ilvl w:val="0"/>
          <w:numId w:val="15"/>
        </w:numPr>
        <w:spacing w:after="0" w:line="276" w:lineRule="auto"/>
        <w:rPr>
          <w:rFonts w:ascii="Arial" w:hAnsi="Arial" w:cs="Arial"/>
          <w:b/>
        </w:rPr>
      </w:pPr>
      <w:r w:rsidRPr="00CB6996">
        <w:rPr>
          <w:rFonts w:ascii="Arial" w:hAnsi="Arial" w:cs="Arial"/>
          <w:b/>
        </w:rPr>
        <w:t>APROBACIÓN</w:t>
      </w:r>
    </w:p>
    <w:p w:rsidR="009C462B" w:rsidRDefault="009C462B" w:rsidP="009C462B">
      <w:pPr>
        <w:spacing w:after="0"/>
        <w:rPr>
          <w:rFonts w:ascii="Arial" w:hAnsi="Arial" w:cs="Arial"/>
        </w:rPr>
      </w:pPr>
    </w:p>
    <w:tbl>
      <w:tblPr>
        <w:tblStyle w:val="Listamedia1"/>
        <w:tblW w:w="5000" w:type="pct"/>
        <w:tblLook w:val="04A0" w:firstRow="1" w:lastRow="0" w:firstColumn="1" w:lastColumn="0" w:noHBand="0" w:noVBand="1"/>
      </w:tblPr>
      <w:tblGrid>
        <w:gridCol w:w="3400"/>
        <w:gridCol w:w="3279"/>
        <w:gridCol w:w="3295"/>
      </w:tblGrid>
      <w:tr w:rsidR="004015D3" w:rsidRPr="00CB6996" w:rsidTr="00A64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tcBorders>
              <w:left w:val="nil"/>
              <w:bottom w:val="single" w:sz="4" w:space="0" w:color="BFBFBF" w:themeColor="background1" w:themeShade="BF"/>
              <w:right w:val="single" w:sz="4" w:space="0" w:color="BFBFBF" w:themeColor="background1" w:themeShade="BF"/>
            </w:tcBorders>
            <w:shd w:val="clear" w:color="auto" w:fill="D9D9D9" w:themeFill="background1" w:themeFillShade="D9"/>
          </w:tcPr>
          <w:p w:rsidR="004015D3" w:rsidRPr="00CB6996" w:rsidRDefault="004015D3" w:rsidP="00955A12">
            <w:pPr>
              <w:jc w:val="center"/>
              <w:rPr>
                <w:rFonts w:ascii="Arial" w:hAnsi="Arial" w:cs="Arial"/>
              </w:rPr>
            </w:pPr>
            <w:r w:rsidRPr="00CB6996">
              <w:rPr>
                <w:rFonts w:ascii="Arial" w:hAnsi="Arial" w:cs="Arial"/>
                <w:b w:val="0"/>
              </w:rPr>
              <w:t>Elaborado por</w:t>
            </w:r>
          </w:p>
        </w:tc>
        <w:tc>
          <w:tcPr>
            <w:tcW w:w="1644"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4015D3" w:rsidRPr="00CB6996" w:rsidRDefault="004015D3" w:rsidP="00955A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6996">
              <w:rPr>
                <w:rFonts w:ascii="Arial" w:hAnsi="Arial" w:cs="Arial"/>
              </w:rPr>
              <w:t>Validado por</w:t>
            </w:r>
          </w:p>
        </w:tc>
        <w:tc>
          <w:tcPr>
            <w:tcW w:w="1652" w:type="pct"/>
            <w:tcBorders>
              <w:left w:val="single" w:sz="4" w:space="0" w:color="BFBFBF" w:themeColor="background1" w:themeShade="BF"/>
              <w:bottom w:val="single" w:sz="4" w:space="0" w:color="BFBFBF" w:themeColor="background1" w:themeShade="BF"/>
            </w:tcBorders>
            <w:shd w:val="clear" w:color="auto" w:fill="D9D9D9" w:themeFill="background1" w:themeFillShade="D9"/>
          </w:tcPr>
          <w:p w:rsidR="004015D3" w:rsidRPr="00CB6996" w:rsidRDefault="004015D3" w:rsidP="00955A1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6996">
              <w:rPr>
                <w:rFonts w:ascii="Arial" w:hAnsi="Arial" w:cs="Arial"/>
              </w:rPr>
              <w:t>Aprobado por</w:t>
            </w:r>
          </w:p>
        </w:tc>
      </w:tr>
      <w:tr w:rsidR="004015D3" w:rsidRPr="00CB6996" w:rsidTr="00A64C0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15D3" w:rsidRPr="00CB6996" w:rsidRDefault="004015D3" w:rsidP="00955A12">
            <w:pPr>
              <w:jc w:val="center"/>
              <w:rPr>
                <w:rFonts w:ascii="Arial" w:hAnsi="Arial" w:cs="Arial"/>
                <w:b w:val="0"/>
              </w:rPr>
            </w:pPr>
            <w:r w:rsidRPr="00CB6996">
              <w:rPr>
                <w:rFonts w:ascii="Arial" w:hAnsi="Arial" w:cs="Arial"/>
                <w:b w:val="0"/>
              </w:rPr>
              <w:t xml:space="preserve">Cristian Camilo Cabra Neira  </w:t>
            </w:r>
          </w:p>
        </w:tc>
        <w:tc>
          <w:tcPr>
            <w:tcW w:w="16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15D3" w:rsidRPr="00CB6996" w:rsidRDefault="004015D3" w:rsidP="00955A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6996">
              <w:rPr>
                <w:rFonts w:ascii="Arial" w:hAnsi="Arial" w:cs="Arial"/>
              </w:rPr>
              <w:t xml:space="preserve">Luz Adriana </w:t>
            </w:r>
            <w:proofErr w:type="spellStart"/>
            <w:r w:rsidRPr="00CB6996">
              <w:rPr>
                <w:rFonts w:ascii="Arial" w:hAnsi="Arial" w:cs="Arial"/>
              </w:rPr>
              <w:t>Piragauta</w:t>
            </w:r>
            <w:proofErr w:type="spellEnd"/>
          </w:p>
        </w:tc>
        <w:tc>
          <w:tcPr>
            <w:tcW w:w="16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15D3" w:rsidRPr="00CB6996" w:rsidRDefault="004015D3" w:rsidP="00955A1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6996">
              <w:rPr>
                <w:rFonts w:ascii="Arial" w:hAnsi="Arial" w:cs="Arial"/>
              </w:rPr>
              <w:t xml:space="preserve">Comité Interno de Archivo </w:t>
            </w:r>
          </w:p>
        </w:tc>
      </w:tr>
    </w:tbl>
    <w:p w:rsidR="00B84515" w:rsidRPr="00CB6996" w:rsidRDefault="00B84515" w:rsidP="00A60E1C">
      <w:pPr>
        <w:spacing w:after="0"/>
        <w:rPr>
          <w:rFonts w:ascii="Arial" w:hAnsi="Arial" w:cs="Arial"/>
          <w:b/>
        </w:rPr>
      </w:pPr>
    </w:p>
    <w:p w:rsidR="002F6BD2" w:rsidRPr="00CB6996" w:rsidRDefault="009C462B" w:rsidP="00B84515">
      <w:pPr>
        <w:spacing w:after="0"/>
        <w:jc w:val="both"/>
        <w:rPr>
          <w:rFonts w:ascii="Arial" w:hAnsi="Arial" w:cs="Arial"/>
        </w:rPr>
      </w:pPr>
      <w:r w:rsidRPr="00CB6996">
        <w:rPr>
          <w:rFonts w:ascii="Arial" w:hAnsi="Arial" w:cs="Arial"/>
          <w:b/>
        </w:rPr>
        <w:t>Nota</w:t>
      </w:r>
      <w:r w:rsidRPr="00CB6996">
        <w:rPr>
          <w:rFonts w:ascii="Arial" w:hAnsi="Arial" w:cs="Arial"/>
        </w:rPr>
        <w:t xml:space="preserve">: </w:t>
      </w:r>
      <w:r w:rsidR="00B84515" w:rsidRPr="00CB6996">
        <w:rPr>
          <w:rFonts w:ascii="Arial" w:hAnsi="Arial" w:cs="Arial"/>
        </w:rPr>
        <w:t xml:space="preserve">para </w:t>
      </w:r>
      <w:r w:rsidRPr="00CB6996">
        <w:rPr>
          <w:rFonts w:ascii="Arial" w:hAnsi="Arial" w:cs="Arial"/>
        </w:rPr>
        <w:t>mayor información referente a este documento comunicarse con la dependencia responsable.</w:t>
      </w:r>
    </w:p>
    <w:sectPr w:rsidR="002F6BD2" w:rsidRPr="00CB6996" w:rsidSect="00A102EA">
      <w:pgSz w:w="12242" w:h="15842" w:code="1"/>
      <w:pgMar w:top="1860" w:right="1134" w:bottom="1134"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BDC" w:rsidRDefault="00A91BDC" w:rsidP="009C462B">
      <w:pPr>
        <w:spacing w:after="0" w:line="240" w:lineRule="auto"/>
      </w:pPr>
      <w:r>
        <w:separator/>
      </w:r>
    </w:p>
  </w:endnote>
  <w:endnote w:type="continuationSeparator" w:id="0">
    <w:p w:rsidR="00A91BDC" w:rsidRDefault="00A91BDC" w:rsidP="009C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12" w:rsidRDefault="00955A12">
    <w:pPr>
      <w:pStyle w:val="Piedepgina"/>
    </w:pPr>
    <w:r>
      <w:rPr>
        <w:noProof/>
        <w:lang w:val="es-CO" w:eastAsia="es-CO"/>
      </w:rPr>
      <mc:AlternateContent>
        <mc:Choice Requires="wpg">
          <w:drawing>
            <wp:anchor distT="0" distB="0" distL="114300" distR="114300" simplePos="0" relativeHeight="251660288" behindDoc="0" locked="0" layoutInCell="1" allowOverlap="1" wp14:anchorId="6075B4BB" wp14:editId="1EA3438D">
              <wp:simplePos x="0" y="0"/>
              <wp:positionH relativeFrom="column">
                <wp:posOffset>907605</wp:posOffset>
              </wp:positionH>
              <wp:positionV relativeFrom="paragraph">
                <wp:posOffset>-264744</wp:posOffset>
              </wp:positionV>
              <wp:extent cx="5779224" cy="872490"/>
              <wp:effectExtent l="0" t="0" r="0" b="3810"/>
              <wp:wrapNone/>
              <wp:docPr id="14" name="14 Grupo"/>
              <wp:cNvGraphicFramePr/>
              <a:graphic xmlns:a="http://schemas.openxmlformats.org/drawingml/2006/main">
                <a:graphicData uri="http://schemas.microsoft.com/office/word/2010/wordprocessingGroup">
                  <wpg:wgp>
                    <wpg:cNvGrpSpPr/>
                    <wpg:grpSpPr>
                      <a:xfrm>
                        <a:off x="0" y="0"/>
                        <a:ext cx="5779224" cy="872490"/>
                        <a:chOff x="-947648" y="0"/>
                        <a:chExt cx="5779224" cy="872490"/>
                      </a:xfrm>
                    </wpg:grpSpPr>
                    <wpg:grpSp>
                      <wpg:cNvPr id="3" name="5 Grupo"/>
                      <wpg:cNvGrpSpPr/>
                      <wpg:grpSpPr>
                        <a:xfrm>
                          <a:off x="-947648" y="0"/>
                          <a:ext cx="5779224" cy="872490"/>
                          <a:chOff x="-947648" y="0"/>
                          <a:chExt cx="5779224" cy="872490"/>
                        </a:xfrm>
                      </wpg:grpSpPr>
                      <wps:wsp>
                        <wps:cNvPr id="15" name="4 Rectángulo"/>
                        <wps:cNvSpPr/>
                        <wps:spPr>
                          <a:xfrm>
                            <a:off x="-947648" y="5938"/>
                            <a:ext cx="5779224" cy="7719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3 Rectángulo"/>
                        <wps:cNvSpPr/>
                        <wps:spPr>
                          <a:xfrm>
                            <a:off x="3804833" y="0"/>
                            <a:ext cx="333036" cy="8724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5A12" w:rsidRPr="0027775A" w:rsidRDefault="00955A12" w:rsidP="00F97926">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Pr>
                                  <w:noProof/>
                                  <w:color w:val="FFFFFF" w:themeColor="background1"/>
                                  <w:sz w:val="18"/>
                                </w:rPr>
                                <w:t>8</w:t>
                              </w:r>
                              <w:r w:rsidRPr="0027775A">
                                <w:rPr>
                                  <w:color w:val="FFFFFF" w:themeColor="background1"/>
                                  <w:sz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s:wsp>
                      <wps:cNvPr id="17" name="6 Cuadro de texto"/>
                      <wps:cNvSpPr txBox="1"/>
                      <wps:spPr>
                        <a:xfrm>
                          <a:off x="356260" y="35626"/>
                          <a:ext cx="3366655"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Pr="0027775A" w:rsidRDefault="00955A12"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75B4BB" id="14 Grupo" o:spid="_x0000_s1040" style="position:absolute;margin-left:71.45pt;margin-top:-20.85pt;width:455.05pt;height:68.7pt;z-index:251660288;mso-position-horizontal-relative:text;mso-position-vertical-relative:text;mso-width-relative:margin" coordorigin="-9476" coordsize="5779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">
              <v:group id="5 Grupo" o:spid="_x0000_s1041" style="position:absolute;left:-9476;width:57791;height:8724" coordorigin="-9476" coordsize="57792,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4 Rectángulo" o:spid="_x0000_s1042" style="position:absolute;left:-9476;top:59;width:57791;height: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rswQAAANsAAAAPAAAAZHJzL2Rvd25yZXYueG1sRE9LawIx&#10;EL4X/A9hhN5q1kKl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ACXSuzBAAAA2wAAAA8AAAAA&#10;AAAAAAAAAAAABwIAAGRycy9kb3ducmV2LnhtbFBLBQYAAAAAAwADALcAAAD1AgAAAAA=&#10;" fillcolor="#00b0f0" stroked="f" strokeweight="1pt"/>
                <v:rect id="3 Rectángulo" o:spid="_x0000_s1043" style="position:absolute;left:38048;width:3330;height:8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" fillcolor="#2e74b5 [2404]" stroked="f" strokeweight="1pt">
                  <v:textbox inset="0,,0">
                    <w:txbxContent>
                      <w:p w:rsidR="00955A12" w:rsidRPr="0027775A" w:rsidRDefault="00955A12" w:rsidP="00F97926">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Pr>
                            <w:noProof/>
                            <w:color w:val="FFFFFF" w:themeColor="background1"/>
                            <w:sz w:val="18"/>
                          </w:rPr>
                          <w:t>8</w:t>
                        </w:r>
                        <w:r w:rsidRPr="0027775A">
                          <w:rPr>
                            <w:color w:val="FFFFFF" w:themeColor="background1"/>
                            <w:sz w:val="18"/>
                          </w:rPr>
                          <w:fldChar w:fldCharType="end"/>
                        </w:r>
                      </w:p>
                    </w:txbxContent>
                  </v:textbox>
                </v:rect>
              </v:group>
              <v:shapetype id="_x0000_t202" coordsize="21600,21600" o:spt="202" path="m,l,21600r21600,l21600,xe">
                <v:stroke joinstyle="miter"/>
                <v:path gradientshapeok="t" o:connecttype="rect"/>
              </v:shapetype>
              <v:shape id="6 Cuadro de texto" o:spid="_x0000_s1044" type="#_x0000_t202" style="position:absolute;left:3562;top:356;width:33667;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955A12" w:rsidRPr="0027775A" w:rsidRDefault="00955A12"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12" w:rsidRDefault="00955A12">
    <w:pPr>
      <w:pStyle w:val="Piedepgina"/>
    </w:pPr>
    <w:r>
      <w:rPr>
        <w:noProof/>
        <w:lang w:val="es-CO" w:eastAsia="es-CO"/>
      </w:rPr>
      <mc:AlternateContent>
        <mc:Choice Requires="wpg">
          <w:drawing>
            <wp:anchor distT="0" distB="0" distL="114300" distR="114300" simplePos="0" relativeHeight="251672576" behindDoc="0" locked="0" layoutInCell="1" allowOverlap="1">
              <wp:simplePos x="0" y="0"/>
              <wp:positionH relativeFrom="column">
                <wp:posOffset>3175</wp:posOffset>
              </wp:positionH>
              <wp:positionV relativeFrom="paragraph">
                <wp:posOffset>-106870</wp:posOffset>
              </wp:positionV>
              <wp:extent cx="6744970" cy="395785"/>
              <wp:effectExtent l="0" t="0" r="0" b="4445"/>
              <wp:wrapNone/>
              <wp:docPr id="332" name="Grupo 332"/>
              <wp:cNvGraphicFramePr/>
              <a:graphic xmlns:a="http://schemas.openxmlformats.org/drawingml/2006/main">
                <a:graphicData uri="http://schemas.microsoft.com/office/word/2010/wordprocessingGroup">
                  <wpg:wgp>
                    <wpg:cNvGrpSpPr/>
                    <wpg:grpSpPr>
                      <a:xfrm>
                        <a:off x="0" y="0"/>
                        <a:ext cx="6744970" cy="395785"/>
                        <a:chOff x="0" y="0"/>
                        <a:chExt cx="6744970" cy="395785"/>
                      </a:xfrm>
                    </wpg:grpSpPr>
                    <wps:wsp>
                      <wps:cNvPr id="32" name="19 Cuadro de texto"/>
                      <wps:cNvSpPr txBox="1"/>
                      <wps:spPr>
                        <a:xfrm flipH="1">
                          <a:off x="2613547" y="27296"/>
                          <a:ext cx="336613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Pr="0027775A" w:rsidRDefault="00955A12"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25 Rectángulo"/>
                      <wps:cNvSpPr/>
                      <wps:spPr>
                        <a:xfrm flipH="1">
                          <a:off x="0" y="0"/>
                          <a:ext cx="6744970" cy="45085"/>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Cuadro de texto 310"/>
                      <wps:cNvSpPr txBox="1"/>
                      <wps:spPr>
                        <a:xfrm>
                          <a:off x="5500048" y="47767"/>
                          <a:ext cx="422910" cy="348018"/>
                        </a:xfrm>
                        <a:prstGeom prst="rect">
                          <a:avLst/>
                        </a:prstGeom>
                        <a:solidFill>
                          <a:srgbClr val="004268"/>
                        </a:solidFill>
                        <a:ln w="6350">
                          <a:noFill/>
                        </a:ln>
                      </wps:spPr>
                      <wps:txbx>
                        <w:txbxContent>
                          <w:p w:rsidR="00955A12" w:rsidRPr="00C145C6" w:rsidRDefault="00955A12" w:rsidP="00C145C6">
                            <w:pPr>
                              <w:spacing w:after="0" w:line="240" w:lineRule="auto"/>
                              <w:rPr>
                                <w:rFonts w:ascii="Arial" w:hAnsi="Arial" w:cs="Arial"/>
                                <w:b/>
                                <w:sz w:val="14"/>
                                <w:szCs w:val="14"/>
                                <w14:textOutline w14:w="9525" w14:cap="rnd" w14:cmpd="sng" w14:algn="ctr">
                                  <w14:noFill/>
                                  <w14:prstDash w14:val="solid"/>
                                  <w14:bevel/>
                                </w14:textOutline>
                              </w:rPr>
                            </w:pP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PAGE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240E86">
                              <w:rPr>
                                <w:rFonts w:ascii="Arial" w:hAnsi="Arial" w:cs="Arial"/>
                                <w:b/>
                                <w:bCs/>
                                <w:noProof/>
                                <w:sz w:val="14"/>
                                <w:szCs w:val="14"/>
                                <w14:textOutline w14:w="9525" w14:cap="rnd" w14:cmpd="sng" w14:algn="ctr">
                                  <w14:noFill/>
                                  <w14:prstDash w14:val="solid"/>
                                  <w14:bevel/>
                                </w14:textOutline>
                              </w:rPr>
                              <w:t>9</w:t>
                            </w:r>
                            <w:r w:rsidRPr="00C145C6">
                              <w:rPr>
                                <w:rFonts w:ascii="Arial" w:hAnsi="Arial" w:cs="Arial"/>
                                <w:b/>
                                <w:bCs/>
                                <w:sz w:val="14"/>
                                <w:szCs w:val="14"/>
                                <w14:textOutline w14:w="9525" w14:cap="rnd" w14:cmpd="sng" w14:algn="ctr">
                                  <w14:noFill/>
                                  <w14:prstDash w14:val="solid"/>
                                  <w14:bevel/>
                                </w14:textOutline>
                              </w:rPr>
                              <w:fldChar w:fldCharType="end"/>
                            </w:r>
                            <w:r w:rsidRPr="00C145C6">
                              <w:rPr>
                                <w:rFonts w:ascii="Arial" w:hAnsi="Arial" w:cs="Arial"/>
                                <w:b/>
                                <w:bCs/>
                                <w:sz w:val="14"/>
                                <w:szCs w:val="14"/>
                                <w14:textOutline w14:w="9525" w14:cap="rnd" w14:cmpd="sng" w14:algn="ctr">
                                  <w14:noFill/>
                                  <w14:prstDash w14:val="solid"/>
                                  <w14:bevel/>
                                </w14:textOutline>
                              </w:rPr>
                              <w:t xml:space="preserve"> </w:t>
                            </w:r>
                            <w:r w:rsidRPr="00C145C6">
                              <w:rPr>
                                <w:rFonts w:ascii="Arial" w:hAnsi="Arial" w:cs="Arial"/>
                                <w:b/>
                                <w:sz w:val="14"/>
                                <w:szCs w:val="14"/>
                                <w14:textOutline w14:w="9525" w14:cap="rnd" w14:cmpd="sng" w14:algn="ctr">
                                  <w14:noFill/>
                                  <w14:prstDash w14:val="solid"/>
                                  <w14:bevel/>
                                </w14:textOutline>
                              </w:rPr>
                              <w:t xml:space="preserve">/ </w:t>
                            </w: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NUMPAGES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240E86">
                              <w:rPr>
                                <w:rFonts w:ascii="Arial" w:hAnsi="Arial" w:cs="Arial"/>
                                <w:b/>
                                <w:bCs/>
                                <w:noProof/>
                                <w:sz w:val="14"/>
                                <w:szCs w:val="14"/>
                                <w14:textOutline w14:w="9525" w14:cap="rnd" w14:cmpd="sng" w14:algn="ctr">
                                  <w14:noFill/>
                                  <w14:prstDash w14:val="solid"/>
                                  <w14:bevel/>
                                </w14:textOutline>
                              </w:rPr>
                              <w:t>51</w:t>
                            </w:r>
                            <w:r w:rsidRPr="00C145C6">
                              <w:rPr>
                                <w:rFonts w:ascii="Arial" w:hAnsi="Arial" w:cs="Arial"/>
                                <w:b/>
                                <w:bCs/>
                                <w:sz w:val="14"/>
                                <w:szCs w:val="14"/>
                                <w14:textOutline w14:w="9525" w14:cap="rnd" w14:cmpd="sng" w14:algn="ctr">
                                  <w14:no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32" o:spid="_x0000_s1045" style="position:absolute;margin-left:.25pt;margin-top:-8.4pt;width:531.1pt;height:31.15pt;z-index:251672576;mso-position-horizontal-relative:text;mso-position-vertical-relative:text" coordsize="67449,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">
              <v:shapetype id="_x0000_t202" coordsize="21600,21600" o:spt="202" path="m,l,21600r21600,l21600,xe">
                <v:stroke joinstyle="miter"/>
                <v:path gradientshapeok="t" o:connecttype="rect"/>
              </v:shapetype>
              <v:shape id="19 Cuadro de texto" o:spid="_x0000_s1046" type="#_x0000_t202" style="position:absolute;left:26135;top:272;width:33661;height:21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" filled="f" stroked="f" strokeweight=".5pt">
                <v:textbox>
                  <w:txbxContent>
                    <w:p w:rsidR="00955A12" w:rsidRPr="0027775A" w:rsidRDefault="00955A12"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v:textbox>
              </v:shape>
              <v:rect id="25 Rectángulo" o:spid="_x0000_s1047" style="position:absolute;width:67449;height:4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" fillcolor="#00aeef" stroked="f" strokeweight="1pt"/>
              <v:shape id="Cuadro de texto 310" o:spid="_x0000_s1048" type="#_x0000_t202" style="position:absolute;left:55000;top:477;width:4229;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" fillcolor="#004268" stroked="f" strokeweight=".5pt">
                <v:textbox>
                  <w:txbxContent>
                    <w:p w:rsidR="00955A12" w:rsidRPr="00C145C6" w:rsidRDefault="00955A12" w:rsidP="00C145C6">
                      <w:pPr>
                        <w:spacing w:after="0" w:line="240" w:lineRule="auto"/>
                        <w:rPr>
                          <w:rFonts w:ascii="Arial" w:hAnsi="Arial" w:cs="Arial"/>
                          <w:b/>
                          <w:sz w:val="14"/>
                          <w:szCs w:val="14"/>
                          <w14:textOutline w14:w="9525" w14:cap="rnd" w14:cmpd="sng" w14:algn="ctr">
                            <w14:noFill/>
                            <w14:prstDash w14:val="solid"/>
                            <w14:bevel/>
                          </w14:textOutline>
                        </w:rPr>
                      </w:pP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PAGE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240E86">
                        <w:rPr>
                          <w:rFonts w:ascii="Arial" w:hAnsi="Arial" w:cs="Arial"/>
                          <w:b/>
                          <w:bCs/>
                          <w:noProof/>
                          <w:sz w:val="14"/>
                          <w:szCs w:val="14"/>
                          <w14:textOutline w14:w="9525" w14:cap="rnd" w14:cmpd="sng" w14:algn="ctr">
                            <w14:noFill/>
                            <w14:prstDash w14:val="solid"/>
                            <w14:bevel/>
                          </w14:textOutline>
                        </w:rPr>
                        <w:t>9</w:t>
                      </w:r>
                      <w:r w:rsidRPr="00C145C6">
                        <w:rPr>
                          <w:rFonts w:ascii="Arial" w:hAnsi="Arial" w:cs="Arial"/>
                          <w:b/>
                          <w:bCs/>
                          <w:sz w:val="14"/>
                          <w:szCs w:val="14"/>
                          <w14:textOutline w14:w="9525" w14:cap="rnd" w14:cmpd="sng" w14:algn="ctr">
                            <w14:noFill/>
                            <w14:prstDash w14:val="solid"/>
                            <w14:bevel/>
                          </w14:textOutline>
                        </w:rPr>
                        <w:fldChar w:fldCharType="end"/>
                      </w:r>
                      <w:r w:rsidRPr="00C145C6">
                        <w:rPr>
                          <w:rFonts w:ascii="Arial" w:hAnsi="Arial" w:cs="Arial"/>
                          <w:b/>
                          <w:bCs/>
                          <w:sz w:val="14"/>
                          <w:szCs w:val="14"/>
                          <w14:textOutline w14:w="9525" w14:cap="rnd" w14:cmpd="sng" w14:algn="ctr">
                            <w14:noFill/>
                            <w14:prstDash w14:val="solid"/>
                            <w14:bevel/>
                          </w14:textOutline>
                        </w:rPr>
                        <w:t xml:space="preserve"> </w:t>
                      </w:r>
                      <w:r w:rsidRPr="00C145C6">
                        <w:rPr>
                          <w:rFonts w:ascii="Arial" w:hAnsi="Arial" w:cs="Arial"/>
                          <w:b/>
                          <w:sz w:val="14"/>
                          <w:szCs w:val="14"/>
                          <w14:textOutline w14:w="9525" w14:cap="rnd" w14:cmpd="sng" w14:algn="ctr">
                            <w14:noFill/>
                            <w14:prstDash w14:val="solid"/>
                            <w14:bevel/>
                          </w14:textOutline>
                        </w:rPr>
                        <w:t xml:space="preserve">/ </w:t>
                      </w: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NUMPAGES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240E86">
                        <w:rPr>
                          <w:rFonts w:ascii="Arial" w:hAnsi="Arial" w:cs="Arial"/>
                          <w:b/>
                          <w:bCs/>
                          <w:noProof/>
                          <w:sz w:val="14"/>
                          <w:szCs w:val="14"/>
                          <w14:textOutline w14:w="9525" w14:cap="rnd" w14:cmpd="sng" w14:algn="ctr">
                            <w14:noFill/>
                            <w14:prstDash w14:val="solid"/>
                            <w14:bevel/>
                          </w14:textOutline>
                        </w:rPr>
                        <w:t>51</w:t>
                      </w:r>
                      <w:r w:rsidRPr="00C145C6">
                        <w:rPr>
                          <w:rFonts w:ascii="Arial" w:hAnsi="Arial" w:cs="Arial"/>
                          <w:b/>
                          <w:bCs/>
                          <w:sz w:val="14"/>
                          <w:szCs w:val="14"/>
                          <w14:textOutline w14:w="9525" w14:cap="rnd" w14:cmpd="sng" w14:algn="ctr">
                            <w14:noFill/>
                            <w14:prstDash w14:val="solid"/>
                            <w14:bevel/>
                          </w14:textOutline>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BDC" w:rsidRDefault="00A91BDC" w:rsidP="009C462B">
      <w:pPr>
        <w:spacing w:after="0" w:line="240" w:lineRule="auto"/>
      </w:pPr>
      <w:r>
        <w:separator/>
      </w:r>
    </w:p>
  </w:footnote>
  <w:footnote w:type="continuationSeparator" w:id="0">
    <w:p w:rsidR="00A91BDC" w:rsidRDefault="00A91BDC" w:rsidP="009C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12" w:rsidRDefault="00955A12" w:rsidP="00F97926">
    <w:pPr>
      <w:pStyle w:val="Encabezado"/>
      <w:tabs>
        <w:tab w:val="left" w:pos="7424"/>
      </w:tabs>
    </w:pPr>
    <w:r>
      <w:rPr>
        <w:noProof/>
        <w:lang w:val="es-CO" w:eastAsia="es-CO"/>
      </w:rPr>
      <mc:AlternateContent>
        <mc:Choice Requires="wpg">
          <w:drawing>
            <wp:anchor distT="0" distB="0" distL="114300" distR="114300" simplePos="0" relativeHeight="251666432" behindDoc="0" locked="0" layoutInCell="1" allowOverlap="1" wp14:anchorId="045F4E5F" wp14:editId="574E37AD">
              <wp:simplePos x="0" y="0"/>
              <wp:positionH relativeFrom="column">
                <wp:posOffset>4491990</wp:posOffset>
              </wp:positionH>
              <wp:positionV relativeFrom="paragraph">
                <wp:posOffset>-21590</wp:posOffset>
              </wp:positionV>
              <wp:extent cx="923925" cy="533400"/>
              <wp:effectExtent l="0" t="0" r="9525" b="0"/>
              <wp:wrapNone/>
              <wp:docPr id="284" name="Grupo 284"/>
              <wp:cNvGraphicFramePr/>
              <a:graphic xmlns:a="http://schemas.openxmlformats.org/drawingml/2006/main">
                <a:graphicData uri="http://schemas.microsoft.com/office/word/2010/wordprocessingGroup">
                  <wpg:wgp>
                    <wpg:cNvGrpSpPr/>
                    <wpg:grpSpPr>
                      <a:xfrm>
                        <a:off x="0" y="0"/>
                        <a:ext cx="923925" cy="533400"/>
                        <a:chOff x="0" y="0"/>
                        <a:chExt cx="923925" cy="533400"/>
                      </a:xfrm>
                    </wpg:grpSpPr>
                    <wps:wsp>
                      <wps:cNvPr id="282" name="Cuadro de texto 282"/>
                      <wps:cNvSpPr txBox="1"/>
                      <wps:spPr>
                        <a:xfrm>
                          <a:off x="0" y="0"/>
                          <a:ext cx="923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Default="00955A12">
                            <w:proofErr w:type="spellStart"/>
                            <w:r w:rsidRPr="00540DE7">
                              <w:t>ADM</w:t>
                            </w:r>
                            <w:proofErr w:type="spellEnd"/>
                            <w:r w:rsidRPr="00540DE7">
                              <w:t>-PD-XX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Cuadro de texto 283"/>
                      <wps:cNvSpPr txBox="1"/>
                      <wps:spPr>
                        <a:xfrm>
                          <a:off x="66675" y="266700"/>
                          <a:ext cx="733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Pr="00820E26" w:rsidRDefault="00955A12" w:rsidP="00F97926">
                            <w:pPr>
                              <w:rPr>
                                <w:sz w:val="20"/>
                              </w:rPr>
                            </w:pPr>
                            <w:r w:rsidRPr="00820E26">
                              <w:rPr>
                                <w:sz w:val="20"/>
                              </w:rPr>
                              <w:t>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5F4E5F" id="Grupo 284" o:spid="_x0000_s1026" style="position:absolute;margin-left:353.7pt;margin-top:-1.7pt;width:72.75pt;height:42pt;z-index:251666432" coordsize="9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">
              <v:shapetype id="_x0000_t202" coordsize="21600,21600" o:spt="202" path="m,l,21600r21600,l21600,xe">
                <v:stroke joinstyle="miter"/>
                <v:path gradientshapeok="t" o:connecttype="rect"/>
              </v:shapetype>
              <v:shape id="Cuadro de texto 282" o:spid="_x0000_s1027" type="#_x0000_t202" style="position:absolute;width:9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" fillcolor="white [3201]" stroked="f" strokeweight=".5pt">
                <v:textbox>
                  <w:txbxContent>
                    <w:p w:rsidR="00955A12" w:rsidRDefault="00955A12">
                      <w:proofErr w:type="spellStart"/>
                      <w:r w:rsidRPr="00540DE7">
                        <w:t>ADM</w:t>
                      </w:r>
                      <w:proofErr w:type="spellEnd"/>
                      <w:r w:rsidRPr="00540DE7">
                        <w:t>-PD-XX</w:t>
                      </w:r>
                    </w:p>
                  </w:txbxContent>
                </v:textbox>
              </v:shape>
              <v:shape id="Cuadro de texto 283" o:spid="_x0000_s1028" type="#_x0000_t202" style="position:absolute;left:666;top:2667;width:7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" fillcolor="white [3201]" stroked="f" strokeweight=".5pt">
                <v:textbox>
                  <w:txbxContent>
                    <w:p w:rsidR="00955A12" w:rsidRPr="00820E26" w:rsidRDefault="00955A12" w:rsidP="00F97926">
                      <w:pPr>
                        <w:rPr>
                          <w:sz w:val="20"/>
                        </w:rPr>
                      </w:pPr>
                      <w:r w:rsidRPr="00820E26">
                        <w:rPr>
                          <w:sz w:val="20"/>
                        </w:rPr>
                        <w:t>Versión 1</w:t>
                      </w:r>
                    </w:p>
                  </w:txbxContent>
                </v:textbox>
              </v:shape>
            </v:group>
          </w:pict>
        </mc:Fallback>
      </mc:AlternateContent>
    </w:r>
    <w:r w:rsidRPr="0047519E">
      <w:rPr>
        <w:noProof/>
        <w:lang w:val="es-CO" w:eastAsia="es-CO"/>
      </w:rPr>
      <w:drawing>
        <wp:anchor distT="0" distB="0" distL="114300" distR="114300" simplePos="0" relativeHeight="251655168" behindDoc="0" locked="0" layoutInCell="1" allowOverlap="1" wp14:anchorId="14C1B7EE" wp14:editId="66B9E3A6">
          <wp:simplePos x="0" y="0"/>
          <wp:positionH relativeFrom="column">
            <wp:posOffset>-3810</wp:posOffset>
          </wp:positionH>
          <wp:positionV relativeFrom="paragraph">
            <wp:posOffset>-116840</wp:posOffset>
          </wp:positionV>
          <wp:extent cx="832791" cy="742950"/>
          <wp:effectExtent l="0" t="0" r="5715" b="0"/>
          <wp:wrapNone/>
          <wp:docPr id="4" name="Imagen 4"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791"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g">
          <w:drawing>
            <wp:anchor distT="0" distB="0" distL="114300" distR="114300" simplePos="0" relativeHeight="251654144" behindDoc="0" locked="0" layoutInCell="1" allowOverlap="1" wp14:anchorId="3B04A896" wp14:editId="3CC4530A">
              <wp:simplePos x="0" y="0"/>
              <wp:positionH relativeFrom="column">
                <wp:posOffset>-1087450</wp:posOffset>
              </wp:positionH>
              <wp:positionV relativeFrom="paragraph">
                <wp:posOffset>-149657</wp:posOffset>
              </wp:positionV>
              <wp:extent cx="6744970" cy="896200"/>
              <wp:effectExtent l="0" t="0" r="0" b="0"/>
              <wp:wrapNone/>
              <wp:docPr id="9" name="2 Grupo"/>
              <wp:cNvGraphicFramePr/>
              <a:graphic xmlns:a="http://schemas.openxmlformats.org/drawingml/2006/main">
                <a:graphicData uri="http://schemas.microsoft.com/office/word/2010/wordprocessingGroup">
                  <wpg:wgp>
                    <wpg:cNvGrpSpPr/>
                    <wpg:grpSpPr>
                      <a:xfrm>
                        <a:off x="0" y="0"/>
                        <a:ext cx="6744970" cy="896200"/>
                        <a:chOff x="0" y="0"/>
                        <a:chExt cx="6744970" cy="896200"/>
                      </a:xfrm>
                    </wpg:grpSpPr>
                    <wps:wsp>
                      <wps:cNvPr id="2" name="1 Rectángulo"/>
                      <wps:cNvSpPr/>
                      <wps:spPr>
                        <a:xfrm>
                          <a:off x="1995055" y="0"/>
                          <a:ext cx="3319145" cy="80708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4"/>
                                <w:szCs w:val="28"/>
                              </w:rPr>
                              <w:alias w:val="Título"/>
                              <w:tag w:val=""/>
                              <w:id w:val="-703856396"/>
                              <w:placeholder>
                                <w:docPart w:val="E050A980DE0543F9A4A8BD18A0460CEE"/>
                              </w:placeholder>
                              <w:dataBinding w:prefixMappings="xmlns:ns0='http://purl.org/dc/elements/1.1/' xmlns:ns1='http://schemas.openxmlformats.org/package/2006/metadata/core-properties' " w:xpath="/ns1:coreProperties[1]/ns0:title[1]" w:storeItemID="{6C3C8BC8-F283-45AE-878A-BAB7291924A1}"/>
                              <w:text/>
                            </w:sdtPr>
                            <w:sdtEndPr/>
                            <w:sdtContent>
                              <w:p w:rsidR="00955A12" w:rsidRPr="00820E26" w:rsidRDefault="00955A12" w:rsidP="00F97926">
                                <w:pPr>
                                  <w:spacing w:after="0" w:line="240" w:lineRule="auto"/>
                                  <w:jc w:val="center"/>
                                  <w:rPr>
                                    <w:rFonts w:ascii="Arial" w:hAnsi="Arial" w:cs="Arial"/>
                                    <w:color w:val="FFFFFF" w:themeColor="background1"/>
                                    <w:sz w:val="24"/>
                                    <w:szCs w:val="28"/>
                                  </w:rPr>
                                </w:pPr>
                                <w:r>
                                  <w:rPr>
                                    <w:rFonts w:ascii="Arial" w:hAnsi="Arial" w:cs="Arial"/>
                                    <w:color w:val="FFFFFF" w:themeColor="background1"/>
                                    <w:sz w:val="24"/>
                                    <w:szCs w:val="28"/>
                                    <w:lang w:val="es-CO"/>
                                  </w:rPr>
                                  <w:t>PROCEDIMIENTO PARA LA GESTIÓN DE COMUNICACIONES OFICIALES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1 Rectángulo"/>
                      <wps:cNvSpPr/>
                      <wps:spPr>
                        <a:xfrm>
                          <a:off x="0" y="801585"/>
                          <a:ext cx="6744970" cy="946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04A896" id="2 Grupo" o:spid="_x0000_s1029" style="position:absolute;margin-left:-85.65pt;margin-top:-11.8pt;width:531.1pt;height:70.55pt;z-index:251654144" coordsize="67449,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">
              <v:rect id="1 Rectángulo" o:spid="_x0000_s1030" style="position:absolute;left:19950;width:33192;height:8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" fillcolor="#00b0f0" stroked="f" strokeweight="1pt">
                <v:textbox>
                  <w:txbxContent>
                    <w:sdt>
                      <w:sdtPr>
                        <w:rPr>
                          <w:rFonts w:ascii="Arial" w:hAnsi="Arial" w:cs="Arial"/>
                          <w:color w:val="FFFFFF" w:themeColor="background1"/>
                          <w:sz w:val="24"/>
                          <w:szCs w:val="28"/>
                        </w:rPr>
                        <w:alias w:val="Título"/>
                        <w:tag w:val=""/>
                        <w:id w:val="-703856396"/>
                        <w:placeholder>
                          <w:docPart w:val="E050A980DE0543F9A4A8BD18A0460CEE"/>
                        </w:placeholder>
                        <w:dataBinding w:prefixMappings="xmlns:ns0='http://purl.org/dc/elements/1.1/' xmlns:ns1='http://schemas.openxmlformats.org/package/2006/metadata/core-properties' " w:xpath="/ns1:coreProperties[1]/ns0:title[1]" w:storeItemID="{6C3C8BC8-F283-45AE-878A-BAB7291924A1}"/>
                        <w:text/>
                      </w:sdtPr>
                      <w:sdtContent>
                        <w:p w:rsidR="00955A12" w:rsidRPr="00820E26" w:rsidRDefault="00955A12" w:rsidP="00F97926">
                          <w:pPr>
                            <w:spacing w:after="0" w:line="240" w:lineRule="auto"/>
                            <w:jc w:val="center"/>
                            <w:rPr>
                              <w:rFonts w:ascii="Arial" w:hAnsi="Arial" w:cs="Arial"/>
                              <w:color w:val="FFFFFF" w:themeColor="background1"/>
                              <w:sz w:val="24"/>
                              <w:szCs w:val="28"/>
                            </w:rPr>
                          </w:pPr>
                          <w:r>
                            <w:rPr>
                              <w:rFonts w:ascii="Arial" w:hAnsi="Arial" w:cs="Arial"/>
                              <w:color w:val="FFFFFF" w:themeColor="background1"/>
                              <w:sz w:val="24"/>
                              <w:szCs w:val="28"/>
                              <w:lang w:val="es-CO"/>
                            </w:rPr>
                            <w:t>PROCEDIMIENTO PARA LA GESTIÓN DE COMUNICACIONES OFICIALES</w:t>
                          </w:r>
                        </w:p>
                      </w:sdtContent>
                    </w:sdt>
                  </w:txbxContent>
                </v:textbox>
              </v:rect>
              <v:rect id="11 Rectángulo" o:spid="_x0000_s1031" style="position:absolute;top:8015;width:67449;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" fillcolor="#2e74b5 [2404]" stroked="f" strokeweight="1pt"/>
            </v:group>
          </w:pict>
        </mc:Fallback>
      </mc:AlternateContent>
    </w:r>
    <w:r>
      <w:tab/>
    </w:r>
  </w:p>
  <w:p w:rsidR="00955A12" w:rsidRDefault="00955A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12" w:rsidRDefault="00955A12" w:rsidP="002B4EE0">
    <w:pPr>
      <w:pStyle w:val="Encabezado"/>
      <w:tabs>
        <w:tab w:val="left" w:pos="7424"/>
      </w:tabs>
      <w:jc w:val="center"/>
    </w:pPr>
    <w:r>
      <w:rPr>
        <w:noProof/>
        <w:lang w:val="es-CO" w:eastAsia="es-CO"/>
      </w:rPr>
      <mc:AlternateContent>
        <mc:Choice Requires="wpg">
          <w:drawing>
            <wp:inline distT="0" distB="0" distL="0" distR="0">
              <wp:extent cx="6744970" cy="841366"/>
              <wp:effectExtent l="0" t="0" r="0" b="0"/>
              <wp:docPr id="366" name="Grupo 366"/>
              <wp:cNvGraphicFramePr/>
              <a:graphic xmlns:a="http://schemas.openxmlformats.org/drawingml/2006/main">
                <a:graphicData uri="http://schemas.microsoft.com/office/word/2010/wordprocessingGroup">
                  <wpg:wgp>
                    <wpg:cNvGrpSpPr/>
                    <wpg:grpSpPr>
                      <a:xfrm>
                        <a:off x="0" y="0"/>
                        <a:ext cx="6744970" cy="841366"/>
                        <a:chOff x="0" y="0"/>
                        <a:chExt cx="6744970" cy="841366"/>
                      </a:xfrm>
                    </wpg:grpSpPr>
                    <wps:wsp>
                      <wps:cNvPr id="24" name="24 Rectángulo"/>
                      <wps:cNvSpPr/>
                      <wps:spPr>
                        <a:xfrm flipH="1">
                          <a:off x="1056904" y="0"/>
                          <a:ext cx="4400550" cy="806891"/>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5A12" w:rsidRDefault="00955A12" w:rsidP="00F97926">
                            <w:pPr>
                              <w:spacing w:after="0" w:line="240" w:lineRule="auto"/>
                              <w:jc w:val="center"/>
                              <w:rPr>
                                <w:rFonts w:ascii="Arial" w:hAnsi="Arial" w:cs="Arial"/>
                                <w:b/>
                                <w:color w:val="FFFFFF" w:themeColor="background1"/>
                              </w:rPr>
                            </w:pPr>
                            <w:r>
                              <w:rPr>
                                <w:rFonts w:ascii="Arial" w:hAnsi="Arial" w:cs="Arial"/>
                                <w:b/>
                                <w:color w:val="FFFFFF" w:themeColor="background1"/>
                              </w:rPr>
                              <w:t>PLAN INSTITUCIONAL DE ARCHIVOS</w:t>
                            </w:r>
                          </w:p>
                          <w:p w:rsidR="00955A12" w:rsidRPr="00CB3EA2" w:rsidRDefault="00955A12" w:rsidP="00F97926">
                            <w:pPr>
                              <w:spacing w:after="0" w:line="240" w:lineRule="auto"/>
                              <w:jc w:val="center"/>
                              <w:rPr>
                                <w:rFonts w:ascii="Arial" w:hAnsi="Arial" w:cs="Arial"/>
                                <w:b/>
                                <w:color w:val="FFFFFF" w:themeColor="background1"/>
                              </w:rPr>
                            </w:pPr>
                            <w:r>
                              <w:rPr>
                                <w:rFonts w:ascii="Arial" w:hAnsi="Arial" w:cs="Arial"/>
                                <w:b/>
                                <w:color w:val="FFFFFF" w:themeColor="background1"/>
                              </w:rPr>
                              <w:t>PINAR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Rectángulo"/>
                      <wps:cNvSpPr/>
                      <wps:spPr>
                        <a:xfrm flipH="1">
                          <a:off x="0" y="795647"/>
                          <a:ext cx="6744970" cy="45719"/>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4" name="Imagen 364" descr="C:\Users\Public\Pictures\Sample Pictures\Logo IDIG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6878" y="35626"/>
                          <a:ext cx="832485" cy="742950"/>
                        </a:xfrm>
                        <a:prstGeom prst="rect">
                          <a:avLst/>
                        </a:prstGeom>
                        <a:noFill/>
                        <a:ln>
                          <a:noFill/>
                        </a:ln>
                      </pic:spPr>
                    </pic:pic>
                    <wpg:grpSp>
                      <wpg:cNvPr id="285" name="Grupo 285"/>
                      <wpg:cNvGrpSpPr/>
                      <wpg:grpSpPr>
                        <a:xfrm>
                          <a:off x="5640779" y="118753"/>
                          <a:ext cx="923925" cy="548166"/>
                          <a:chOff x="0" y="0"/>
                          <a:chExt cx="923925" cy="548166"/>
                        </a:xfrm>
                      </wpg:grpSpPr>
                      <wps:wsp>
                        <wps:cNvPr id="286" name="Cuadro de texto 286"/>
                        <wps:cNvSpPr txBox="1"/>
                        <wps:spPr>
                          <a:xfrm>
                            <a:off x="0" y="0"/>
                            <a:ext cx="923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Pr="00D90E08" w:rsidRDefault="00955A12" w:rsidP="002B4EE0">
                              <w:pPr>
                                <w:jc w:val="center"/>
                                <w:rPr>
                                  <w:rFonts w:ascii="Arial" w:hAnsi="Arial" w:cs="Arial"/>
                                  <w:sz w:val="20"/>
                                  <w:szCs w:val="20"/>
                                </w:rPr>
                              </w:pPr>
                              <w:r>
                                <w:rPr>
                                  <w:rFonts w:ascii="Arial" w:hAnsi="Arial" w:cs="Arial"/>
                                  <w:sz w:val="20"/>
                                  <w:szCs w:val="20"/>
                                </w:rPr>
                                <w:t>PINAR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Cuadro de texto 287"/>
                        <wps:cNvSpPr txBox="1"/>
                        <wps:spPr>
                          <a:xfrm>
                            <a:off x="104775" y="281466"/>
                            <a:ext cx="733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A12" w:rsidRPr="00CB3EA2" w:rsidRDefault="00955A12" w:rsidP="00F97926">
                              <w:pPr>
                                <w:rPr>
                                  <w:rFonts w:ascii="Arial" w:hAnsi="Arial" w:cs="Arial"/>
                                  <w:sz w:val="20"/>
                                  <w:szCs w:val="20"/>
                                </w:rPr>
                              </w:pPr>
                              <w:r w:rsidRPr="00CB3EA2">
                                <w:rPr>
                                  <w:rFonts w:ascii="Arial" w:hAnsi="Arial" w:cs="Arial"/>
                                  <w:sz w:val="20"/>
                                  <w:szCs w:val="20"/>
                                </w:rPr>
                                <w:t xml:space="preserve">Versión </w:t>
                              </w:r>
                              <w:r>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upo 366" o:spid="_x0000_s1032" style="width:531.1pt;height:66.25pt;mso-position-horizontal-relative:char;mso-position-vertical-relative:line" coordsize="67449,8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">
              <v:rect id="24 Rectángulo" o:spid="_x0000_s1033" style="position:absolute;left:10569;width:44005;height:806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" fillcolor="#004268" stroked="f" strokeweight="1pt">
                <v:textbox>
                  <w:txbxContent>
                    <w:p w:rsidR="00955A12" w:rsidRDefault="00955A12" w:rsidP="00F97926">
                      <w:pPr>
                        <w:spacing w:after="0" w:line="240" w:lineRule="auto"/>
                        <w:jc w:val="center"/>
                        <w:rPr>
                          <w:rFonts w:ascii="Arial" w:hAnsi="Arial" w:cs="Arial"/>
                          <w:b/>
                          <w:color w:val="FFFFFF" w:themeColor="background1"/>
                        </w:rPr>
                      </w:pPr>
                      <w:r>
                        <w:rPr>
                          <w:rFonts w:ascii="Arial" w:hAnsi="Arial" w:cs="Arial"/>
                          <w:b/>
                          <w:color w:val="FFFFFF" w:themeColor="background1"/>
                        </w:rPr>
                        <w:t>PLAN INSTITUCIONAL DE ARCHIVOS</w:t>
                      </w:r>
                    </w:p>
                    <w:p w:rsidR="00955A12" w:rsidRPr="00CB3EA2" w:rsidRDefault="00955A12" w:rsidP="00F97926">
                      <w:pPr>
                        <w:spacing w:after="0" w:line="240" w:lineRule="auto"/>
                        <w:jc w:val="center"/>
                        <w:rPr>
                          <w:rFonts w:ascii="Arial" w:hAnsi="Arial" w:cs="Arial"/>
                          <w:b/>
                          <w:color w:val="FFFFFF" w:themeColor="background1"/>
                        </w:rPr>
                      </w:pPr>
                      <w:r>
                        <w:rPr>
                          <w:rFonts w:ascii="Arial" w:hAnsi="Arial" w:cs="Arial"/>
                          <w:b/>
                          <w:color w:val="FFFFFF" w:themeColor="background1"/>
                        </w:rPr>
                        <w:t>PINAR</w:t>
                      </w:r>
                    </w:p>
                  </w:txbxContent>
                </v:textbox>
              </v:rect>
              <v:rect id="25 Rectángulo" o:spid="_x0000_s1034" style="position:absolute;top:7956;width:67449;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" fillcolor="#00aee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64" o:spid="_x0000_s1035" type="#_x0000_t75" style="position:absolute;left:1068;top:356;width:8325;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">
                <v:imagedata r:id="rId2" o:title="Logo IDIGER"/>
                <v:path arrowok="t"/>
              </v:shape>
              <v:group id="Grupo 285" o:spid="_x0000_s1036" style="position:absolute;left:56407;top:1187;width:9240;height:5482" coordsize="9239,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type id="_x0000_t202" coordsize="21600,21600" o:spt="202" path="m,l,21600r21600,l21600,xe">
                  <v:stroke joinstyle="miter"/>
                  <v:path gradientshapeok="t" o:connecttype="rect"/>
                </v:shapetype>
                <v:shape id="Cuadro de texto 286" o:spid="_x0000_s1037" type="#_x0000_t202" style="position:absolute;width:9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" fillcolor="white [3201]" stroked="f" strokeweight=".5pt">
                  <v:textbox>
                    <w:txbxContent>
                      <w:p w:rsidR="00955A12" w:rsidRPr="00D90E08" w:rsidRDefault="00955A12" w:rsidP="002B4EE0">
                        <w:pPr>
                          <w:jc w:val="center"/>
                          <w:rPr>
                            <w:rFonts w:ascii="Arial" w:hAnsi="Arial" w:cs="Arial"/>
                            <w:sz w:val="20"/>
                            <w:szCs w:val="20"/>
                          </w:rPr>
                        </w:pPr>
                        <w:r>
                          <w:rPr>
                            <w:rFonts w:ascii="Arial" w:hAnsi="Arial" w:cs="Arial"/>
                            <w:sz w:val="20"/>
                            <w:szCs w:val="20"/>
                          </w:rPr>
                          <w:t>PINAR</w:t>
                        </w:r>
                      </w:p>
                    </w:txbxContent>
                  </v:textbox>
                </v:shape>
                <v:shape id="Cuadro de texto 287" o:spid="_x0000_s1038" type="#_x0000_t202" style="position:absolute;left:1047;top:2814;width:7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" fillcolor="white [3201]" stroked="f" strokeweight=".5pt">
                  <v:textbox>
                    <w:txbxContent>
                      <w:p w:rsidR="00955A12" w:rsidRPr="00CB3EA2" w:rsidRDefault="00955A12" w:rsidP="00F97926">
                        <w:pPr>
                          <w:rPr>
                            <w:rFonts w:ascii="Arial" w:hAnsi="Arial" w:cs="Arial"/>
                            <w:sz w:val="20"/>
                            <w:szCs w:val="20"/>
                          </w:rPr>
                        </w:pPr>
                        <w:r w:rsidRPr="00CB3EA2">
                          <w:rPr>
                            <w:rFonts w:ascii="Arial" w:hAnsi="Arial" w:cs="Arial"/>
                            <w:sz w:val="20"/>
                            <w:szCs w:val="20"/>
                          </w:rPr>
                          <w:t xml:space="preserve">Versión </w:t>
                        </w:r>
                        <w:r>
                          <w:rPr>
                            <w:rFonts w:ascii="Arial" w:hAnsi="Arial" w:cs="Arial"/>
                            <w:sz w:val="20"/>
                            <w:szCs w:val="20"/>
                          </w:rPr>
                          <w:t>2</w:t>
                        </w:r>
                      </w:p>
                    </w:txbxContent>
                  </v:textbox>
                </v:shape>
              </v:group>
              <w10:anchorlock/>
            </v:group>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39BEF1D8" wp14:editId="6D50B951">
              <wp:simplePos x="0" y="0"/>
              <wp:positionH relativeFrom="column">
                <wp:posOffset>-1768475</wp:posOffset>
              </wp:positionH>
              <wp:positionV relativeFrom="paragraph">
                <wp:posOffset>-1127381</wp:posOffset>
              </wp:positionV>
              <wp:extent cx="326390" cy="295275"/>
              <wp:effectExtent l="0" t="0" r="0" b="9525"/>
              <wp:wrapNone/>
              <wp:docPr id="29" name="18 Rectángulo"/>
              <wp:cNvGraphicFramePr/>
              <a:graphic xmlns:a="http://schemas.openxmlformats.org/drawingml/2006/main">
                <a:graphicData uri="http://schemas.microsoft.com/office/word/2010/wordprocessingShape">
                  <wps:wsp>
                    <wps:cNvSpPr/>
                    <wps:spPr>
                      <a:xfrm flipH="1">
                        <a:off x="0" y="0"/>
                        <a:ext cx="326390" cy="295275"/>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5A12" w:rsidRPr="0027775A" w:rsidRDefault="00955A12" w:rsidP="00F97926">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240E86">
                            <w:rPr>
                              <w:rFonts w:ascii="Arial" w:hAnsi="Arial" w:cs="Arial"/>
                              <w:noProof/>
                              <w:color w:val="FFFFFF" w:themeColor="background1"/>
                              <w:sz w:val="16"/>
                              <w:szCs w:val="16"/>
                            </w:rPr>
                            <w:t>9</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sidRPr="0027775A">
                            <w:rPr>
                              <w:rFonts w:ascii="Arial" w:hAnsi="Arial" w:cs="Arial"/>
                              <w:color w:val="FFFFFF" w:themeColor="background1"/>
                              <w:sz w:val="16"/>
                              <w:szCs w:val="16"/>
                            </w:rPr>
                            <w:fldChar w:fldCharType="separate"/>
                          </w:r>
                          <w:r w:rsidR="00240E86">
                            <w:rPr>
                              <w:rFonts w:ascii="Arial" w:hAnsi="Arial" w:cs="Arial"/>
                              <w:noProof/>
                              <w:color w:val="FFFFFF" w:themeColor="background1"/>
                              <w:sz w:val="16"/>
                              <w:szCs w:val="16"/>
                            </w:rPr>
                            <w:t>51</w:t>
                          </w:r>
                          <w:r w:rsidRPr="0027775A">
                            <w:rPr>
                              <w:rFonts w:ascii="Arial" w:hAnsi="Arial" w:cs="Arial"/>
                              <w:color w:val="FFFFFF" w:themeColor="background1"/>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39BEF1D8" id="18 Rectángulo" o:spid="_x0000_s1039" style="position:absolute;left:0;text-align:left;margin-left:-139.25pt;margin-top:-88.75pt;width:25.7pt;height:23.2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" fillcolor="#004268" stroked="f" strokeweight="1pt">
              <v:textbox inset="0,,0">
                <w:txbxContent>
                  <w:p w:rsidR="00955A12" w:rsidRPr="0027775A" w:rsidRDefault="00955A12" w:rsidP="00F97926">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240E86">
                      <w:rPr>
                        <w:rFonts w:ascii="Arial" w:hAnsi="Arial" w:cs="Arial"/>
                        <w:noProof/>
                        <w:color w:val="FFFFFF" w:themeColor="background1"/>
                        <w:sz w:val="16"/>
                        <w:szCs w:val="16"/>
                      </w:rPr>
                      <w:t>9</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sidRPr="0027775A">
                      <w:rPr>
                        <w:rFonts w:ascii="Arial" w:hAnsi="Arial" w:cs="Arial"/>
                        <w:color w:val="FFFFFF" w:themeColor="background1"/>
                        <w:sz w:val="16"/>
                        <w:szCs w:val="16"/>
                      </w:rPr>
                      <w:fldChar w:fldCharType="separate"/>
                    </w:r>
                    <w:r w:rsidR="00240E86">
                      <w:rPr>
                        <w:rFonts w:ascii="Arial" w:hAnsi="Arial" w:cs="Arial"/>
                        <w:noProof/>
                        <w:color w:val="FFFFFF" w:themeColor="background1"/>
                        <w:sz w:val="16"/>
                        <w:szCs w:val="16"/>
                      </w:rPr>
                      <w:t>51</w:t>
                    </w:r>
                    <w:r w:rsidRPr="0027775A">
                      <w:rPr>
                        <w:rFonts w:ascii="Arial" w:hAnsi="Arial" w:cs="Arial"/>
                        <w:color w:val="FFFFFF" w:themeColor="background1"/>
                        <w:sz w:val="16"/>
                        <w:szCs w:val="16"/>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12" w:rsidRDefault="00955A12" w:rsidP="00F97926">
    <w:pPr>
      <w:pStyle w:val="Encabezado"/>
    </w:pPr>
    <w:r>
      <w:rPr>
        <w:noProof/>
        <w:lang w:val="es-CO" w:eastAsia="es-CO"/>
      </w:rPr>
      <mc:AlternateContent>
        <mc:Choice Requires="wps">
          <w:drawing>
            <wp:anchor distT="0" distB="0" distL="114300" distR="114300" simplePos="0" relativeHeight="251651072" behindDoc="0" locked="0" layoutInCell="1" allowOverlap="1" wp14:anchorId="169D4E03" wp14:editId="2BC686FB">
              <wp:simplePos x="0" y="0"/>
              <wp:positionH relativeFrom="column">
                <wp:posOffset>-1079500</wp:posOffset>
              </wp:positionH>
              <wp:positionV relativeFrom="paragraph">
                <wp:posOffset>3492500</wp:posOffset>
              </wp:positionV>
              <wp:extent cx="5581015" cy="109220"/>
              <wp:effectExtent l="0" t="0" r="635" b="5080"/>
              <wp:wrapNone/>
              <wp:docPr id="37" name="33 Rectángulo"/>
              <wp:cNvGraphicFramePr/>
              <a:graphic xmlns:a="http://schemas.openxmlformats.org/drawingml/2006/main">
                <a:graphicData uri="http://schemas.microsoft.com/office/word/2010/wordprocessingShape">
                  <wps:wsp>
                    <wps:cNvSpPr/>
                    <wps:spPr>
                      <a:xfrm>
                        <a:off x="0" y="0"/>
                        <a:ext cx="5581015" cy="109220"/>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FE593F" id="33 Rectángulo" o:spid="_x0000_s1026" style="position:absolute;margin-left:-85pt;margin-top:275pt;width:439.45pt;height:8.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" fillcolor="#00aeef" stroked="f" strokeweight="1pt"/>
          </w:pict>
        </mc:Fallback>
      </mc:AlternateContent>
    </w:r>
    <w:r w:rsidRPr="0047519E">
      <w:rPr>
        <w:noProof/>
        <w:lang w:val="es-CO" w:eastAsia="es-CO"/>
      </w:rPr>
      <w:drawing>
        <wp:anchor distT="0" distB="0" distL="114300" distR="114300" simplePos="0" relativeHeight="251653120" behindDoc="0" locked="0" layoutInCell="1" allowOverlap="1" wp14:anchorId="7A35265E" wp14:editId="640DE686">
          <wp:simplePos x="0" y="0"/>
          <wp:positionH relativeFrom="column">
            <wp:posOffset>10795</wp:posOffset>
          </wp:positionH>
          <wp:positionV relativeFrom="paragraph">
            <wp:posOffset>2018970</wp:posOffset>
          </wp:positionV>
          <wp:extent cx="1571625" cy="1402080"/>
          <wp:effectExtent l="0" t="0" r="9525" b="7620"/>
          <wp:wrapNone/>
          <wp:docPr id="5" name="Imagen 5"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2096" behindDoc="0" locked="0" layoutInCell="1" allowOverlap="1" wp14:anchorId="04517E9F" wp14:editId="4573485E">
              <wp:simplePos x="0" y="0"/>
              <wp:positionH relativeFrom="column">
                <wp:posOffset>2152650</wp:posOffset>
              </wp:positionH>
              <wp:positionV relativeFrom="paragraph">
                <wp:posOffset>1942795</wp:posOffset>
              </wp:positionV>
              <wp:extent cx="4547870" cy="1550670"/>
              <wp:effectExtent l="0" t="0" r="5080" b="0"/>
              <wp:wrapNone/>
              <wp:docPr id="38" name="8 Rectángulo"/>
              <wp:cNvGraphicFramePr/>
              <a:graphic xmlns:a="http://schemas.openxmlformats.org/drawingml/2006/main">
                <a:graphicData uri="http://schemas.microsoft.com/office/word/2010/wordprocessingShape">
                  <wps:wsp>
                    <wps:cNvSpPr/>
                    <wps:spPr>
                      <a:xfrm>
                        <a:off x="0" y="0"/>
                        <a:ext cx="4547870" cy="1550670"/>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5A12" w:rsidRPr="002B4EE0" w:rsidRDefault="00955A12" w:rsidP="00F97926">
                          <w:pPr>
                            <w:spacing w:after="0"/>
                            <w:jc w:val="center"/>
                            <w:rPr>
                              <w:rFonts w:ascii="Arial" w:eastAsiaTheme="majorEastAsia" w:hAnsi="Arial" w:cs="Arial"/>
                              <w:b/>
                              <w:sz w:val="32"/>
                              <w:szCs w:val="24"/>
                            </w:rPr>
                          </w:pPr>
                          <w:r w:rsidRPr="002B4EE0">
                            <w:rPr>
                              <w:rFonts w:ascii="Arial" w:eastAsiaTheme="majorEastAsia" w:hAnsi="Arial" w:cs="Arial"/>
                              <w:b/>
                              <w:sz w:val="32"/>
                              <w:szCs w:val="24"/>
                            </w:rPr>
                            <w:t>PLAN INSTITUCIONAL DE ARCHIVOS</w:t>
                          </w:r>
                        </w:p>
                        <w:p w:rsidR="00955A12" w:rsidRPr="002B4EE0" w:rsidRDefault="00955A12" w:rsidP="00F97926">
                          <w:pPr>
                            <w:spacing w:after="0"/>
                            <w:jc w:val="center"/>
                            <w:rPr>
                              <w:rFonts w:ascii="Arial" w:eastAsiaTheme="majorEastAsia" w:hAnsi="Arial" w:cs="Arial"/>
                              <w:b/>
                              <w:sz w:val="12"/>
                              <w:szCs w:val="24"/>
                            </w:rPr>
                          </w:pPr>
                        </w:p>
                        <w:p w:rsidR="00955A12" w:rsidRPr="002B4EE0" w:rsidRDefault="00955A12" w:rsidP="00F97926">
                          <w:pPr>
                            <w:spacing w:after="0"/>
                            <w:jc w:val="center"/>
                            <w:rPr>
                              <w:rFonts w:ascii="Arial" w:eastAsiaTheme="majorEastAsia" w:hAnsi="Arial" w:cs="Arial"/>
                              <w:b/>
                              <w:sz w:val="32"/>
                              <w:szCs w:val="24"/>
                            </w:rPr>
                          </w:pPr>
                          <w:r w:rsidRPr="002B4EE0">
                            <w:rPr>
                              <w:rFonts w:ascii="Arial" w:eastAsiaTheme="majorEastAsia" w:hAnsi="Arial" w:cs="Arial"/>
                              <w:b/>
                              <w:sz w:val="32"/>
                              <w:szCs w:val="24"/>
                            </w:rPr>
                            <w:t>PINAR</w:t>
                          </w:r>
                        </w:p>
                        <w:p w:rsidR="00955A12" w:rsidRDefault="00955A12" w:rsidP="00F97926">
                          <w:pPr>
                            <w:spacing w:after="0"/>
                            <w:jc w:val="center"/>
                            <w:rPr>
                              <w:sz w:val="16"/>
                            </w:rPr>
                          </w:pPr>
                        </w:p>
                        <w:p w:rsidR="00955A12" w:rsidRDefault="00955A12" w:rsidP="00F97926">
                          <w:pPr>
                            <w:spacing w:after="0"/>
                            <w:jc w:val="center"/>
                            <w:rPr>
                              <w:sz w:val="16"/>
                            </w:rPr>
                          </w:pPr>
                        </w:p>
                        <w:p w:rsidR="00955A12" w:rsidRPr="00CB3EA2" w:rsidRDefault="00955A12" w:rsidP="002B4EE0">
                          <w:pPr>
                            <w:jc w:val="center"/>
                            <w:rPr>
                              <w:rFonts w:ascii="Arial" w:hAnsi="Arial" w:cs="Arial"/>
                              <w:sz w:val="20"/>
                              <w:szCs w:val="20"/>
                            </w:rPr>
                          </w:pPr>
                          <w:r w:rsidRPr="002B4EE0">
                            <w:rPr>
                              <w:rFonts w:ascii="Arial" w:hAnsi="Arial" w:cs="Arial"/>
                              <w:sz w:val="20"/>
                              <w:szCs w:val="20"/>
                            </w:rPr>
                            <w:t>Gestión Documental, Proyectos, Instrumento Archivístico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17E9F" id="8 Rectángulo" o:spid="_x0000_s1049" style="position:absolute;margin-left:169.5pt;margin-top:153pt;width:358.1pt;height:12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" fillcolor="#004268" stroked="f" strokeweight="1pt">
              <v:textbox>
                <w:txbxContent>
                  <w:p w:rsidR="00955A12" w:rsidRPr="002B4EE0" w:rsidRDefault="00955A12" w:rsidP="00F97926">
                    <w:pPr>
                      <w:spacing w:after="0"/>
                      <w:jc w:val="center"/>
                      <w:rPr>
                        <w:rFonts w:ascii="Arial" w:eastAsiaTheme="majorEastAsia" w:hAnsi="Arial" w:cs="Arial"/>
                        <w:b/>
                        <w:sz w:val="32"/>
                        <w:szCs w:val="24"/>
                      </w:rPr>
                    </w:pPr>
                    <w:r w:rsidRPr="002B4EE0">
                      <w:rPr>
                        <w:rFonts w:ascii="Arial" w:eastAsiaTheme="majorEastAsia" w:hAnsi="Arial" w:cs="Arial"/>
                        <w:b/>
                        <w:sz w:val="32"/>
                        <w:szCs w:val="24"/>
                      </w:rPr>
                      <w:t>PLAN INSTITUCIONAL DE ARCHIVOS</w:t>
                    </w:r>
                  </w:p>
                  <w:p w:rsidR="00955A12" w:rsidRPr="002B4EE0" w:rsidRDefault="00955A12" w:rsidP="00F97926">
                    <w:pPr>
                      <w:spacing w:after="0"/>
                      <w:jc w:val="center"/>
                      <w:rPr>
                        <w:rFonts w:ascii="Arial" w:eastAsiaTheme="majorEastAsia" w:hAnsi="Arial" w:cs="Arial"/>
                        <w:b/>
                        <w:sz w:val="12"/>
                        <w:szCs w:val="24"/>
                      </w:rPr>
                    </w:pPr>
                  </w:p>
                  <w:p w:rsidR="00955A12" w:rsidRPr="002B4EE0" w:rsidRDefault="00955A12" w:rsidP="00F97926">
                    <w:pPr>
                      <w:spacing w:after="0"/>
                      <w:jc w:val="center"/>
                      <w:rPr>
                        <w:rFonts w:ascii="Arial" w:eastAsiaTheme="majorEastAsia" w:hAnsi="Arial" w:cs="Arial"/>
                        <w:b/>
                        <w:sz w:val="32"/>
                        <w:szCs w:val="24"/>
                      </w:rPr>
                    </w:pPr>
                    <w:r w:rsidRPr="002B4EE0">
                      <w:rPr>
                        <w:rFonts w:ascii="Arial" w:eastAsiaTheme="majorEastAsia" w:hAnsi="Arial" w:cs="Arial"/>
                        <w:b/>
                        <w:sz w:val="32"/>
                        <w:szCs w:val="24"/>
                      </w:rPr>
                      <w:t>PINAR</w:t>
                    </w:r>
                  </w:p>
                  <w:p w:rsidR="00955A12" w:rsidRDefault="00955A12" w:rsidP="00F97926">
                    <w:pPr>
                      <w:spacing w:after="0"/>
                      <w:jc w:val="center"/>
                      <w:rPr>
                        <w:sz w:val="16"/>
                      </w:rPr>
                    </w:pPr>
                  </w:p>
                  <w:p w:rsidR="00955A12" w:rsidRDefault="00955A12" w:rsidP="00F97926">
                    <w:pPr>
                      <w:spacing w:after="0"/>
                      <w:jc w:val="center"/>
                      <w:rPr>
                        <w:sz w:val="16"/>
                      </w:rPr>
                    </w:pPr>
                  </w:p>
                  <w:p w:rsidR="00955A12" w:rsidRPr="00CB3EA2" w:rsidRDefault="00955A12" w:rsidP="002B4EE0">
                    <w:pPr>
                      <w:jc w:val="center"/>
                      <w:rPr>
                        <w:rFonts w:ascii="Arial" w:hAnsi="Arial" w:cs="Arial"/>
                        <w:sz w:val="20"/>
                        <w:szCs w:val="20"/>
                      </w:rPr>
                    </w:pPr>
                    <w:r w:rsidRPr="002B4EE0">
                      <w:rPr>
                        <w:rFonts w:ascii="Arial" w:hAnsi="Arial" w:cs="Arial"/>
                        <w:sz w:val="20"/>
                        <w:szCs w:val="20"/>
                      </w:rPr>
                      <w:t>Gestión Documental, Proyectos, Instrumento Archivístico</w:t>
                    </w:r>
                  </w:p>
                </w:txbxContent>
              </v:textbox>
            </v:rect>
          </w:pict>
        </mc:Fallback>
      </mc:AlternateContent>
    </w:r>
  </w:p>
  <w:p w:rsidR="00955A12" w:rsidRDefault="00955A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35"/>
    <w:multiLevelType w:val="hybridMultilevel"/>
    <w:tmpl w:val="FDCAE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8B265C"/>
    <w:multiLevelType w:val="hybridMultilevel"/>
    <w:tmpl w:val="225C917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8F672ED"/>
    <w:multiLevelType w:val="hybridMultilevel"/>
    <w:tmpl w:val="6E901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60EA"/>
    <w:multiLevelType w:val="hybridMultilevel"/>
    <w:tmpl w:val="9C14520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B6453"/>
    <w:multiLevelType w:val="hybridMultilevel"/>
    <w:tmpl w:val="01D0D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92168"/>
    <w:multiLevelType w:val="multilevel"/>
    <w:tmpl w:val="BB7E5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D72C5"/>
    <w:multiLevelType w:val="hybridMultilevel"/>
    <w:tmpl w:val="7406ABD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190D3940"/>
    <w:multiLevelType w:val="hybridMultilevel"/>
    <w:tmpl w:val="B7886B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C52FD"/>
    <w:multiLevelType w:val="hybridMultilevel"/>
    <w:tmpl w:val="A288E230"/>
    <w:lvl w:ilvl="0" w:tplc="6FA8FDEA">
      <w:numFmt w:val="bullet"/>
      <w:lvlText w:val="-"/>
      <w:lvlJc w:val="left"/>
      <w:pPr>
        <w:ind w:left="360" w:hanging="360"/>
      </w:pPr>
      <w:rPr>
        <w:rFonts w:ascii="Calibri" w:eastAsia="MS Mincho"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1C421B8"/>
    <w:multiLevelType w:val="hybridMultilevel"/>
    <w:tmpl w:val="B290F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6324DA"/>
    <w:multiLevelType w:val="hybridMultilevel"/>
    <w:tmpl w:val="EB244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DF3464"/>
    <w:multiLevelType w:val="hybridMultilevel"/>
    <w:tmpl w:val="93B4F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E26AB"/>
    <w:multiLevelType w:val="hybridMultilevel"/>
    <w:tmpl w:val="63589B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9BC1309"/>
    <w:multiLevelType w:val="multilevel"/>
    <w:tmpl w:val="0D28375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790F09"/>
    <w:multiLevelType w:val="hybridMultilevel"/>
    <w:tmpl w:val="0B643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A87DB0"/>
    <w:multiLevelType w:val="hybridMultilevel"/>
    <w:tmpl w:val="446401FC"/>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2B1DF9"/>
    <w:multiLevelType w:val="hybridMultilevel"/>
    <w:tmpl w:val="384C22FC"/>
    <w:lvl w:ilvl="0" w:tplc="7F205158">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81AF7"/>
    <w:multiLevelType w:val="hybridMultilevel"/>
    <w:tmpl w:val="F19A23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27E4B6A"/>
    <w:multiLevelType w:val="multilevel"/>
    <w:tmpl w:val="6AC6B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1431FC"/>
    <w:multiLevelType w:val="multilevel"/>
    <w:tmpl w:val="6AC6B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930511"/>
    <w:multiLevelType w:val="multilevel"/>
    <w:tmpl w:val="6AC6B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B585060"/>
    <w:multiLevelType w:val="multilevel"/>
    <w:tmpl w:val="970AE0D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4A073C"/>
    <w:multiLevelType w:val="hybridMultilevel"/>
    <w:tmpl w:val="9B2C82E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F92243"/>
    <w:multiLevelType w:val="hybridMultilevel"/>
    <w:tmpl w:val="8A08EA02"/>
    <w:lvl w:ilvl="0" w:tplc="DE82DF2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2E54F1"/>
    <w:multiLevelType w:val="hybridMultilevel"/>
    <w:tmpl w:val="73B44BC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A3B7620"/>
    <w:multiLevelType w:val="hybridMultilevel"/>
    <w:tmpl w:val="726645C6"/>
    <w:lvl w:ilvl="0" w:tplc="A8A69AB4">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61445"/>
    <w:multiLevelType w:val="multilevel"/>
    <w:tmpl w:val="DEA63D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7"/>
  </w:num>
  <w:num w:numId="3">
    <w:abstractNumId w:val="25"/>
  </w:num>
  <w:num w:numId="4">
    <w:abstractNumId w:val="23"/>
  </w:num>
  <w:num w:numId="5">
    <w:abstractNumId w:val="15"/>
  </w:num>
  <w:num w:numId="6">
    <w:abstractNumId w:val="5"/>
  </w:num>
  <w:num w:numId="7">
    <w:abstractNumId w:val="1"/>
  </w:num>
  <w:num w:numId="8">
    <w:abstractNumId w:val="10"/>
  </w:num>
  <w:num w:numId="9">
    <w:abstractNumId w:val="24"/>
  </w:num>
  <w:num w:numId="10">
    <w:abstractNumId w:val="14"/>
  </w:num>
  <w:num w:numId="11">
    <w:abstractNumId w:val="12"/>
  </w:num>
  <w:num w:numId="12">
    <w:abstractNumId w:val="22"/>
  </w:num>
  <w:num w:numId="13">
    <w:abstractNumId w:val="6"/>
  </w:num>
  <w:num w:numId="14">
    <w:abstractNumId w:val="0"/>
  </w:num>
  <w:num w:numId="15">
    <w:abstractNumId w:val="20"/>
  </w:num>
  <w:num w:numId="16">
    <w:abstractNumId w:val="3"/>
  </w:num>
  <w:num w:numId="17">
    <w:abstractNumId w:val="19"/>
  </w:num>
  <w:num w:numId="18">
    <w:abstractNumId w:val="8"/>
  </w:num>
  <w:num w:numId="19">
    <w:abstractNumId w:val="18"/>
  </w:num>
  <w:num w:numId="20">
    <w:abstractNumId w:val="16"/>
  </w:num>
  <w:num w:numId="21">
    <w:abstractNumId w:val="11"/>
  </w:num>
  <w:num w:numId="22">
    <w:abstractNumId w:val="4"/>
  </w:num>
  <w:num w:numId="23">
    <w:abstractNumId w:val="2"/>
  </w:num>
  <w:num w:numId="24">
    <w:abstractNumId w:val="7"/>
  </w:num>
  <w:num w:numId="25">
    <w:abstractNumId w:val="9"/>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2B"/>
    <w:rsid w:val="000039AD"/>
    <w:rsid w:val="00003DCA"/>
    <w:rsid w:val="00005FDA"/>
    <w:rsid w:val="00010B2F"/>
    <w:rsid w:val="00014172"/>
    <w:rsid w:val="00032B5A"/>
    <w:rsid w:val="00032CE0"/>
    <w:rsid w:val="00035D65"/>
    <w:rsid w:val="000628A9"/>
    <w:rsid w:val="000663C4"/>
    <w:rsid w:val="000667E9"/>
    <w:rsid w:val="00070A1B"/>
    <w:rsid w:val="000753CB"/>
    <w:rsid w:val="00080067"/>
    <w:rsid w:val="000839D1"/>
    <w:rsid w:val="0008481F"/>
    <w:rsid w:val="00086001"/>
    <w:rsid w:val="0009050D"/>
    <w:rsid w:val="000A50FB"/>
    <w:rsid w:val="000A6776"/>
    <w:rsid w:val="000A7550"/>
    <w:rsid w:val="000B2B89"/>
    <w:rsid w:val="000C347B"/>
    <w:rsid w:val="000D289C"/>
    <w:rsid w:val="000D41E9"/>
    <w:rsid w:val="000D6250"/>
    <w:rsid w:val="000E1228"/>
    <w:rsid w:val="000E33CF"/>
    <w:rsid w:val="000E62CF"/>
    <w:rsid w:val="000F3812"/>
    <w:rsid w:val="00103263"/>
    <w:rsid w:val="001107FF"/>
    <w:rsid w:val="00113FCB"/>
    <w:rsid w:val="00121141"/>
    <w:rsid w:val="00121809"/>
    <w:rsid w:val="00123173"/>
    <w:rsid w:val="00124480"/>
    <w:rsid w:val="00124542"/>
    <w:rsid w:val="00125B4F"/>
    <w:rsid w:val="00126EB0"/>
    <w:rsid w:val="00133594"/>
    <w:rsid w:val="00134237"/>
    <w:rsid w:val="001362E2"/>
    <w:rsid w:val="00136404"/>
    <w:rsid w:val="0014123E"/>
    <w:rsid w:val="00141C33"/>
    <w:rsid w:val="00167ACA"/>
    <w:rsid w:val="001711CB"/>
    <w:rsid w:val="00175213"/>
    <w:rsid w:val="001757E7"/>
    <w:rsid w:val="00175D3A"/>
    <w:rsid w:val="0018171B"/>
    <w:rsid w:val="00183072"/>
    <w:rsid w:val="00183234"/>
    <w:rsid w:val="00187BF5"/>
    <w:rsid w:val="00197E80"/>
    <w:rsid w:val="001B34F7"/>
    <w:rsid w:val="001C0B5A"/>
    <w:rsid w:val="001C5950"/>
    <w:rsid w:val="001C6DDC"/>
    <w:rsid w:val="001D14B3"/>
    <w:rsid w:val="001E31E6"/>
    <w:rsid w:val="00211131"/>
    <w:rsid w:val="00211738"/>
    <w:rsid w:val="00214E2E"/>
    <w:rsid w:val="00217702"/>
    <w:rsid w:val="00230F58"/>
    <w:rsid w:val="00235C61"/>
    <w:rsid w:val="00240E86"/>
    <w:rsid w:val="002410DC"/>
    <w:rsid w:val="00242513"/>
    <w:rsid w:val="00265759"/>
    <w:rsid w:val="0026650C"/>
    <w:rsid w:val="0027217A"/>
    <w:rsid w:val="00276ED4"/>
    <w:rsid w:val="00283C88"/>
    <w:rsid w:val="0028407B"/>
    <w:rsid w:val="00291978"/>
    <w:rsid w:val="00293B8F"/>
    <w:rsid w:val="00295643"/>
    <w:rsid w:val="002A4CF6"/>
    <w:rsid w:val="002B2F0E"/>
    <w:rsid w:val="002B4EE0"/>
    <w:rsid w:val="002C05DB"/>
    <w:rsid w:val="002C4207"/>
    <w:rsid w:val="002D5320"/>
    <w:rsid w:val="002E5BAB"/>
    <w:rsid w:val="002E5E54"/>
    <w:rsid w:val="002E625B"/>
    <w:rsid w:val="002F6BD2"/>
    <w:rsid w:val="00301CC7"/>
    <w:rsid w:val="0031289E"/>
    <w:rsid w:val="00323541"/>
    <w:rsid w:val="003236FB"/>
    <w:rsid w:val="003243B1"/>
    <w:rsid w:val="0032645E"/>
    <w:rsid w:val="003430FF"/>
    <w:rsid w:val="00354512"/>
    <w:rsid w:val="00357374"/>
    <w:rsid w:val="003611D8"/>
    <w:rsid w:val="003706F5"/>
    <w:rsid w:val="003761B3"/>
    <w:rsid w:val="00392329"/>
    <w:rsid w:val="00393BAD"/>
    <w:rsid w:val="00395995"/>
    <w:rsid w:val="00396164"/>
    <w:rsid w:val="0039704F"/>
    <w:rsid w:val="003D4DEE"/>
    <w:rsid w:val="003E5A81"/>
    <w:rsid w:val="003F5B5C"/>
    <w:rsid w:val="003F75E2"/>
    <w:rsid w:val="00400BFF"/>
    <w:rsid w:val="004015D3"/>
    <w:rsid w:val="004124FA"/>
    <w:rsid w:val="004170E8"/>
    <w:rsid w:val="0042417D"/>
    <w:rsid w:val="004266EB"/>
    <w:rsid w:val="004308DD"/>
    <w:rsid w:val="00435147"/>
    <w:rsid w:val="004431D9"/>
    <w:rsid w:val="0045431E"/>
    <w:rsid w:val="00454835"/>
    <w:rsid w:val="00465285"/>
    <w:rsid w:val="00465FDF"/>
    <w:rsid w:val="00466E71"/>
    <w:rsid w:val="004703DD"/>
    <w:rsid w:val="00470A79"/>
    <w:rsid w:val="00483339"/>
    <w:rsid w:val="004839F9"/>
    <w:rsid w:val="0049116E"/>
    <w:rsid w:val="00491FEC"/>
    <w:rsid w:val="00493BCF"/>
    <w:rsid w:val="00495E4C"/>
    <w:rsid w:val="004A5093"/>
    <w:rsid w:val="004B237F"/>
    <w:rsid w:val="004C0349"/>
    <w:rsid w:val="004C4346"/>
    <w:rsid w:val="004D24D8"/>
    <w:rsid w:val="00530851"/>
    <w:rsid w:val="00534FE5"/>
    <w:rsid w:val="00542183"/>
    <w:rsid w:val="00555739"/>
    <w:rsid w:val="0058125B"/>
    <w:rsid w:val="00582CCC"/>
    <w:rsid w:val="00586D3A"/>
    <w:rsid w:val="005B5A3B"/>
    <w:rsid w:val="005C3D6F"/>
    <w:rsid w:val="005C40F4"/>
    <w:rsid w:val="005C79E5"/>
    <w:rsid w:val="005C7B79"/>
    <w:rsid w:val="005E562A"/>
    <w:rsid w:val="005E567D"/>
    <w:rsid w:val="005F7B34"/>
    <w:rsid w:val="00602415"/>
    <w:rsid w:val="00604146"/>
    <w:rsid w:val="00607399"/>
    <w:rsid w:val="00615234"/>
    <w:rsid w:val="0062165F"/>
    <w:rsid w:val="00621D09"/>
    <w:rsid w:val="00623267"/>
    <w:rsid w:val="00633BD3"/>
    <w:rsid w:val="00636152"/>
    <w:rsid w:val="006636E9"/>
    <w:rsid w:val="006675CE"/>
    <w:rsid w:val="006717C1"/>
    <w:rsid w:val="00673A6A"/>
    <w:rsid w:val="00674DCC"/>
    <w:rsid w:val="00682985"/>
    <w:rsid w:val="0069170B"/>
    <w:rsid w:val="006A7068"/>
    <w:rsid w:val="006B6850"/>
    <w:rsid w:val="006C4975"/>
    <w:rsid w:val="006C6475"/>
    <w:rsid w:val="006C7CF3"/>
    <w:rsid w:val="006E5149"/>
    <w:rsid w:val="006E710E"/>
    <w:rsid w:val="006E7D19"/>
    <w:rsid w:val="006F302A"/>
    <w:rsid w:val="007045A7"/>
    <w:rsid w:val="00707778"/>
    <w:rsid w:val="00711CCB"/>
    <w:rsid w:val="007144CF"/>
    <w:rsid w:val="007155C1"/>
    <w:rsid w:val="00721EAB"/>
    <w:rsid w:val="00723A7C"/>
    <w:rsid w:val="007254D3"/>
    <w:rsid w:val="00730CAD"/>
    <w:rsid w:val="00736E4D"/>
    <w:rsid w:val="00744909"/>
    <w:rsid w:val="0075165F"/>
    <w:rsid w:val="00754616"/>
    <w:rsid w:val="00771331"/>
    <w:rsid w:val="00772276"/>
    <w:rsid w:val="00785BFD"/>
    <w:rsid w:val="00787963"/>
    <w:rsid w:val="00790351"/>
    <w:rsid w:val="0079367E"/>
    <w:rsid w:val="00795B2E"/>
    <w:rsid w:val="007A280E"/>
    <w:rsid w:val="007B789C"/>
    <w:rsid w:val="007C2DBD"/>
    <w:rsid w:val="007E49A4"/>
    <w:rsid w:val="007E71EC"/>
    <w:rsid w:val="007F0C45"/>
    <w:rsid w:val="007F1558"/>
    <w:rsid w:val="007F1853"/>
    <w:rsid w:val="007F4F65"/>
    <w:rsid w:val="007F7FC9"/>
    <w:rsid w:val="00803039"/>
    <w:rsid w:val="00803CD4"/>
    <w:rsid w:val="008059E3"/>
    <w:rsid w:val="008135F3"/>
    <w:rsid w:val="008216A5"/>
    <w:rsid w:val="00821B76"/>
    <w:rsid w:val="00821C9D"/>
    <w:rsid w:val="008239E2"/>
    <w:rsid w:val="00826EB6"/>
    <w:rsid w:val="00830B31"/>
    <w:rsid w:val="00833F85"/>
    <w:rsid w:val="00843701"/>
    <w:rsid w:val="0087263F"/>
    <w:rsid w:val="00880444"/>
    <w:rsid w:val="00880901"/>
    <w:rsid w:val="008809C4"/>
    <w:rsid w:val="0089467F"/>
    <w:rsid w:val="008A5DE4"/>
    <w:rsid w:val="008B73C2"/>
    <w:rsid w:val="008C5C4A"/>
    <w:rsid w:val="008C6A7B"/>
    <w:rsid w:val="008D282F"/>
    <w:rsid w:val="008D6ADA"/>
    <w:rsid w:val="008E3B7A"/>
    <w:rsid w:val="008E7A14"/>
    <w:rsid w:val="008F2576"/>
    <w:rsid w:val="008F3051"/>
    <w:rsid w:val="008F363A"/>
    <w:rsid w:val="00900B20"/>
    <w:rsid w:val="00904471"/>
    <w:rsid w:val="009202F5"/>
    <w:rsid w:val="00920E81"/>
    <w:rsid w:val="00922698"/>
    <w:rsid w:val="0092798C"/>
    <w:rsid w:val="00942BF9"/>
    <w:rsid w:val="00944335"/>
    <w:rsid w:val="00947C15"/>
    <w:rsid w:val="00955A12"/>
    <w:rsid w:val="0096120A"/>
    <w:rsid w:val="00961330"/>
    <w:rsid w:val="00961832"/>
    <w:rsid w:val="009639F1"/>
    <w:rsid w:val="00982C81"/>
    <w:rsid w:val="00992AE2"/>
    <w:rsid w:val="00995BF0"/>
    <w:rsid w:val="009B21AD"/>
    <w:rsid w:val="009C462B"/>
    <w:rsid w:val="009D46E5"/>
    <w:rsid w:val="009D6FF0"/>
    <w:rsid w:val="009D7D16"/>
    <w:rsid w:val="009E3F88"/>
    <w:rsid w:val="009E441F"/>
    <w:rsid w:val="00A051B6"/>
    <w:rsid w:val="00A102EA"/>
    <w:rsid w:val="00A1670A"/>
    <w:rsid w:val="00A213B0"/>
    <w:rsid w:val="00A24CDF"/>
    <w:rsid w:val="00A32D01"/>
    <w:rsid w:val="00A35089"/>
    <w:rsid w:val="00A35794"/>
    <w:rsid w:val="00A60E1C"/>
    <w:rsid w:val="00A64C0E"/>
    <w:rsid w:val="00A8593A"/>
    <w:rsid w:val="00A91BDC"/>
    <w:rsid w:val="00AA340D"/>
    <w:rsid w:val="00AB415A"/>
    <w:rsid w:val="00AC1DD5"/>
    <w:rsid w:val="00AC29C2"/>
    <w:rsid w:val="00AD48AB"/>
    <w:rsid w:val="00AF4EF2"/>
    <w:rsid w:val="00AF4FFB"/>
    <w:rsid w:val="00B02A8D"/>
    <w:rsid w:val="00B031B1"/>
    <w:rsid w:val="00B060E1"/>
    <w:rsid w:val="00B21F14"/>
    <w:rsid w:val="00B317CF"/>
    <w:rsid w:val="00B51AFF"/>
    <w:rsid w:val="00B616E8"/>
    <w:rsid w:val="00B7055D"/>
    <w:rsid w:val="00B84515"/>
    <w:rsid w:val="00B85537"/>
    <w:rsid w:val="00B8611F"/>
    <w:rsid w:val="00B86B5D"/>
    <w:rsid w:val="00B9190C"/>
    <w:rsid w:val="00B96281"/>
    <w:rsid w:val="00BA3C4C"/>
    <w:rsid w:val="00BA74D9"/>
    <w:rsid w:val="00BA78D3"/>
    <w:rsid w:val="00BB2F4D"/>
    <w:rsid w:val="00BC1E51"/>
    <w:rsid w:val="00BC72A0"/>
    <w:rsid w:val="00BD419E"/>
    <w:rsid w:val="00BD68FB"/>
    <w:rsid w:val="00C109DB"/>
    <w:rsid w:val="00C12C37"/>
    <w:rsid w:val="00C145C6"/>
    <w:rsid w:val="00C15D18"/>
    <w:rsid w:val="00C16669"/>
    <w:rsid w:val="00C175D3"/>
    <w:rsid w:val="00C243B8"/>
    <w:rsid w:val="00C25665"/>
    <w:rsid w:val="00C27CA7"/>
    <w:rsid w:val="00C404D8"/>
    <w:rsid w:val="00C42D6C"/>
    <w:rsid w:val="00C43683"/>
    <w:rsid w:val="00C60C5C"/>
    <w:rsid w:val="00C649DE"/>
    <w:rsid w:val="00C67E9C"/>
    <w:rsid w:val="00C73ABC"/>
    <w:rsid w:val="00C83AE2"/>
    <w:rsid w:val="00C86487"/>
    <w:rsid w:val="00CA74FE"/>
    <w:rsid w:val="00CB3EA2"/>
    <w:rsid w:val="00CB6996"/>
    <w:rsid w:val="00CB7D77"/>
    <w:rsid w:val="00CC69B0"/>
    <w:rsid w:val="00CD2FB9"/>
    <w:rsid w:val="00CF0118"/>
    <w:rsid w:val="00CF63FD"/>
    <w:rsid w:val="00D02416"/>
    <w:rsid w:val="00D037CF"/>
    <w:rsid w:val="00D16AD1"/>
    <w:rsid w:val="00D2202F"/>
    <w:rsid w:val="00D2468C"/>
    <w:rsid w:val="00D26520"/>
    <w:rsid w:val="00D310E0"/>
    <w:rsid w:val="00D36701"/>
    <w:rsid w:val="00D379B8"/>
    <w:rsid w:val="00D44291"/>
    <w:rsid w:val="00D44B59"/>
    <w:rsid w:val="00D456B6"/>
    <w:rsid w:val="00D45749"/>
    <w:rsid w:val="00D509B7"/>
    <w:rsid w:val="00D50C6D"/>
    <w:rsid w:val="00D64F21"/>
    <w:rsid w:val="00D66BE0"/>
    <w:rsid w:val="00D77631"/>
    <w:rsid w:val="00D81D70"/>
    <w:rsid w:val="00D87A2A"/>
    <w:rsid w:val="00D90E08"/>
    <w:rsid w:val="00D9261C"/>
    <w:rsid w:val="00D92D44"/>
    <w:rsid w:val="00D943EB"/>
    <w:rsid w:val="00DA33BC"/>
    <w:rsid w:val="00DB0DF5"/>
    <w:rsid w:val="00DB565B"/>
    <w:rsid w:val="00DC372E"/>
    <w:rsid w:val="00DD6DB6"/>
    <w:rsid w:val="00DE23CE"/>
    <w:rsid w:val="00DE2C3C"/>
    <w:rsid w:val="00DE2D70"/>
    <w:rsid w:val="00DE792A"/>
    <w:rsid w:val="00DF666F"/>
    <w:rsid w:val="00E0133C"/>
    <w:rsid w:val="00E137A2"/>
    <w:rsid w:val="00E13C15"/>
    <w:rsid w:val="00E325D7"/>
    <w:rsid w:val="00E33B58"/>
    <w:rsid w:val="00E42479"/>
    <w:rsid w:val="00E51F5F"/>
    <w:rsid w:val="00E564D8"/>
    <w:rsid w:val="00E60B45"/>
    <w:rsid w:val="00E621D6"/>
    <w:rsid w:val="00E62AFD"/>
    <w:rsid w:val="00E771C9"/>
    <w:rsid w:val="00E92897"/>
    <w:rsid w:val="00E93B39"/>
    <w:rsid w:val="00EA0B81"/>
    <w:rsid w:val="00EA1E40"/>
    <w:rsid w:val="00EA7C1B"/>
    <w:rsid w:val="00EB64FF"/>
    <w:rsid w:val="00EB6590"/>
    <w:rsid w:val="00EC40F5"/>
    <w:rsid w:val="00EC7D0C"/>
    <w:rsid w:val="00EE5890"/>
    <w:rsid w:val="00F10D73"/>
    <w:rsid w:val="00F23564"/>
    <w:rsid w:val="00F336BC"/>
    <w:rsid w:val="00F339E1"/>
    <w:rsid w:val="00F40FAF"/>
    <w:rsid w:val="00F455B2"/>
    <w:rsid w:val="00F547E0"/>
    <w:rsid w:val="00F5549F"/>
    <w:rsid w:val="00F603DC"/>
    <w:rsid w:val="00F609A2"/>
    <w:rsid w:val="00F70495"/>
    <w:rsid w:val="00F76E35"/>
    <w:rsid w:val="00F83D5D"/>
    <w:rsid w:val="00F9036E"/>
    <w:rsid w:val="00F91EAC"/>
    <w:rsid w:val="00F964F4"/>
    <w:rsid w:val="00F97926"/>
    <w:rsid w:val="00FA2054"/>
    <w:rsid w:val="00FA390F"/>
    <w:rsid w:val="00FA5BDE"/>
    <w:rsid w:val="00FA659D"/>
    <w:rsid w:val="00FB3E38"/>
    <w:rsid w:val="00FC4BA3"/>
    <w:rsid w:val="00FD46F7"/>
    <w:rsid w:val="00FD6139"/>
    <w:rsid w:val="00FE0231"/>
    <w:rsid w:val="00FE0E6C"/>
    <w:rsid w:val="00FE5862"/>
    <w:rsid w:val="00FF128A"/>
    <w:rsid w:val="00FF3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D11F"/>
  <w15:chartTrackingRefBased/>
  <w15:docId w15:val="{BE583EC2-0325-49AA-A467-6340DBB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62B"/>
    <w:rPr>
      <w:lang w:val="es-ES"/>
    </w:rPr>
  </w:style>
  <w:style w:type="paragraph" w:styleId="Ttulo1">
    <w:name w:val="heading 1"/>
    <w:basedOn w:val="Normal"/>
    <w:next w:val="Normal"/>
    <w:link w:val="Ttulo1Car"/>
    <w:uiPriority w:val="9"/>
    <w:qFormat/>
    <w:rsid w:val="009C46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62B"/>
    <w:rPr>
      <w:rFonts w:asciiTheme="majorHAnsi" w:eastAsiaTheme="majorEastAsia" w:hAnsiTheme="majorHAnsi" w:cstheme="majorBidi"/>
      <w:color w:val="2E74B5" w:themeColor="accent1" w:themeShade="BF"/>
      <w:sz w:val="32"/>
      <w:szCs w:val="32"/>
      <w:lang w:val="es-ES"/>
    </w:rPr>
  </w:style>
  <w:style w:type="table" w:styleId="Tablaconcuadrcula">
    <w:name w:val="Table Grid"/>
    <w:basedOn w:val="Tablanormal"/>
    <w:uiPriority w:val="59"/>
    <w:rsid w:val="009C46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C462B"/>
    <w:pPr>
      <w:ind w:left="720"/>
      <w:contextualSpacing/>
    </w:pPr>
  </w:style>
  <w:style w:type="paragraph" w:styleId="Encabezado">
    <w:name w:val="header"/>
    <w:aliases w:val="Encabezado1,h,h8,h9,h10,h18"/>
    <w:basedOn w:val="Normal"/>
    <w:link w:val="EncabezadoCar"/>
    <w:uiPriority w:val="99"/>
    <w:unhideWhenUsed/>
    <w:rsid w:val="009C462B"/>
    <w:pPr>
      <w:tabs>
        <w:tab w:val="center" w:pos="4252"/>
        <w:tab w:val="right" w:pos="8504"/>
      </w:tabs>
      <w:spacing w:after="0" w:line="240" w:lineRule="auto"/>
    </w:pPr>
  </w:style>
  <w:style w:type="character" w:customStyle="1" w:styleId="EncabezadoCar">
    <w:name w:val="Encabezado Car"/>
    <w:aliases w:val="Encabezado1 Car,h Car,h8 Car,h9 Car,h10 Car,h18 Car"/>
    <w:basedOn w:val="Fuentedeprrafopredeter"/>
    <w:link w:val="Encabezado"/>
    <w:uiPriority w:val="99"/>
    <w:rsid w:val="009C462B"/>
    <w:rPr>
      <w:lang w:val="es-ES"/>
    </w:rPr>
  </w:style>
  <w:style w:type="paragraph" w:styleId="Piedepgina">
    <w:name w:val="footer"/>
    <w:basedOn w:val="Normal"/>
    <w:link w:val="PiedepginaCar"/>
    <w:uiPriority w:val="99"/>
    <w:unhideWhenUsed/>
    <w:rsid w:val="009C46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62B"/>
    <w:rPr>
      <w:lang w:val="es-ES"/>
    </w:rPr>
  </w:style>
  <w:style w:type="character" w:styleId="Textodelmarcadordeposicin">
    <w:name w:val="Placeholder Text"/>
    <w:basedOn w:val="Fuentedeprrafopredeter"/>
    <w:uiPriority w:val="99"/>
    <w:semiHidden/>
    <w:rsid w:val="009C462B"/>
    <w:rPr>
      <w:color w:val="808080"/>
    </w:rPr>
  </w:style>
  <w:style w:type="character" w:styleId="Hipervnculo">
    <w:name w:val="Hyperlink"/>
    <w:basedOn w:val="Fuentedeprrafopredeter"/>
    <w:uiPriority w:val="99"/>
    <w:unhideWhenUsed/>
    <w:rsid w:val="009C462B"/>
    <w:rPr>
      <w:color w:val="0563C1" w:themeColor="hyperlink"/>
      <w:u w:val="single"/>
    </w:rPr>
  </w:style>
  <w:style w:type="table" w:styleId="Listamedia1">
    <w:name w:val="Medium List 1"/>
    <w:basedOn w:val="Tablanormal"/>
    <w:uiPriority w:val="65"/>
    <w:rsid w:val="009C462B"/>
    <w:pPr>
      <w:spacing w:after="0" w:line="240" w:lineRule="auto"/>
    </w:pPr>
    <w:rPr>
      <w:color w:val="000000" w:themeColor="text1"/>
    </w:rPr>
    <w:tblPr>
      <w:tblStyleRowBandSize w:val="1"/>
      <w:tblStyleColBandSize w:val="1"/>
      <w:tblBorders>
        <w:top w:val="single" w:sz="8" w:space="0" w:color="000000" w:themeColor="text1"/>
        <w:left w:val="single" w:sz="4" w:space="0" w:color="FFFFFF" w:themeColor="background1"/>
        <w:bottom w:val="single" w:sz="8" w:space="0" w:color="000000" w:themeColor="text1"/>
        <w:insideV w:val="single" w:sz="4" w:space="0" w:color="FFFFFF" w:themeColor="background1"/>
      </w:tblBorders>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Textodeglobo">
    <w:name w:val="Balloon Text"/>
    <w:basedOn w:val="Normal"/>
    <w:link w:val="TextodegloboCar"/>
    <w:uiPriority w:val="99"/>
    <w:semiHidden/>
    <w:unhideWhenUsed/>
    <w:rsid w:val="00C6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E9C"/>
    <w:rPr>
      <w:rFonts w:ascii="Segoe UI" w:hAnsi="Segoe UI" w:cs="Segoe UI"/>
      <w:sz w:val="18"/>
      <w:szCs w:val="18"/>
      <w:lang w:val="es-ES"/>
    </w:rPr>
  </w:style>
  <w:style w:type="character" w:customStyle="1" w:styleId="UnresolvedMention">
    <w:name w:val="Unresolved Mention"/>
    <w:basedOn w:val="Fuentedeprrafopredeter"/>
    <w:uiPriority w:val="99"/>
    <w:semiHidden/>
    <w:unhideWhenUsed/>
    <w:rsid w:val="00920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3109">
      <w:bodyDiv w:val="1"/>
      <w:marLeft w:val="0"/>
      <w:marRight w:val="0"/>
      <w:marTop w:val="0"/>
      <w:marBottom w:val="0"/>
      <w:divBdr>
        <w:top w:val="none" w:sz="0" w:space="0" w:color="auto"/>
        <w:left w:val="none" w:sz="0" w:space="0" w:color="auto"/>
        <w:bottom w:val="none" w:sz="0" w:space="0" w:color="auto"/>
        <w:right w:val="none" w:sz="0" w:space="0" w:color="auto"/>
      </w:divBdr>
    </w:div>
    <w:div w:id="6161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EF8F81-CF7B-4326-B23F-E352BB099358}" type="doc">
      <dgm:prSet loTypeId="urn:microsoft.com/office/officeart/2009/3/layout/IncreasingArrowsProcess" loCatId="process" qsTypeId="urn:microsoft.com/office/officeart/2005/8/quickstyle/simple1" qsCatId="simple" csTypeId="urn:microsoft.com/office/officeart/2005/8/colors/accent1_4" csCatId="accent1" phldr="1"/>
      <dgm:spPr/>
      <dgm:t>
        <a:bodyPr/>
        <a:lstStyle/>
        <a:p>
          <a:endParaRPr lang="es-CO"/>
        </a:p>
      </dgm:t>
    </dgm:pt>
    <dgm:pt modelId="{F1AB4096-ABB5-46DA-B269-FA1EDB21DA25}">
      <dgm:prSet phldrT="[Texto]"/>
      <dgm:spPr/>
      <dgm:t>
        <a:bodyPr/>
        <a:lstStyle/>
        <a:p>
          <a:r>
            <a:rPr lang="es-CO">
              <a:latin typeface="Arial" panose="020B0604020202020204" pitchFamily="34" charset="0"/>
              <a:cs typeface="Arial" panose="020B0604020202020204" pitchFamily="34" charset="0"/>
            </a:rPr>
            <a:t>Eje Transversal</a:t>
          </a:r>
        </a:p>
      </dgm:t>
    </dgm:pt>
    <dgm:pt modelId="{83B25688-2691-42FB-96AC-514FE62E3881}" type="parTrans" cxnId="{19CF8077-F1C9-4495-A965-C16940A47B8E}">
      <dgm:prSet/>
      <dgm:spPr/>
      <dgm:t>
        <a:bodyPr/>
        <a:lstStyle/>
        <a:p>
          <a:endParaRPr lang="es-CO"/>
        </a:p>
      </dgm:t>
    </dgm:pt>
    <dgm:pt modelId="{37A60990-6E30-429E-9F21-6A5293EF5350}" type="sibTrans" cxnId="{19CF8077-F1C9-4495-A965-C16940A47B8E}">
      <dgm:prSet/>
      <dgm:spPr/>
      <dgm:t>
        <a:bodyPr/>
        <a:lstStyle/>
        <a:p>
          <a:endParaRPr lang="es-CO"/>
        </a:p>
      </dgm:t>
    </dgm:pt>
    <dgm:pt modelId="{E4176BF7-DEA2-4700-822B-2F5FBD4CF553}">
      <dgm:prSet phldrT="[Texto]"/>
      <dgm:spPr/>
      <dgm:t>
        <a:bodyPr/>
        <a:lstStyle/>
        <a:p>
          <a:pPr algn="ctr"/>
          <a:r>
            <a:rPr lang="es-CO" b="1">
              <a:latin typeface="Arial" panose="020B0604020202020204" pitchFamily="34" charset="0"/>
              <a:cs typeface="Arial" panose="020B0604020202020204" pitchFamily="34" charset="0"/>
            </a:rPr>
            <a:t>Capitulo VIII</a:t>
          </a:r>
        </a:p>
        <a:p>
          <a:pPr algn="ctr"/>
          <a:r>
            <a:rPr lang="es-CO">
              <a:latin typeface="Arial" panose="020B0604020202020204" pitchFamily="34" charset="0"/>
              <a:cs typeface="Arial" panose="020B0604020202020204" pitchFamily="34" charset="0"/>
            </a:rPr>
            <a:t>Cuarto - Gobierno legítimo, fortalecimiento local y eficiencia</a:t>
          </a:r>
        </a:p>
      </dgm:t>
    </dgm:pt>
    <dgm:pt modelId="{C104F4A8-E933-468B-BC66-7E53153150BC}" type="parTrans" cxnId="{219DE70E-23F7-48A6-8D4F-A719BBE2D0B5}">
      <dgm:prSet/>
      <dgm:spPr/>
      <dgm:t>
        <a:bodyPr/>
        <a:lstStyle/>
        <a:p>
          <a:endParaRPr lang="es-CO"/>
        </a:p>
      </dgm:t>
    </dgm:pt>
    <dgm:pt modelId="{BAB3123B-D1F0-4054-BA47-3FB5D6ADC587}" type="sibTrans" cxnId="{219DE70E-23F7-48A6-8D4F-A719BBE2D0B5}">
      <dgm:prSet/>
      <dgm:spPr/>
      <dgm:t>
        <a:bodyPr/>
        <a:lstStyle/>
        <a:p>
          <a:endParaRPr lang="es-CO"/>
        </a:p>
      </dgm:t>
    </dgm:pt>
    <dgm:pt modelId="{8947664E-E076-4531-A356-DCA28A9C5E36}">
      <dgm:prSet phldrT="[Texto]"/>
      <dgm:spPr/>
      <dgm:t>
        <a:bodyPr/>
        <a:lstStyle/>
        <a:p>
          <a:r>
            <a:rPr lang="es-CO">
              <a:latin typeface="Arial" panose="020B0604020202020204" pitchFamily="34" charset="0"/>
              <a:cs typeface="Arial" panose="020B0604020202020204" pitchFamily="34" charset="0"/>
            </a:rPr>
            <a:t>Programa</a:t>
          </a:r>
        </a:p>
      </dgm:t>
    </dgm:pt>
    <dgm:pt modelId="{67A0C753-A49D-424F-B22C-9D27C4A03116}" type="parTrans" cxnId="{4E1E10DC-E973-42B9-99EE-2026F32AE2B3}">
      <dgm:prSet/>
      <dgm:spPr/>
      <dgm:t>
        <a:bodyPr/>
        <a:lstStyle/>
        <a:p>
          <a:endParaRPr lang="es-CO"/>
        </a:p>
      </dgm:t>
    </dgm:pt>
    <dgm:pt modelId="{EC022003-F546-4E6D-8130-2B68AFBDABEC}" type="sibTrans" cxnId="{4E1E10DC-E973-42B9-99EE-2026F32AE2B3}">
      <dgm:prSet/>
      <dgm:spPr/>
      <dgm:t>
        <a:bodyPr/>
        <a:lstStyle/>
        <a:p>
          <a:endParaRPr lang="es-CO"/>
        </a:p>
      </dgm:t>
    </dgm:pt>
    <dgm:pt modelId="{CCF201C1-E9AB-4916-8B8C-844661A161E8}">
      <dgm:prSet phldrT="[Texto]"/>
      <dgm:spPr/>
      <dgm:t>
        <a:bodyPr/>
        <a:lstStyle/>
        <a:p>
          <a:pPr algn="ctr"/>
          <a:r>
            <a:rPr lang="es-CO" b="1">
              <a:latin typeface="Arial" panose="020B0604020202020204" pitchFamily="34" charset="0"/>
              <a:cs typeface="Arial" panose="020B0604020202020204" pitchFamily="34" charset="0"/>
            </a:rPr>
            <a:t>Artículo 57</a:t>
          </a:r>
        </a:p>
        <a:p>
          <a:pPr algn="ctr"/>
          <a:r>
            <a:rPr lang="es-CO">
              <a:latin typeface="Arial" panose="020B0604020202020204" pitchFamily="34" charset="0"/>
              <a:cs typeface="Arial" panose="020B0604020202020204" pitchFamily="34" charset="0"/>
            </a:rPr>
            <a:t>Transparencia, gestión pública y servicio a la ciudadanía </a:t>
          </a:r>
        </a:p>
      </dgm:t>
    </dgm:pt>
    <dgm:pt modelId="{21BBAEB4-CE83-4C87-AD91-17B5B9A91AC4}" type="parTrans" cxnId="{A0986A9D-7FD6-4677-9BCC-C4B8FFF70AB4}">
      <dgm:prSet/>
      <dgm:spPr/>
      <dgm:t>
        <a:bodyPr/>
        <a:lstStyle/>
        <a:p>
          <a:endParaRPr lang="es-CO"/>
        </a:p>
      </dgm:t>
    </dgm:pt>
    <dgm:pt modelId="{4169F4CB-8DDE-4AB7-B453-F575E427209F}" type="sibTrans" cxnId="{A0986A9D-7FD6-4677-9BCC-C4B8FFF70AB4}">
      <dgm:prSet/>
      <dgm:spPr/>
      <dgm:t>
        <a:bodyPr/>
        <a:lstStyle/>
        <a:p>
          <a:endParaRPr lang="es-CO"/>
        </a:p>
      </dgm:t>
    </dgm:pt>
    <dgm:pt modelId="{5D0BD7A8-D11A-4DB7-8F68-624DBA4A4AEF}">
      <dgm:prSet phldrT="[Texto]"/>
      <dgm:spPr/>
      <dgm:t>
        <a:bodyPr/>
        <a:lstStyle/>
        <a:p>
          <a:r>
            <a:rPr lang="es-CO">
              <a:latin typeface="Arial" panose="020B0604020202020204" pitchFamily="34" charset="0"/>
              <a:cs typeface="Arial" panose="020B0604020202020204" pitchFamily="34" charset="0"/>
            </a:rPr>
            <a:t>Proyectos estratégicos</a:t>
          </a:r>
        </a:p>
      </dgm:t>
    </dgm:pt>
    <dgm:pt modelId="{C9086E8D-469C-4064-BE16-04AFF5E04DF8}" type="parTrans" cxnId="{E6A11E3B-B53F-431B-AA3D-9A0E961F5E8C}">
      <dgm:prSet/>
      <dgm:spPr/>
      <dgm:t>
        <a:bodyPr/>
        <a:lstStyle/>
        <a:p>
          <a:endParaRPr lang="es-CO"/>
        </a:p>
      </dgm:t>
    </dgm:pt>
    <dgm:pt modelId="{9B651C94-DEAA-4631-BEA7-43C23B699936}" type="sibTrans" cxnId="{E6A11E3B-B53F-431B-AA3D-9A0E961F5E8C}">
      <dgm:prSet/>
      <dgm:spPr/>
      <dgm:t>
        <a:bodyPr/>
        <a:lstStyle/>
        <a:p>
          <a:endParaRPr lang="es-CO"/>
        </a:p>
      </dgm:t>
    </dgm:pt>
    <dgm:pt modelId="{087DAB3A-863E-4BE0-A4F1-E673D4C517FF}">
      <dgm:prSet phldrT="[Texto]"/>
      <dgm:spPr/>
      <dgm:t>
        <a:bodyPr/>
        <a:lstStyle/>
        <a:p>
          <a:r>
            <a:rPr lang="es-CO">
              <a:latin typeface="Arial" panose="020B0604020202020204" pitchFamily="34" charset="0"/>
              <a:cs typeface="Arial" panose="020B0604020202020204" pitchFamily="34" charset="0"/>
            </a:rPr>
            <a:t>- Gestión pública efectiva y eficiente para brindar un mejor servicio para todos</a:t>
          </a:r>
        </a:p>
        <a:p>
          <a:endParaRPr lang="es-CO">
            <a:latin typeface="Arial" panose="020B0604020202020204" pitchFamily="34" charset="0"/>
            <a:cs typeface="Arial" panose="020B0604020202020204" pitchFamily="34" charset="0"/>
          </a:endParaRPr>
        </a:p>
      </dgm:t>
    </dgm:pt>
    <dgm:pt modelId="{0B19FB13-9E64-491B-85C3-2DA0A5FE9BF6}" type="parTrans" cxnId="{985E6992-BBC6-4BE6-AFC9-9C802B3ED309}">
      <dgm:prSet/>
      <dgm:spPr/>
      <dgm:t>
        <a:bodyPr/>
        <a:lstStyle/>
        <a:p>
          <a:endParaRPr lang="es-CO"/>
        </a:p>
      </dgm:t>
    </dgm:pt>
    <dgm:pt modelId="{3AE4AF5F-8927-4BBB-84CC-57C31E8F3F45}" type="sibTrans" cxnId="{985E6992-BBC6-4BE6-AFC9-9C802B3ED309}">
      <dgm:prSet/>
      <dgm:spPr/>
      <dgm:t>
        <a:bodyPr/>
        <a:lstStyle/>
        <a:p>
          <a:endParaRPr lang="es-CO"/>
        </a:p>
      </dgm:t>
    </dgm:pt>
    <dgm:pt modelId="{530478D3-FDA4-42CC-9D01-C477E9E1FAB3}">
      <dgm:prSet phldrT="[Texto]"/>
      <dgm:spPr/>
      <dgm:t>
        <a:bodyPr/>
        <a:lstStyle/>
        <a:p>
          <a:r>
            <a:rPr lang="es-CO">
              <a:latin typeface="Arial" panose="020B0604020202020204" pitchFamily="34" charset="0"/>
              <a:cs typeface="Arial" panose="020B0604020202020204" pitchFamily="34" charset="0"/>
            </a:rPr>
            <a:t>- Fortalecimiento institucional</a:t>
          </a:r>
        </a:p>
      </dgm:t>
    </dgm:pt>
    <dgm:pt modelId="{0D2F6D2D-20BD-4C8A-87F5-153FC3775327}" type="parTrans" cxnId="{9317BA48-DD4B-4E10-A869-8D51794E189D}">
      <dgm:prSet/>
      <dgm:spPr/>
      <dgm:t>
        <a:bodyPr/>
        <a:lstStyle/>
        <a:p>
          <a:endParaRPr lang="es-CO"/>
        </a:p>
      </dgm:t>
    </dgm:pt>
    <dgm:pt modelId="{F7015FC1-9706-48F6-A381-9F6718AAB81F}" type="sibTrans" cxnId="{9317BA48-DD4B-4E10-A869-8D51794E189D}">
      <dgm:prSet/>
      <dgm:spPr/>
      <dgm:t>
        <a:bodyPr/>
        <a:lstStyle/>
        <a:p>
          <a:endParaRPr lang="es-CO"/>
        </a:p>
      </dgm:t>
    </dgm:pt>
    <dgm:pt modelId="{845A0BC0-4587-4F63-B0F5-2A2188961C10}" type="pres">
      <dgm:prSet presAssocID="{54EF8F81-CF7B-4326-B23F-E352BB099358}" presName="Name0" presStyleCnt="0">
        <dgm:presLayoutVars>
          <dgm:chMax val="5"/>
          <dgm:chPref val="5"/>
          <dgm:dir/>
          <dgm:animLvl val="lvl"/>
        </dgm:presLayoutVars>
      </dgm:prSet>
      <dgm:spPr/>
      <dgm:t>
        <a:bodyPr/>
        <a:lstStyle/>
        <a:p>
          <a:endParaRPr lang="en-US"/>
        </a:p>
      </dgm:t>
    </dgm:pt>
    <dgm:pt modelId="{2AD0662A-B28A-486E-9D14-4C8B3FCF389D}" type="pres">
      <dgm:prSet presAssocID="{F1AB4096-ABB5-46DA-B269-FA1EDB21DA25}" presName="parentText1" presStyleLbl="node1" presStyleIdx="0" presStyleCnt="3">
        <dgm:presLayoutVars>
          <dgm:chMax/>
          <dgm:chPref val="3"/>
          <dgm:bulletEnabled val="1"/>
        </dgm:presLayoutVars>
      </dgm:prSet>
      <dgm:spPr/>
      <dgm:t>
        <a:bodyPr/>
        <a:lstStyle/>
        <a:p>
          <a:endParaRPr lang="en-US"/>
        </a:p>
      </dgm:t>
    </dgm:pt>
    <dgm:pt modelId="{8F627350-FE61-47F7-8C03-8D1B0F65BB70}" type="pres">
      <dgm:prSet presAssocID="{F1AB4096-ABB5-46DA-B269-FA1EDB21DA25}" presName="childText1" presStyleLbl="solidAlignAcc1" presStyleIdx="0" presStyleCnt="3">
        <dgm:presLayoutVars>
          <dgm:chMax val="0"/>
          <dgm:chPref val="0"/>
          <dgm:bulletEnabled val="1"/>
        </dgm:presLayoutVars>
      </dgm:prSet>
      <dgm:spPr/>
      <dgm:t>
        <a:bodyPr/>
        <a:lstStyle/>
        <a:p>
          <a:endParaRPr lang="en-US"/>
        </a:p>
      </dgm:t>
    </dgm:pt>
    <dgm:pt modelId="{44DA2995-1267-4244-94DF-4A6C9ED9F1A9}" type="pres">
      <dgm:prSet presAssocID="{8947664E-E076-4531-A356-DCA28A9C5E36}" presName="parentText2" presStyleLbl="node1" presStyleIdx="1" presStyleCnt="3">
        <dgm:presLayoutVars>
          <dgm:chMax/>
          <dgm:chPref val="3"/>
          <dgm:bulletEnabled val="1"/>
        </dgm:presLayoutVars>
      </dgm:prSet>
      <dgm:spPr/>
      <dgm:t>
        <a:bodyPr/>
        <a:lstStyle/>
        <a:p>
          <a:endParaRPr lang="en-US"/>
        </a:p>
      </dgm:t>
    </dgm:pt>
    <dgm:pt modelId="{0E61C42C-C7AB-4AF7-9CD5-C5CC93C3B175}" type="pres">
      <dgm:prSet presAssocID="{8947664E-E076-4531-A356-DCA28A9C5E36}" presName="childText2" presStyleLbl="solidAlignAcc1" presStyleIdx="1" presStyleCnt="3">
        <dgm:presLayoutVars>
          <dgm:chMax val="0"/>
          <dgm:chPref val="0"/>
          <dgm:bulletEnabled val="1"/>
        </dgm:presLayoutVars>
      </dgm:prSet>
      <dgm:spPr/>
      <dgm:t>
        <a:bodyPr/>
        <a:lstStyle/>
        <a:p>
          <a:endParaRPr lang="en-US"/>
        </a:p>
      </dgm:t>
    </dgm:pt>
    <dgm:pt modelId="{796A2245-1589-4C89-B8CF-8912C04CD625}" type="pres">
      <dgm:prSet presAssocID="{5D0BD7A8-D11A-4DB7-8F68-624DBA4A4AEF}" presName="parentText3" presStyleLbl="node1" presStyleIdx="2" presStyleCnt="3">
        <dgm:presLayoutVars>
          <dgm:chMax/>
          <dgm:chPref val="3"/>
          <dgm:bulletEnabled val="1"/>
        </dgm:presLayoutVars>
      </dgm:prSet>
      <dgm:spPr/>
      <dgm:t>
        <a:bodyPr/>
        <a:lstStyle/>
        <a:p>
          <a:endParaRPr lang="en-US"/>
        </a:p>
      </dgm:t>
    </dgm:pt>
    <dgm:pt modelId="{784C98D4-9788-4251-A1EC-6E3B57098E6F}" type="pres">
      <dgm:prSet presAssocID="{5D0BD7A8-D11A-4DB7-8F68-624DBA4A4AEF}" presName="childText3" presStyleLbl="solidAlignAcc1" presStyleIdx="2" presStyleCnt="3">
        <dgm:presLayoutVars>
          <dgm:chMax val="0"/>
          <dgm:chPref val="0"/>
          <dgm:bulletEnabled val="1"/>
        </dgm:presLayoutVars>
      </dgm:prSet>
      <dgm:spPr/>
      <dgm:t>
        <a:bodyPr/>
        <a:lstStyle/>
        <a:p>
          <a:endParaRPr lang="en-US"/>
        </a:p>
      </dgm:t>
    </dgm:pt>
  </dgm:ptLst>
  <dgm:cxnLst>
    <dgm:cxn modelId="{28ECA7E8-BC19-4C80-9834-74A3D5C96897}" type="presOf" srcId="{087DAB3A-863E-4BE0-A4F1-E673D4C517FF}" destId="{784C98D4-9788-4251-A1EC-6E3B57098E6F}" srcOrd="0" destOrd="0" presId="urn:microsoft.com/office/officeart/2009/3/layout/IncreasingArrowsProcess"/>
    <dgm:cxn modelId="{E6A11E3B-B53F-431B-AA3D-9A0E961F5E8C}" srcId="{54EF8F81-CF7B-4326-B23F-E352BB099358}" destId="{5D0BD7A8-D11A-4DB7-8F68-624DBA4A4AEF}" srcOrd="2" destOrd="0" parTransId="{C9086E8D-469C-4064-BE16-04AFF5E04DF8}" sibTransId="{9B651C94-DEAA-4631-BEA7-43C23B699936}"/>
    <dgm:cxn modelId="{09C84259-24CF-4507-9A3F-6D45006931EE}" type="presOf" srcId="{8947664E-E076-4531-A356-DCA28A9C5E36}" destId="{44DA2995-1267-4244-94DF-4A6C9ED9F1A9}" srcOrd="0" destOrd="0" presId="urn:microsoft.com/office/officeart/2009/3/layout/IncreasingArrowsProcess"/>
    <dgm:cxn modelId="{4E1E10DC-E973-42B9-99EE-2026F32AE2B3}" srcId="{54EF8F81-CF7B-4326-B23F-E352BB099358}" destId="{8947664E-E076-4531-A356-DCA28A9C5E36}" srcOrd="1" destOrd="0" parTransId="{67A0C753-A49D-424F-B22C-9D27C4A03116}" sibTransId="{EC022003-F546-4E6D-8130-2B68AFBDABEC}"/>
    <dgm:cxn modelId="{A0986A9D-7FD6-4677-9BCC-C4B8FFF70AB4}" srcId="{8947664E-E076-4531-A356-DCA28A9C5E36}" destId="{CCF201C1-E9AB-4916-8B8C-844661A161E8}" srcOrd="0" destOrd="0" parTransId="{21BBAEB4-CE83-4C87-AD91-17B5B9A91AC4}" sibTransId="{4169F4CB-8DDE-4AB7-B453-F575E427209F}"/>
    <dgm:cxn modelId="{9317BA48-DD4B-4E10-A869-8D51794E189D}" srcId="{5D0BD7A8-D11A-4DB7-8F68-624DBA4A4AEF}" destId="{530478D3-FDA4-42CC-9D01-C477E9E1FAB3}" srcOrd="1" destOrd="0" parTransId="{0D2F6D2D-20BD-4C8A-87F5-153FC3775327}" sibTransId="{F7015FC1-9706-48F6-A381-9F6718AAB81F}"/>
    <dgm:cxn modelId="{66AACE99-D4D3-4274-BC51-D12355634B6B}" type="presOf" srcId="{54EF8F81-CF7B-4326-B23F-E352BB099358}" destId="{845A0BC0-4587-4F63-B0F5-2A2188961C10}" srcOrd="0" destOrd="0" presId="urn:microsoft.com/office/officeart/2009/3/layout/IncreasingArrowsProcess"/>
    <dgm:cxn modelId="{75B96CEC-AC6D-4B6B-932D-B9B8A5003A40}" type="presOf" srcId="{CCF201C1-E9AB-4916-8B8C-844661A161E8}" destId="{0E61C42C-C7AB-4AF7-9CD5-C5CC93C3B175}" srcOrd="0" destOrd="0" presId="urn:microsoft.com/office/officeart/2009/3/layout/IncreasingArrowsProcess"/>
    <dgm:cxn modelId="{19CF8077-F1C9-4495-A965-C16940A47B8E}" srcId="{54EF8F81-CF7B-4326-B23F-E352BB099358}" destId="{F1AB4096-ABB5-46DA-B269-FA1EDB21DA25}" srcOrd="0" destOrd="0" parTransId="{83B25688-2691-42FB-96AC-514FE62E3881}" sibTransId="{37A60990-6E30-429E-9F21-6A5293EF5350}"/>
    <dgm:cxn modelId="{219DE70E-23F7-48A6-8D4F-A719BBE2D0B5}" srcId="{F1AB4096-ABB5-46DA-B269-FA1EDB21DA25}" destId="{E4176BF7-DEA2-4700-822B-2F5FBD4CF553}" srcOrd="0" destOrd="0" parTransId="{C104F4A8-E933-468B-BC66-7E53153150BC}" sibTransId="{BAB3123B-D1F0-4054-BA47-3FB5D6ADC587}"/>
    <dgm:cxn modelId="{985E6992-BBC6-4BE6-AFC9-9C802B3ED309}" srcId="{5D0BD7A8-D11A-4DB7-8F68-624DBA4A4AEF}" destId="{087DAB3A-863E-4BE0-A4F1-E673D4C517FF}" srcOrd="0" destOrd="0" parTransId="{0B19FB13-9E64-491B-85C3-2DA0A5FE9BF6}" sibTransId="{3AE4AF5F-8927-4BBB-84CC-57C31E8F3F45}"/>
    <dgm:cxn modelId="{3734C70C-61AF-4E9D-8A6F-C7114DC14061}" type="presOf" srcId="{530478D3-FDA4-42CC-9D01-C477E9E1FAB3}" destId="{784C98D4-9788-4251-A1EC-6E3B57098E6F}" srcOrd="0" destOrd="1" presId="urn:microsoft.com/office/officeart/2009/3/layout/IncreasingArrowsProcess"/>
    <dgm:cxn modelId="{2236FDBE-098B-4E9D-BF30-20537B6B0FC1}" type="presOf" srcId="{E4176BF7-DEA2-4700-822B-2F5FBD4CF553}" destId="{8F627350-FE61-47F7-8C03-8D1B0F65BB70}" srcOrd="0" destOrd="0" presId="urn:microsoft.com/office/officeart/2009/3/layout/IncreasingArrowsProcess"/>
    <dgm:cxn modelId="{AEB4EA03-F540-49C1-BF31-E33F96DF1365}" type="presOf" srcId="{5D0BD7A8-D11A-4DB7-8F68-624DBA4A4AEF}" destId="{796A2245-1589-4C89-B8CF-8912C04CD625}" srcOrd="0" destOrd="0" presId="urn:microsoft.com/office/officeart/2009/3/layout/IncreasingArrowsProcess"/>
    <dgm:cxn modelId="{A0149D9E-B6B3-4005-9A37-279DC33C082E}" type="presOf" srcId="{F1AB4096-ABB5-46DA-B269-FA1EDB21DA25}" destId="{2AD0662A-B28A-486E-9D14-4C8B3FCF389D}" srcOrd="0" destOrd="0" presId="urn:microsoft.com/office/officeart/2009/3/layout/IncreasingArrowsProcess"/>
    <dgm:cxn modelId="{12B9ACB5-0105-4CAA-A414-3689E3FBE1D7}" type="presParOf" srcId="{845A0BC0-4587-4F63-B0F5-2A2188961C10}" destId="{2AD0662A-B28A-486E-9D14-4C8B3FCF389D}" srcOrd="0" destOrd="0" presId="urn:microsoft.com/office/officeart/2009/3/layout/IncreasingArrowsProcess"/>
    <dgm:cxn modelId="{7832C87B-29A9-4146-BCCD-60F845F8CE74}" type="presParOf" srcId="{845A0BC0-4587-4F63-B0F5-2A2188961C10}" destId="{8F627350-FE61-47F7-8C03-8D1B0F65BB70}" srcOrd="1" destOrd="0" presId="urn:microsoft.com/office/officeart/2009/3/layout/IncreasingArrowsProcess"/>
    <dgm:cxn modelId="{45A49E9B-160F-4A8B-8F8D-CBE077FA8F81}" type="presParOf" srcId="{845A0BC0-4587-4F63-B0F5-2A2188961C10}" destId="{44DA2995-1267-4244-94DF-4A6C9ED9F1A9}" srcOrd="2" destOrd="0" presId="urn:microsoft.com/office/officeart/2009/3/layout/IncreasingArrowsProcess"/>
    <dgm:cxn modelId="{6D67705E-88F7-465E-96E4-54A3A0251C8C}" type="presParOf" srcId="{845A0BC0-4587-4F63-B0F5-2A2188961C10}" destId="{0E61C42C-C7AB-4AF7-9CD5-C5CC93C3B175}" srcOrd="3" destOrd="0" presId="urn:microsoft.com/office/officeart/2009/3/layout/IncreasingArrowsProcess"/>
    <dgm:cxn modelId="{6C5C50AF-3595-4FE1-903E-A972D3DC1297}" type="presParOf" srcId="{845A0BC0-4587-4F63-B0F5-2A2188961C10}" destId="{796A2245-1589-4C89-B8CF-8912C04CD625}" srcOrd="4" destOrd="0" presId="urn:microsoft.com/office/officeart/2009/3/layout/IncreasingArrowsProcess"/>
    <dgm:cxn modelId="{282B5BE4-95B3-46AF-80A8-E00D8A4AA077}" type="presParOf" srcId="{845A0BC0-4587-4F63-B0F5-2A2188961C10}" destId="{784C98D4-9788-4251-A1EC-6E3B57098E6F}" srcOrd="5"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0662A-B28A-486E-9D14-4C8B3FCF389D}">
      <dsp:nvSpPr>
        <dsp:cNvPr id="0" name=""/>
        <dsp:cNvSpPr/>
      </dsp:nvSpPr>
      <dsp:spPr>
        <a:xfrm>
          <a:off x="89036" y="6118"/>
          <a:ext cx="5440355" cy="792323"/>
        </a:xfrm>
        <a:prstGeom prst="rightArrow">
          <a:avLst>
            <a:gd name="adj1" fmla="val 50000"/>
            <a:gd name="adj2" fmla="val 5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5781" numCol="1" spcCol="1270" anchor="ctr" anchorCtr="0">
          <a:noAutofit/>
        </a:bodyPr>
        <a:lstStyle/>
        <a:p>
          <a:pPr lvl="0" algn="l"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Eje Transversal</a:t>
          </a:r>
        </a:p>
      </dsp:txBody>
      <dsp:txXfrm>
        <a:off x="89036" y="204199"/>
        <a:ext cx="5242274" cy="396161"/>
      </dsp:txXfrm>
    </dsp:sp>
    <dsp:sp modelId="{8F627350-FE61-47F7-8C03-8D1B0F65BB70}">
      <dsp:nvSpPr>
        <dsp:cNvPr id="0" name=""/>
        <dsp:cNvSpPr/>
      </dsp:nvSpPr>
      <dsp:spPr>
        <a:xfrm>
          <a:off x="89036" y="617114"/>
          <a:ext cx="1675629" cy="1526306"/>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s-CO" sz="1200" b="1" kern="1200">
              <a:latin typeface="Arial" panose="020B0604020202020204" pitchFamily="34" charset="0"/>
              <a:cs typeface="Arial" panose="020B0604020202020204" pitchFamily="34" charset="0"/>
            </a:rPr>
            <a:t>Capitulo VIII</a:t>
          </a:r>
        </a:p>
        <a:p>
          <a:pPr lvl="0" algn="ct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Cuarto - Gobierno legítimo, fortalecimiento local y eficiencia</a:t>
          </a:r>
        </a:p>
      </dsp:txBody>
      <dsp:txXfrm>
        <a:off x="89036" y="617114"/>
        <a:ext cx="1675629" cy="1526306"/>
      </dsp:txXfrm>
    </dsp:sp>
    <dsp:sp modelId="{44DA2995-1267-4244-94DF-4A6C9ED9F1A9}">
      <dsp:nvSpPr>
        <dsp:cNvPr id="0" name=""/>
        <dsp:cNvSpPr/>
      </dsp:nvSpPr>
      <dsp:spPr>
        <a:xfrm>
          <a:off x="1764666" y="270226"/>
          <a:ext cx="3764726" cy="792323"/>
        </a:xfrm>
        <a:prstGeom prst="rightArrow">
          <a:avLst>
            <a:gd name="adj1" fmla="val 50000"/>
            <a:gd name="adj2" fmla="val 50000"/>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5781" numCol="1" spcCol="1270" anchor="ctr" anchorCtr="0">
          <a:noAutofit/>
        </a:bodyPr>
        <a:lstStyle/>
        <a:p>
          <a:pPr lvl="0" algn="l"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Programa</a:t>
          </a:r>
        </a:p>
      </dsp:txBody>
      <dsp:txXfrm>
        <a:off x="1764666" y="468307"/>
        <a:ext cx="3566645" cy="396161"/>
      </dsp:txXfrm>
    </dsp:sp>
    <dsp:sp modelId="{0E61C42C-C7AB-4AF7-9CD5-C5CC93C3B175}">
      <dsp:nvSpPr>
        <dsp:cNvPr id="0" name=""/>
        <dsp:cNvSpPr/>
      </dsp:nvSpPr>
      <dsp:spPr>
        <a:xfrm>
          <a:off x="1764666" y="881221"/>
          <a:ext cx="1675629" cy="1526306"/>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s-CO" sz="1200" b="1" kern="1200">
              <a:latin typeface="Arial" panose="020B0604020202020204" pitchFamily="34" charset="0"/>
              <a:cs typeface="Arial" panose="020B0604020202020204" pitchFamily="34" charset="0"/>
            </a:rPr>
            <a:t>Artículo 57</a:t>
          </a:r>
        </a:p>
        <a:p>
          <a:pPr lvl="0" algn="ct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Transparencia, gestión pública y servicio a la ciudadanía </a:t>
          </a:r>
        </a:p>
      </dsp:txBody>
      <dsp:txXfrm>
        <a:off x="1764666" y="881221"/>
        <a:ext cx="1675629" cy="1526306"/>
      </dsp:txXfrm>
    </dsp:sp>
    <dsp:sp modelId="{796A2245-1589-4C89-B8CF-8912C04CD625}">
      <dsp:nvSpPr>
        <dsp:cNvPr id="0" name=""/>
        <dsp:cNvSpPr/>
      </dsp:nvSpPr>
      <dsp:spPr>
        <a:xfrm>
          <a:off x="3440295" y="534334"/>
          <a:ext cx="2089096" cy="792323"/>
        </a:xfrm>
        <a:prstGeom prst="rightArrow">
          <a:avLst>
            <a:gd name="adj1" fmla="val 50000"/>
            <a:gd name="adj2" fmla="val 50000"/>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25781" numCol="1" spcCol="1270" anchor="ctr" anchorCtr="0">
          <a:noAutofit/>
        </a:bodyPr>
        <a:lstStyle/>
        <a:p>
          <a:pPr lvl="0" algn="l"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Proyectos estratégicos</a:t>
          </a:r>
        </a:p>
      </dsp:txBody>
      <dsp:txXfrm>
        <a:off x="3440295" y="732415"/>
        <a:ext cx="1891015" cy="396161"/>
      </dsp:txXfrm>
    </dsp:sp>
    <dsp:sp modelId="{784C98D4-9788-4251-A1EC-6E3B57098E6F}">
      <dsp:nvSpPr>
        <dsp:cNvPr id="0" name=""/>
        <dsp:cNvSpPr/>
      </dsp:nvSpPr>
      <dsp:spPr>
        <a:xfrm>
          <a:off x="3440295" y="1145329"/>
          <a:ext cx="1675629" cy="1503968"/>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 Gestión pública efectiva y eficiente para brindar un mejor servicio para todos</a:t>
          </a:r>
        </a:p>
        <a:p>
          <a:pPr lvl="0" algn="l" defTabSz="533400">
            <a:lnSpc>
              <a:spcPct val="90000"/>
            </a:lnSpc>
            <a:spcBef>
              <a:spcPct val="0"/>
            </a:spcBef>
            <a:spcAft>
              <a:spcPct val="35000"/>
            </a:spcAft>
          </a:pPr>
          <a:endParaRPr lang="es-CO" sz="1200" kern="1200">
            <a:latin typeface="Arial" panose="020B0604020202020204" pitchFamily="34" charset="0"/>
            <a:cs typeface="Arial" panose="020B0604020202020204" pitchFamily="34" charset="0"/>
          </a:endParaRPr>
        </a:p>
        <a:p>
          <a:pPr lvl="0" algn="l"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 Fortalecimiento institucional</a:t>
          </a:r>
        </a:p>
      </dsp:txBody>
      <dsp:txXfrm>
        <a:off x="3440295" y="1145329"/>
        <a:ext cx="1675629" cy="1503968"/>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0A980DE0543F9A4A8BD18A0460CEE"/>
        <w:category>
          <w:name w:val="General"/>
          <w:gallery w:val="placeholder"/>
        </w:category>
        <w:types>
          <w:type w:val="bbPlcHdr"/>
        </w:types>
        <w:behaviors>
          <w:behavior w:val="content"/>
        </w:behaviors>
        <w:guid w:val="{F827D71D-E131-4A5C-B031-6AB938CA6482}"/>
      </w:docPartPr>
      <w:docPartBody>
        <w:p w:rsidR="008D3A17" w:rsidRDefault="009E5C16" w:rsidP="009E5C16">
          <w:pPr>
            <w:pStyle w:val="E050A980DE0543F9A4A8BD18A0460CEE"/>
          </w:pPr>
          <w:r w:rsidRPr="00E5560F">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16"/>
    <w:rsid w:val="000F492B"/>
    <w:rsid w:val="00360C43"/>
    <w:rsid w:val="00441383"/>
    <w:rsid w:val="00481E06"/>
    <w:rsid w:val="004C4266"/>
    <w:rsid w:val="005261B3"/>
    <w:rsid w:val="00770CF3"/>
    <w:rsid w:val="00795350"/>
    <w:rsid w:val="008849F6"/>
    <w:rsid w:val="0088536B"/>
    <w:rsid w:val="008A3AE9"/>
    <w:rsid w:val="008D3A17"/>
    <w:rsid w:val="008E3B27"/>
    <w:rsid w:val="008E3E6A"/>
    <w:rsid w:val="009E5C16"/>
    <w:rsid w:val="009F3891"/>
    <w:rsid w:val="00B1046D"/>
    <w:rsid w:val="00BF3DB0"/>
    <w:rsid w:val="00DD1AF6"/>
    <w:rsid w:val="00E17A24"/>
    <w:rsid w:val="00E20908"/>
    <w:rsid w:val="00E8559E"/>
    <w:rsid w:val="00F271E1"/>
    <w:rsid w:val="00FF1B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5C16"/>
    <w:rPr>
      <w:color w:val="808080"/>
    </w:rPr>
  </w:style>
  <w:style w:type="paragraph" w:customStyle="1" w:styleId="E050A980DE0543F9A4A8BD18A0460CEE">
    <w:name w:val="E050A980DE0543F9A4A8BD18A0460CEE"/>
    <w:rsid w:val="009E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Ins14</b:Tag>
    <b:SourceType>Misc</b:SourceType>
    <b:Guid>{732B648F-BBA0-463C-B780-BEECBFF13C6A}</b:Guid>
    <b:Title>Por la cual se adecua la plataforma estratégica y el mapa de procesos del Instituto Distrital de Gestión de Riesgos y Cambio Climático al Plan de desarrollo "Bogotá Mejor para Todos"</b:Title>
    <b:Year>2017</b:Year>
    <b:City>Bogotá</b:City>
    <b:Month>noviembre</b:Month>
    <b:Day>29</b:Day>
    <b:CountryRegion>Colombia</b:CountryRegion>
    <b:Author>
      <b:Author>
        <b:Corporate>Resolución 770</b:Corporate>
      </b:Author>
    </b:Author>
    <b:Medium>Digital</b:Medium>
    <b:RefOrder>1</b:RefOrder>
  </b:Source>
  <b:Source>
    <b:Tag>INS141</b:Tag>
    <b:SourceType>Misc</b:SourceType>
    <b:Guid>{19E84516-AD49-4FC4-8FDB-DB46D7521A79}</b:Guid>
    <b:Author>
      <b:Author>
        <b:Corporate>IDIGER</b:Corporate>
      </b:Author>
    </b:Author>
    <b:Title>Manual del Sistema Integrado de Gestión – SIG</b:Title>
    <b:PublicationTitle>Manual del SIG</b:PublicationTitle>
    <b:Year>2014</b:Year>
    <b:Month>12</b:Month>
    <b:Day>12</b:Day>
    <b:City>Bogotá</b:City>
    <b:CountryRegion>Colombia</b:CountryRegion>
    <b:Edition>7</b:Edition>
    <b:ShortTitle>PLE-MA- 01</b:ShortTitle>
    <b:RefOrder>2</b:RefOrder>
  </b:Source>
</b:Sources>
</file>

<file path=customXml/itemProps1.xml><?xml version="1.0" encoding="utf-8"?>
<ds:datastoreItem xmlns:ds="http://schemas.openxmlformats.org/officeDocument/2006/customXml" ds:itemID="{910B3BFD-1FB4-4B9C-94F1-38CEA8E8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51</Pages>
  <Words>13892</Words>
  <Characters>76412</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PROCEDIMIENTO PARA LA GESTIÓN DE COMUNICACIONES OFICIALES</vt:lpstr>
    </vt:vector>
  </TitlesOfParts>
  <Company/>
  <LinksUpToDate>false</LinksUpToDate>
  <CharactersWithSpaces>90124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GESTIÓN DE COMUNICACIONES OFICIALES</dc:title>
  <dc:subject/>
  <dc:creator>Cristian Cabra</dc:creator>
  <cp:keywords/>
  <dc:description/>
  <cp:lastModifiedBy>Cristian Cabra</cp:lastModifiedBy>
  <cp:revision>69</cp:revision>
  <cp:lastPrinted>2018-12-18T15:52:00Z</cp:lastPrinted>
  <dcterms:created xsi:type="dcterms:W3CDTF">2018-12-18T16:10:00Z</dcterms:created>
  <dcterms:modified xsi:type="dcterms:W3CDTF">2019-08-14T14:38:00Z</dcterms:modified>
</cp:coreProperties>
</file>