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385"/>
        <w:gridCol w:w="385"/>
        <w:gridCol w:w="630"/>
        <w:gridCol w:w="923"/>
        <w:gridCol w:w="1819"/>
        <w:gridCol w:w="2062"/>
        <w:gridCol w:w="788"/>
        <w:gridCol w:w="888"/>
        <w:gridCol w:w="415"/>
        <w:gridCol w:w="180"/>
        <w:gridCol w:w="661"/>
        <w:gridCol w:w="661"/>
      </w:tblGrid>
      <w:tr w:rsidR="00D35CE9" w:rsidRPr="003878D2" w14:paraId="15382882" w14:textId="77777777" w:rsidTr="001D4F7B">
        <w:trPr>
          <w:trHeight w:val="416"/>
          <w:jc w:val="center"/>
        </w:trPr>
        <w:tc>
          <w:tcPr>
            <w:tcW w:w="420" w:type="pct"/>
            <w:tcBorders>
              <w:bottom w:val="dotted" w:sz="4" w:space="0" w:color="auto"/>
              <w:right w:val="dotted" w:sz="4" w:space="0" w:color="auto"/>
            </w:tcBorders>
            <w:shd w:val="clear" w:color="auto" w:fill="D9D9D9" w:themeFill="background1" w:themeFillShade="D9"/>
            <w:vAlign w:val="center"/>
            <w:hideMark/>
          </w:tcPr>
          <w:p w14:paraId="2225AE8B"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TEMA</w:t>
            </w:r>
          </w:p>
        </w:tc>
        <w:tc>
          <w:tcPr>
            <w:tcW w:w="1937" w:type="pct"/>
            <w:gridSpan w:val="5"/>
            <w:tcBorders>
              <w:left w:val="dotted" w:sz="4" w:space="0" w:color="auto"/>
              <w:bottom w:val="dotted" w:sz="4" w:space="0" w:color="auto"/>
              <w:right w:val="dotted" w:sz="4" w:space="0" w:color="auto"/>
            </w:tcBorders>
            <w:shd w:val="clear" w:color="auto" w:fill="auto"/>
            <w:vAlign w:val="center"/>
            <w:hideMark/>
          </w:tcPr>
          <w:p w14:paraId="1AA5CF5C" w14:textId="5519D8B6" w:rsidR="00C6494F" w:rsidRPr="003878D2" w:rsidRDefault="000926CC" w:rsidP="00260AF0">
            <w:pPr>
              <w:spacing w:line="240" w:lineRule="auto"/>
              <w:jc w:val="center"/>
              <w:rPr>
                <w:rFonts w:eastAsia="Times New Roman" w:cs="Arial"/>
                <w:bCs/>
                <w:sz w:val="22"/>
                <w:lang w:eastAsia="es-ES"/>
              </w:rPr>
            </w:pPr>
            <w:proofErr w:type="spellStart"/>
            <w:r w:rsidRPr="003878D2">
              <w:rPr>
                <w:rFonts w:eastAsia="Times New Roman" w:cs="Arial"/>
                <w:bCs/>
                <w:sz w:val="22"/>
                <w:lang w:eastAsia="es-ES"/>
              </w:rPr>
              <w:t>2</w:t>
            </w:r>
            <w:r w:rsidR="00FC7600" w:rsidRPr="003878D2">
              <w:rPr>
                <w:rFonts w:eastAsia="Times New Roman" w:cs="Arial"/>
                <w:bCs/>
                <w:sz w:val="22"/>
                <w:lang w:eastAsia="es-ES"/>
              </w:rPr>
              <w:t>a</w:t>
            </w:r>
            <w:proofErr w:type="spellEnd"/>
            <w:r w:rsidR="00FC7600" w:rsidRPr="003878D2">
              <w:rPr>
                <w:rFonts w:eastAsia="Times New Roman" w:cs="Arial"/>
                <w:bCs/>
                <w:sz w:val="22"/>
                <w:lang w:eastAsia="es-ES"/>
              </w:rPr>
              <w:t xml:space="preserve"> </w:t>
            </w:r>
            <w:r w:rsidR="00260AF0">
              <w:rPr>
                <w:rFonts w:eastAsia="Times New Roman" w:cs="Arial"/>
                <w:bCs/>
                <w:sz w:val="22"/>
                <w:lang w:eastAsia="es-ES"/>
              </w:rPr>
              <w:t xml:space="preserve">Mesa de </w:t>
            </w:r>
            <w:r w:rsidR="00C6494F" w:rsidRPr="003878D2">
              <w:rPr>
                <w:rFonts w:eastAsia="Times New Roman" w:cs="Arial"/>
                <w:bCs/>
                <w:sz w:val="22"/>
                <w:lang w:eastAsia="es-ES"/>
              </w:rPr>
              <w:t>Trabajo para el Manejo de Emergencias y Desastres</w:t>
            </w:r>
            <w:r w:rsidR="00260AF0">
              <w:rPr>
                <w:rFonts w:eastAsia="Times New Roman" w:cs="Arial"/>
                <w:bCs/>
                <w:sz w:val="22"/>
                <w:lang w:eastAsia="es-ES"/>
              </w:rPr>
              <w:t xml:space="preserve"> – heladas </w:t>
            </w:r>
          </w:p>
        </w:tc>
        <w:tc>
          <w:tcPr>
            <w:tcW w:w="964" w:type="pct"/>
            <w:tcBorders>
              <w:left w:val="dotted" w:sz="4" w:space="0" w:color="auto"/>
              <w:bottom w:val="dotted" w:sz="4" w:space="0" w:color="auto"/>
              <w:right w:val="dotted" w:sz="4" w:space="0" w:color="auto"/>
            </w:tcBorders>
            <w:shd w:val="clear" w:color="auto" w:fill="D9D9D9" w:themeFill="background1" w:themeFillShade="D9"/>
            <w:vAlign w:val="center"/>
            <w:hideMark/>
          </w:tcPr>
          <w:p w14:paraId="6610AD20"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ÁREA RESPONSABLE</w:t>
            </w:r>
          </w:p>
        </w:tc>
        <w:tc>
          <w:tcPr>
            <w:tcW w:w="1679" w:type="pct"/>
            <w:gridSpan w:val="6"/>
            <w:tcBorders>
              <w:left w:val="dotted" w:sz="4" w:space="0" w:color="auto"/>
              <w:bottom w:val="dotted" w:sz="4" w:space="0" w:color="auto"/>
            </w:tcBorders>
            <w:shd w:val="clear" w:color="auto" w:fill="auto"/>
            <w:vAlign w:val="center"/>
            <w:hideMark/>
          </w:tcPr>
          <w:p w14:paraId="28CE8103" w14:textId="77777777" w:rsidR="00C6494F" w:rsidRPr="003878D2" w:rsidRDefault="00513E92" w:rsidP="00C6494F">
            <w:pPr>
              <w:spacing w:line="240" w:lineRule="auto"/>
              <w:jc w:val="center"/>
              <w:rPr>
                <w:rFonts w:eastAsia="Times New Roman" w:cs="Arial"/>
                <w:bCs/>
                <w:sz w:val="22"/>
                <w:lang w:eastAsia="es-ES"/>
              </w:rPr>
            </w:pPr>
            <w:r w:rsidRPr="003878D2">
              <w:rPr>
                <w:rFonts w:eastAsia="Times New Roman" w:cs="Arial"/>
                <w:bCs/>
                <w:sz w:val="22"/>
                <w:lang w:eastAsia="es-ES"/>
              </w:rPr>
              <w:t>Subdirección para el M</w:t>
            </w:r>
            <w:r w:rsidR="00C6494F" w:rsidRPr="003878D2">
              <w:rPr>
                <w:rFonts w:eastAsia="Times New Roman" w:cs="Arial"/>
                <w:bCs/>
                <w:sz w:val="22"/>
                <w:lang w:eastAsia="es-ES"/>
              </w:rPr>
              <w:t>anejo de Emergencias y Desastres</w:t>
            </w:r>
          </w:p>
        </w:tc>
      </w:tr>
      <w:tr w:rsidR="00D35CE9" w:rsidRPr="003878D2" w14:paraId="7EF9CC55" w14:textId="77777777" w:rsidTr="001D4F7B">
        <w:trPr>
          <w:trHeight w:val="454"/>
          <w:jc w:val="center"/>
        </w:trPr>
        <w:tc>
          <w:tcPr>
            <w:tcW w:w="420" w:type="pct"/>
            <w:tcBorders>
              <w:top w:val="dotted" w:sz="4" w:space="0" w:color="auto"/>
              <w:bottom w:val="dotted" w:sz="4" w:space="0" w:color="auto"/>
              <w:right w:val="dotted" w:sz="4" w:space="0" w:color="auto"/>
            </w:tcBorders>
            <w:shd w:val="clear" w:color="auto" w:fill="D9D9D9" w:themeFill="background1" w:themeFillShade="D9"/>
            <w:vAlign w:val="center"/>
            <w:hideMark/>
          </w:tcPr>
          <w:p w14:paraId="2676C398"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FECHA</w:t>
            </w:r>
          </w:p>
        </w:tc>
        <w:tc>
          <w:tcPr>
            <w:tcW w:w="180"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353A52D2" w14:textId="7A4F8D1D" w:rsidR="00C6494F" w:rsidRPr="003878D2" w:rsidRDefault="00260AF0" w:rsidP="00A92B32">
            <w:pPr>
              <w:spacing w:line="240" w:lineRule="auto"/>
              <w:jc w:val="center"/>
              <w:rPr>
                <w:rFonts w:eastAsia="Times New Roman" w:cs="Arial"/>
                <w:bCs/>
                <w:color w:val="000000"/>
                <w:sz w:val="22"/>
                <w:lang w:eastAsia="es-ES"/>
              </w:rPr>
            </w:pPr>
            <w:r>
              <w:rPr>
                <w:rFonts w:eastAsia="Times New Roman" w:cs="Arial"/>
                <w:bCs/>
                <w:color w:val="000000"/>
                <w:sz w:val="22"/>
                <w:lang w:eastAsia="es-ES"/>
              </w:rPr>
              <w:t>25</w:t>
            </w:r>
          </w:p>
        </w:tc>
        <w:tc>
          <w:tcPr>
            <w:tcW w:w="180"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9880966" w14:textId="791ABC95" w:rsidR="00C6494F" w:rsidRPr="003878D2" w:rsidRDefault="00260AF0" w:rsidP="00C6494F">
            <w:pPr>
              <w:spacing w:line="240" w:lineRule="auto"/>
              <w:jc w:val="center"/>
              <w:rPr>
                <w:rFonts w:eastAsia="Times New Roman" w:cs="Arial"/>
                <w:bCs/>
                <w:color w:val="000000"/>
                <w:sz w:val="22"/>
                <w:lang w:eastAsia="es-ES"/>
              </w:rPr>
            </w:pPr>
            <w:r>
              <w:rPr>
                <w:rFonts w:eastAsia="Times New Roman" w:cs="Arial"/>
                <w:bCs/>
                <w:color w:val="000000"/>
                <w:sz w:val="22"/>
                <w:lang w:eastAsia="es-ES"/>
              </w:rPr>
              <w:t>02</w:t>
            </w:r>
          </w:p>
        </w:tc>
        <w:tc>
          <w:tcPr>
            <w:tcW w:w="295" w:type="pct"/>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12DD4FFF" w14:textId="1EDFE3A4" w:rsidR="00C6494F" w:rsidRPr="003878D2" w:rsidRDefault="00260AF0" w:rsidP="00C6494F">
            <w:pPr>
              <w:spacing w:line="240" w:lineRule="auto"/>
              <w:jc w:val="center"/>
              <w:rPr>
                <w:rFonts w:eastAsia="Times New Roman" w:cs="Arial"/>
                <w:bCs/>
                <w:color w:val="000000"/>
                <w:sz w:val="22"/>
                <w:lang w:eastAsia="es-ES"/>
              </w:rPr>
            </w:pPr>
            <w:r>
              <w:rPr>
                <w:rFonts w:eastAsia="Times New Roman" w:cs="Arial"/>
                <w:bCs/>
                <w:color w:val="000000"/>
                <w:sz w:val="22"/>
                <w:lang w:eastAsia="es-ES"/>
              </w:rPr>
              <w:t>2020</w:t>
            </w:r>
          </w:p>
        </w:tc>
        <w:tc>
          <w:tcPr>
            <w:tcW w:w="432"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4F52971E"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LUGAR</w:t>
            </w:r>
          </w:p>
        </w:tc>
        <w:tc>
          <w:tcPr>
            <w:tcW w:w="1815" w:type="pct"/>
            <w:gridSpan w:val="2"/>
            <w:tcBorders>
              <w:top w:val="dotted" w:sz="4" w:space="0" w:color="auto"/>
              <w:left w:val="dotted" w:sz="4" w:space="0" w:color="auto"/>
              <w:bottom w:val="dotted" w:sz="4" w:space="0" w:color="auto"/>
              <w:right w:val="dotted" w:sz="4" w:space="0" w:color="auto"/>
            </w:tcBorders>
            <w:shd w:val="clear" w:color="auto" w:fill="auto"/>
            <w:vAlign w:val="center"/>
            <w:hideMark/>
          </w:tcPr>
          <w:p w14:paraId="2E7C3D8E" w14:textId="230692AC" w:rsidR="003109A2" w:rsidRPr="003878D2" w:rsidRDefault="00260AF0" w:rsidP="00513E92">
            <w:pPr>
              <w:spacing w:line="240" w:lineRule="auto"/>
              <w:jc w:val="center"/>
              <w:rPr>
                <w:rFonts w:eastAsia="Times New Roman" w:cs="Arial"/>
                <w:bCs/>
                <w:sz w:val="22"/>
                <w:lang w:eastAsia="es-ES"/>
              </w:rPr>
            </w:pPr>
            <w:proofErr w:type="spellStart"/>
            <w:r>
              <w:rPr>
                <w:rFonts w:eastAsia="Times New Roman" w:cs="Arial"/>
                <w:bCs/>
                <w:sz w:val="22"/>
                <w:lang w:eastAsia="es-ES"/>
              </w:rPr>
              <w:t>SDDE</w:t>
            </w:r>
            <w:proofErr w:type="spellEnd"/>
            <w:r>
              <w:rPr>
                <w:rFonts w:eastAsia="Times New Roman" w:cs="Arial"/>
                <w:bCs/>
                <w:sz w:val="22"/>
                <w:lang w:eastAsia="es-ES"/>
              </w:rPr>
              <w:t>, Plaza de los Artesanos</w:t>
            </w:r>
          </w:p>
        </w:tc>
        <w:tc>
          <w:tcPr>
            <w:tcW w:w="368" w:type="pct"/>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6F523A63" w14:textId="77777777" w:rsidR="00C6494F" w:rsidRPr="003878D2" w:rsidRDefault="00C6494F" w:rsidP="00C6494F">
            <w:pPr>
              <w:spacing w:line="240" w:lineRule="auto"/>
              <w:rPr>
                <w:rFonts w:eastAsia="Times New Roman" w:cs="Arial"/>
                <w:b/>
                <w:bCs/>
                <w:sz w:val="22"/>
                <w:lang w:eastAsia="es-ES"/>
              </w:rPr>
            </w:pPr>
            <w:r w:rsidRPr="003878D2">
              <w:rPr>
                <w:rFonts w:eastAsia="Times New Roman" w:cs="Arial"/>
                <w:b/>
                <w:bCs/>
                <w:sz w:val="22"/>
                <w:lang w:eastAsia="es-ES"/>
              </w:rPr>
              <w:t>HORA</w:t>
            </w:r>
          </w:p>
        </w:tc>
        <w:tc>
          <w:tcPr>
            <w:tcW w:w="609" w:type="pct"/>
            <w:gridSpan w:val="2"/>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4096E4F2" w14:textId="44C967E4" w:rsidR="00C6494F" w:rsidRPr="003878D2" w:rsidRDefault="00260AF0" w:rsidP="00260AF0">
            <w:pPr>
              <w:spacing w:line="240" w:lineRule="auto"/>
              <w:jc w:val="center"/>
              <w:rPr>
                <w:rFonts w:eastAsia="Times New Roman" w:cs="Arial"/>
                <w:bCs/>
                <w:sz w:val="22"/>
                <w:lang w:eastAsia="es-ES"/>
              </w:rPr>
            </w:pPr>
            <w:r>
              <w:rPr>
                <w:rFonts w:eastAsia="Times New Roman" w:cs="Arial"/>
                <w:bCs/>
                <w:sz w:val="22"/>
                <w:lang w:eastAsia="es-ES"/>
              </w:rPr>
              <w:t>14</w:t>
            </w:r>
            <w:r w:rsidR="00C6494F" w:rsidRPr="003878D2">
              <w:rPr>
                <w:rFonts w:eastAsia="Times New Roman" w:cs="Arial"/>
                <w:bCs/>
                <w:sz w:val="22"/>
                <w:lang w:eastAsia="es-ES"/>
              </w:rPr>
              <w:t>:</w:t>
            </w:r>
            <w:r>
              <w:rPr>
                <w:rFonts w:eastAsia="Times New Roman" w:cs="Arial"/>
                <w:bCs/>
                <w:sz w:val="22"/>
                <w:lang w:eastAsia="es-ES"/>
              </w:rPr>
              <w:t>30 horas</w:t>
            </w:r>
          </w:p>
        </w:tc>
        <w:tc>
          <w:tcPr>
            <w:tcW w:w="702" w:type="pct"/>
            <w:gridSpan w:val="3"/>
            <w:tcBorders>
              <w:top w:val="dotted" w:sz="4" w:space="0" w:color="auto"/>
              <w:left w:val="dotted" w:sz="4" w:space="0" w:color="auto"/>
              <w:bottom w:val="dotted" w:sz="4" w:space="0" w:color="auto"/>
            </w:tcBorders>
            <w:shd w:val="clear" w:color="auto" w:fill="auto"/>
            <w:noWrap/>
            <w:vAlign w:val="center"/>
            <w:hideMark/>
          </w:tcPr>
          <w:p w14:paraId="77D9F0DA" w14:textId="77777777" w:rsidR="00C6494F" w:rsidRPr="003878D2" w:rsidRDefault="00FC7600" w:rsidP="00666C2C">
            <w:pPr>
              <w:spacing w:line="240" w:lineRule="auto"/>
              <w:jc w:val="center"/>
              <w:rPr>
                <w:rFonts w:eastAsia="Times New Roman" w:cs="Arial"/>
                <w:bCs/>
                <w:sz w:val="22"/>
                <w:lang w:eastAsia="es-ES"/>
              </w:rPr>
            </w:pPr>
            <w:r w:rsidRPr="003878D2">
              <w:rPr>
                <w:rFonts w:eastAsia="Times New Roman" w:cs="Arial"/>
                <w:bCs/>
                <w:sz w:val="22"/>
                <w:lang w:eastAsia="es-ES"/>
              </w:rPr>
              <w:t xml:space="preserve">Página </w:t>
            </w:r>
            <w:r w:rsidRPr="003878D2">
              <w:rPr>
                <w:rFonts w:eastAsia="Times New Roman" w:cs="Arial"/>
                <w:bCs/>
                <w:sz w:val="22"/>
                <w:lang w:eastAsia="es-ES"/>
              </w:rPr>
              <w:fldChar w:fldCharType="begin"/>
            </w:r>
            <w:r w:rsidRPr="003878D2">
              <w:rPr>
                <w:rFonts w:eastAsia="Times New Roman" w:cs="Arial"/>
                <w:bCs/>
                <w:sz w:val="22"/>
                <w:lang w:eastAsia="es-ES"/>
              </w:rPr>
              <w:instrText>PAGE  \* Arabic  \* MERGEFORMAT</w:instrText>
            </w:r>
            <w:r w:rsidRPr="003878D2">
              <w:rPr>
                <w:rFonts w:eastAsia="Times New Roman" w:cs="Arial"/>
                <w:bCs/>
                <w:sz w:val="22"/>
                <w:lang w:eastAsia="es-ES"/>
              </w:rPr>
              <w:fldChar w:fldCharType="separate"/>
            </w:r>
            <w:r w:rsidR="00D31F0C">
              <w:rPr>
                <w:rFonts w:eastAsia="Times New Roman" w:cs="Arial"/>
                <w:bCs/>
                <w:noProof/>
                <w:sz w:val="22"/>
                <w:lang w:eastAsia="es-ES"/>
              </w:rPr>
              <w:t>1</w:t>
            </w:r>
            <w:r w:rsidRPr="003878D2">
              <w:rPr>
                <w:rFonts w:eastAsia="Times New Roman" w:cs="Arial"/>
                <w:bCs/>
                <w:sz w:val="22"/>
                <w:lang w:eastAsia="es-ES"/>
              </w:rPr>
              <w:fldChar w:fldCharType="end"/>
            </w:r>
            <w:r w:rsidRPr="003878D2">
              <w:rPr>
                <w:rFonts w:eastAsia="Times New Roman" w:cs="Arial"/>
                <w:bCs/>
                <w:sz w:val="22"/>
                <w:lang w:eastAsia="es-ES"/>
              </w:rPr>
              <w:t xml:space="preserve"> de</w:t>
            </w:r>
            <w:r w:rsidR="00666C2C" w:rsidRPr="003878D2">
              <w:rPr>
                <w:rFonts w:eastAsia="Times New Roman" w:cs="Arial"/>
                <w:bCs/>
                <w:sz w:val="22"/>
                <w:lang w:eastAsia="es-ES"/>
              </w:rPr>
              <w:t xml:space="preserve"> 9</w:t>
            </w:r>
          </w:p>
        </w:tc>
      </w:tr>
      <w:tr w:rsidR="00C6494F" w:rsidRPr="003878D2" w14:paraId="18D2B9C1" w14:textId="77777777" w:rsidTr="00AA6930">
        <w:trPr>
          <w:trHeight w:val="315"/>
          <w:jc w:val="center"/>
        </w:trPr>
        <w:tc>
          <w:tcPr>
            <w:tcW w:w="5000" w:type="pct"/>
            <w:gridSpan w:val="13"/>
            <w:tcBorders>
              <w:top w:val="dotted" w:sz="4" w:space="0" w:color="auto"/>
              <w:bottom w:val="dotted" w:sz="4" w:space="0" w:color="auto"/>
            </w:tcBorders>
            <w:shd w:val="clear" w:color="000000" w:fill="C0C0C0"/>
            <w:vAlign w:val="bottom"/>
            <w:hideMark/>
          </w:tcPr>
          <w:p w14:paraId="5020E3DF"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AGENDA</w:t>
            </w:r>
          </w:p>
        </w:tc>
      </w:tr>
      <w:tr w:rsidR="00C6494F" w:rsidRPr="003878D2" w14:paraId="3764A472" w14:textId="77777777" w:rsidTr="00AA6930">
        <w:trPr>
          <w:trHeight w:val="1515"/>
          <w:jc w:val="center"/>
        </w:trPr>
        <w:tc>
          <w:tcPr>
            <w:tcW w:w="5000" w:type="pct"/>
            <w:gridSpan w:val="13"/>
            <w:tcBorders>
              <w:top w:val="dotted" w:sz="4" w:space="0" w:color="auto"/>
              <w:bottom w:val="dotted" w:sz="4" w:space="0" w:color="auto"/>
            </w:tcBorders>
            <w:shd w:val="clear" w:color="auto" w:fill="auto"/>
            <w:vAlign w:val="center"/>
            <w:hideMark/>
          </w:tcPr>
          <w:p w14:paraId="0653FD88" w14:textId="77777777" w:rsidR="00A702E6" w:rsidRDefault="00A702E6" w:rsidP="00A702E6">
            <w:pPr>
              <w:pStyle w:val="Prrafodelista"/>
              <w:numPr>
                <w:ilvl w:val="0"/>
                <w:numId w:val="1"/>
              </w:numPr>
              <w:spacing w:line="240" w:lineRule="auto"/>
              <w:rPr>
                <w:rFonts w:eastAsia="Times New Roman" w:cs="Arial"/>
                <w:sz w:val="22"/>
                <w:lang w:eastAsia="es-ES"/>
              </w:rPr>
            </w:pPr>
            <w:r w:rsidRPr="00A702E6">
              <w:rPr>
                <w:rFonts w:eastAsia="Times New Roman" w:cs="Arial"/>
                <w:sz w:val="22"/>
                <w:lang w:eastAsia="es-ES"/>
              </w:rPr>
              <w:t>Contexto general (IDIGER)</w:t>
            </w:r>
          </w:p>
          <w:p w14:paraId="68462230" w14:textId="3BE92997" w:rsidR="00A702E6" w:rsidRDefault="00A702E6" w:rsidP="00A702E6">
            <w:pPr>
              <w:pStyle w:val="Prrafodelista"/>
              <w:numPr>
                <w:ilvl w:val="0"/>
                <w:numId w:val="1"/>
              </w:numPr>
              <w:spacing w:line="240" w:lineRule="auto"/>
              <w:rPr>
                <w:rFonts w:eastAsia="Times New Roman" w:cs="Arial"/>
                <w:sz w:val="22"/>
                <w:lang w:eastAsia="es-ES"/>
              </w:rPr>
            </w:pPr>
            <w:r w:rsidRPr="00A702E6">
              <w:rPr>
                <w:rFonts w:eastAsia="Times New Roman" w:cs="Arial"/>
                <w:sz w:val="22"/>
                <w:lang w:eastAsia="es-ES"/>
              </w:rPr>
              <w:t>Presentación de situación en cada localidad</w:t>
            </w:r>
            <w:r>
              <w:rPr>
                <w:rFonts w:eastAsia="Times New Roman" w:cs="Arial"/>
                <w:sz w:val="22"/>
                <w:lang w:eastAsia="es-ES"/>
              </w:rPr>
              <w:t xml:space="preserve"> (</w:t>
            </w:r>
            <w:r w:rsidRPr="00A702E6">
              <w:rPr>
                <w:rFonts w:eastAsia="Times New Roman" w:cs="Arial"/>
                <w:sz w:val="22"/>
                <w:lang w:eastAsia="es-ES"/>
              </w:rPr>
              <w:t>Usme, Sumapaz, Ciudad Bolívar, Usaquén, Santa Fe, San Cristóbal, Chapinero, Suba y Bosa</w:t>
            </w:r>
            <w:r>
              <w:rPr>
                <w:rFonts w:eastAsia="Times New Roman" w:cs="Arial"/>
                <w:sz w:val="22"/>
                <w:lang w:eastAsia="es-ES"/>
              </w:rPr>
              <w:t>)</w:t>
            </w:r>
          </w:p>
          <w:p w14:paraId="3CA5DEFF" w14:textId="77777777" w:rsidR="00A702E6" w:rsidRDefault="00A702E6" w:rsidP="00A702E6">
            <w:pPr>
              <w:pStyle w:val="Prrafodelista"/>
              <w:numPr>
                <w:ilvl w:val="0"/>
                <w:numId w:val="1"/>
              </w:numPr>
              <w:spacing w:line="240" w:lineRule="auto"/>
              <w:rPr>
                <w:rFonts w:eastAsia="Times New Roman" w:cs="Arial"/>
                <w:sz w:val="22"/>
                <w:lang w:eastAsia="es-ES"/>
              </w:rPr>
            </w:pPr>
            <w:r w:rsidRPr="00A702E6">
              <w:rPr>
                <w:rFonts w:eastAsia="Times New Roman" w:cs="Arial"/>
                <w:sz w:val="22"/>
                <w:lang w:eastAsia="es-ES"/>
              </w:rPr>
              <w:t>Acuerdos y plan de acción</w:t>
            </w:r>
          </w:p>
          <w:p w14:paraId="4C9CD358" w14:textId="4268AD1C" w:rsidR="005D26A8" w:rsidRPr="003878D2" w:rsidRDefault="005D26A8" w:rsidP="00A702E6">
            <w:pPr>
              <w:pStyle w:val="Prrafodelista"/>
              <w:numPr>
                <w:ilvl w:val="0"/>
                <w:numId w:val="1"/>
              </w:numPr>
              <w:spacing w:line="240" w:lineRule="auto"/>
              <w:rPr>
                <w:rFonts w:eastAsia="Times New Roman" w:cs="Arial"/>
                <w:sz w:val="22"/>
                <w:lang w:eastAsia="es-ES"/>
              </w:rPr>
            </w:pPr>
            <w:r w:rsidRPr="003878D2">
              <w:rPr>
                <w:rFonts w:eastAsia="Times New Roman" w:cs="Arial"/>
                <w:sz w:val="22"/>
                <w:lang w:eastAsia="es-ES"/>
              </w:rPr>
              <w:t>Varios</w:t>
            </w:r>
          </w:p>
        </w:tc>
      </w:tr>
      <w:tr w:rsidR="00C6494F" w:rsidRPr="003878D2" w14:paraId="0C7AF272" w14:textId="77777777" w:rsidTr="00AA6930">
        <w:trPr>
          <w:trHeight w:val="300"/>
          <w:jc w:val="center"/>
        </w:trPr>
        <w:tc>
          <w:tcPr>
            <w:tcW w:w="5000" w:type="pct"/>
            <w:gridSpan w:val="13"/>
            <w:tcBorders>
              <w:top w:val="dotted" w:sz="4" w:space="0" w:color="auto"/>
              <w:bottom w:val="dotted" w:sz="4" w:space="0" w:color="auto"/>
            </w:tcBorders>
            <w:shd w:val="clear" w:color="000000" w:fill="C0C0C0"/>
            <w:vAlign w:val="bottom"/>
            <w:hideMark/>
          </w:tcPr>
          <w:p w14:paraId="2B057C36"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DESARROLLO DE LA AGENDA</w:t>
            </w:r>
          </w:p>
        </w:tc>
      </w:tr>
      <w:tr w:rsidR="00A67C3A" w:rsidRPr="003878D2" w14:paraId="654C4252" w14:textId="77777777" w:rsidTr="00AA6930">
        <w:trPr>
          <w:trHeight w:val="300"/>
          <w:jc w:val="center"/>
        </w:trPr>
        <w:tc>
          <w:tcPr>
            <w:tcW w:w="5000" w:type="pct"/>
            <w:gridSpan w:val="13"/>
            <w:tcBorders>
              <w:top w:val="dotted" w:sz="4" w:space="0" w:color="auto"/>
              <w:bottom w:val="dotted" w:sz="4" w:space="0" w:color="auto"/>
            </w:tcBorders>
            <w:shd w:val="clear" w:color="auto" w:fill="FFFFFF" w:themeFill="background1"/>
            <w:vAlign w:val="bottom"/>
          </w:tcPr>
          <w:p w14:paraId="63B3B62F" w14:textId="3075FF97" w:rsidR="00675C81" w:rsidRPr="003878D2" w:rsidRDefault="00675C81" w:rsidP="00A67C3A">
            <w:pPr>
              <w:rPr>
                <w:sz w:val="22"/>
              </w:rPr>
            </w:pPr>
          </w:p>
          <w:p w14:paraId="006120D0" w14:textId="05D175DD" w:rsidR="00832FDB" w:rsidRPr="003878D2" w:rsidRDefault="00260AF0" w:rsidP="007D302C">
            <w:pPr>
              <w:spacing w:line="240" w:lineRule="auto"/>
              <w:rPr>
                <w:rFonts w:eastAsia="Times New Roman" w:cs="Arial"/>
                <w:sz w:val="22"/>
                <w:lang w:eastAsia="es-ES"/>
              </w:rPr>
            </w:pPr>
            <w:r>
              <w:rPr>
                <w:rFonts w:eastAsia="Times New Roman" w:cs="Arial"/>
                <w:sz w:val="22"/>
                <w:lang w:eastAsia="es-ES"/>
              </w:rPr>
              <w:t>Siendo las 14</w:t>
            </w:r>
            <w:r w:rsidR="00A67C3A" w:rsidRPr="003878D2">
              <w:rPr>
                <w:rFonts w:eastAsia="Times New Roman" w:cs="Arial"/>
                <w:sz w:val="22"/>
                <w:lang w:eastAsia="es-ES"/>
              </w:rPr>
              <w:t>:</w:t>
            </w:r>
            <w:r>
              <w:rPr>
                <w:rFonts w:eastAsia="Times New Roman" w:cs="Arial"/>
                <w:sz w:val="22"/>
                <w:lang w:eastAsia="es-ES"/>
              </w:rPr>
              <w:t>50 horas, el subd</w:t>
            </w:r>
            <w:r w:rsidR="00781F2F" w:rsidRPr="003878D2">
              <w:rPr>
                <w:rFonts w:eastAsia="Times New Roman" w:cs="Arial"/>
                <w:sz w:val="22"/>
                <w:lang w:eastAsia="es-ES"/>
              </w:rPr>
              <w:t>irector</w:t>
            </w:r>
            <w:r>
              <w:rPr>
                <w:rFonts w:eastAsia="Times New Roman" w:cs="Arial"/>
                <w:sz w:val="22"/>
                <w:lang w:eastAsia="es-ES"/>
              </w:rPr>
              <w:t xml:space="preserve"> para el manejo de emergencias y desastres del </w:t>
            </w:r>
            <w:r w:rsidR="001B4422" w:rsidRPr="003878D2">
              <w:rPr>
                <w:rFonts w:eastAsia="Times New Roman" w:cs="Arial"/>
                <w:sz w:val="22"/>
                <w:lang w:eastAsia="es-ES"/>
              </w:rPr>
              <w:t>IDIGER</w:t>
            </w:r>
            <w:r w:rsidR="00311405" w:rsidRPr="003878D2">
              <w:rPr>
                <w:rFonts w:eastAsia="Times New Roman" w:cs="Arial"/>
                <w:sz w:val="22"/>
                <w:lang w:eastAsia="es-ES"/>
              </w:rPr>
              <w:t>, Ing.</w:t>
            </w:r>
            <w:r w:rsidR="002B7B83" w:rsidRPr="003878D2">
              <w:rPr>
                <w:rFonts w:eastAsia="Times New Roman" w:cs="Arial"/>
                <w:sz w:val="22"/>
                <w:lang w:eastAsia="es-ES"/>
              </w:rPr>
              <w:t xml:space="preserve"> </w:t>
            </w:r>
            <w:r>
              <w:rPr>
                <w:rFonts w:eastAsia="Times New Roman" w:cs="Arial"/>
                <w:sz w:val="22"/>
                <w:lang w:eastAsia="es-ES"/>
              </w:rPr>
              <w:t>Carlos Torres</w:t>
            </w:r>
            <w:r w:rsidR="002B7B83" w:rsidRPr="003878D2">
              <w:rPr>
                <w:rFonts w:eastAsia="Times New Roman" w:cs="Arial"/>
                <w:sz w:val="22"/>
                <w:lang w:eastAsia="es-ES"/>
              </w:rPr>
              <w:t>,</w:t>
            </w:r>
            <w:r w:rsidR="003109A2" w:rsidRPr="003878D2">
              <w:rPr>
                <w:rFonts w:eastAsia="Times New Roman" w:cs="Arial"/>
                <w:sz w:val="22"/>
                <w:lang w:eastAsia="es-ES"/>
              </w:rPr>
              <w:t xml:space="preserve"> </w:t>
            </w:r>
            <w:r w:rsidR="00C759C3" w:rsidRPr="003878D2">
              <w:rPr>
                <w:rFonts w:eastAsia="Times New Roman" w:cs="Arial"/>
                <w:sz w:val="22"/>
                <w:lang w:eastAsia="es-ES"/>
              </w:rPr>
              <w:t xml:space="preserve">da el saludo de apertura a la </w:t>
            </w:r>
            <w:r w:rsidR="000926CC" w:rsidRPr="003878D2">
              <w:rPr>
                <w:rFonts w:eastAsia="Times New Roman" w:cs="Arial"/>
                <w:sz w:val="22"/>
                <w:lang w:eastAsia="es-ES"/>
              </w:rPr>
              <w:t>2</w:t>
            </w:r>
            <w:r w:rsidR="00A67C3A" w:rsidRPr="003878D2">
              <w:rPr>
                <w:rFonts w:eastAsia="Times New Roman" w:cs="Arial"/>
                <w:sz w:val="22"/>
                <w:lang w:eastAsia="es-ES"/>
              </w:rPr>
              <w:t>ª Mesa Distrital para el Manejo de Emergencias y Desastres</w:t>
            </w:r>
            <w:r w:rsidR="007307E6" w:rsidRPr="003878D2">
              <w:rPr>
                <w:rFonts w:eastAsia="Times New Roman" w:cs="Arial"/>
                <w:sz w:val="22"/>
                <w:lang w:eastAsia="es-ES"/>
              </w:rPr>
              <w:t xml:space="preserve"> </w:t>
            </w:r>
            <w:r>
              <w:rPr>
                <w:rFonts w:eastAsia="Times New Roman" w:cs="Arial"/>
                <w:sz w:val="22"/>
                <w:lang w:eastAsia="es-ES"/>
              </w:rPr>
              <w:t xml:space="preserve">para tratar el fenómeno de heladas en la ciudad de Bogotá. Se contextualiza al público sobre </w:t>
            </w:r>
            <w:r w:rsidRPr="00260AF0">
              <w:rPr>
                <w:rFonts w:eastAsia="Times New Roman" w:cs="Arial"/>
                <w:sz w:val="22"/>
                <w:lang w:eastAsia="es-ES"/>
              </w:rPr>
              <w:t xml:space="preserve">las instancias de coordinación </w:t>
            </w:r>
            <w:r>
              <w:rPr>
                <w:rFonts w:eastAsia="Times New Roman" w:cs="Arial"/>
                <w:sz w:val="22"/>
                <w:lang w:eastAsia="es-ES"/>
              </w:rPr>
              <w:t>de</w:t>
            </w:r>
            <w:r w:rsidRPr="00260AF0">
              <w:rPr>
                <w:rFonts w:eastAsia="Times New Roman" w:cs="Arial"/>
                <w:sz w:val="22"/>
                <w:lang w:eastAsia="es-ES"/>
              </w:rPr>
              <w:t>l Sistema Distrital de Gestión de Rie</w:t>
            </w:r>
            <w:r>
              <w:rPr>
                <w:rFonts w:eastAsia="Times New Roman" w:cs="Arial"/>
                <w:sz w:val="22"/>
                <w:lang w:eastAsia="es-ES"/>
              </w:rPr>
              <w:t xml:space="preserve">sgos y Cambio Climático SDGR-CC, </w:t>
            </w:r>
            <w:r w:rsidRPr="00260AF0">
              <w:rPr>
                <w:rFonts w:eastAsia="Times New Roman" w:cs="Arial"/>
                <w:sz w:val="22"/>
                <w:lang w:eastAsia="es-ES"/>
              </w:rPr>
              <w:t>se definen lineamientos para su funcionamiento</w:t>
            </w:r>
            <w:r>
              <w:rPr>
                <w:rFonts w:eastAsia="Times New Roman" w:cs="Arial"/>
                <w:sz w:val="22"/>
                <w:lang w:eastAsia="es-ES"/>
              </w:rPr>
              <w:t xml:space="preserve">, así como la finalidad de la realización de la presente mesa de manejo. </w:t>
            </w:r>
            <w:r w:rsidR="00832FDB" w:rsidRPr="003878D2">
              <w:rPr>
                <w:rFonts w:eastAsia="Times New Roman" w:cs="Arial"/>
                <w:sz w:val="22"/>
                <w:lang w:eastAsia="es-ES"/>
              </w:rPr>
              <w:t xml:space="preserve">Se </w:t>
            </w:r>
            <w:r w:rsidR="00881C33" w:rsidRPr="003878D2">
              <w:rPr>
                <w:rFonts w:eastAsia="Times New Roman" w:cs="Arial"/>
                <w:sz w:val="22"/>
                <w:lang w:eastAsia="es-ES"/>
              </w:rPr>
              <w:t xml:space="preserve">realiza </w:t>
            </w:r>
            <w:r w:rsidR="00832FDB" w:rsidRPr="003878D2">
              <w:rPr>
                <w:rFonts w:eastAsia="Times New Roman" w:cs="Arial"/>
                <w:sz w:val="22"/>
                <w:lang w:eastAsia="es-ES"/>
              </w:rPr>
              <w:t>la presentación de los asistentes y se presenta el orden del día</w:t>
            </w:r>
            <w:r w:rsidR="00E53B61" w:rsidRPr="003878D2">
              <w:rPr>
                <w:rFonts w:eastAsia="Times New Roman" w:cs="Arial"/>
                <w:sz w:val="22"/>
                <w:lang w:eastAsia="es-ES"/>
              </w:rPr>
              <w:t>.</w:t>
            </w:r>
            <w:r w:rsidR="00832FDB" w:rsidRPr="003878D2">
              <w:rPr>
                <w:rFonts w:eastAsia="Times New Roman" w:cs="Arial"/>
                <w:sz w:val="22"/>
                <w:lang w:eastAsia="es-ES"/>
              </w:rPr>
              <w:t xml:space="preserve"> </w:t>
            </w:r>
          </w:p>
          <w:p w14:paraId="29348915" w14:textId="77777777" w:rsidR="00C759C3" w:rsidRPr="007D302C" w:rsidRDefault="00C759C3" w:rsidP="007D302C">
            <w:pPr>
              <w:spacing w:line="240" w:lineRule="auto"/>
              <w:rPr>
                <w:rFonts w:eastAsia="Times New Roman" w:cs="Arial"/>
                <w:sz w:val="22"/>
                <w:lang w:eastAsia="es-ES"/>
              </w:rPr>
            </w:pPr>
          </w:p>
          <w:p w14:paraId="5F7BA2FA" w14:textId="77777777" w:rsidR="00A67C3A" w:rsidRPr="007D302C" w:rsidRDefault="00047211" w:rsidP="007D302C">
            <w:pPr>
              <w:spacing w:line="240" w:lineRule="auto"/>
              <w:rPr>
                <w:rFonts w:eastAsia="Times New Roman" w:cs="Arial"/>
                <w:sz w:val="22"/>
                <w:lang w:eastAsia="es-ES"/>
              </w:rPr>
            </w:pPr>
            <w:r w:rsidRPr="007D302C">
              <w:rPr>
                <w:rFonts w:eastAsia="Times New Roman" w:cs="Arial"/>
                <w:sz w:val="22"/>
                <w:lang w:eastAsia="es-ES"/>
              </w:rPr>
              <w:t>Se da paso al punto 1 de la agenda.</w:t>
            </w:r>
          </w:p>
          <w:p w14:paraId="25282976" w14:textId="77777777" w:rsidR="00047211" w:rsidRPr="003878D2" w:rsidRDefault="00047211" w:rsidP="004D6FB9">
            <w:pPr>
              <w:rPr>
                <w:sz w:val="22"/>
              </w:rPr>
            </w:pPr>
          </w:p>
          <w:p w14:paraId="10CB6924" w14:textId="15205BE7" w:rsidR="000926CC" w:rsidRPr="003878D2" w:rsidRDefault="00BA7910" w:rsidP="000926CC">
            <w:pPr>
              <w:pStyle w:val="Prrafodelista"/>
              <w:numPr>
                <w:ilvl w:val="0"/>
                <w:numId w:val="25"/>
              </w:numPr>
              <w:rPr>
                <w:rFonts w:eastAsia="Times New Roman" w:cs="Arial"/>
                <w:b/>
                <w:sz w:val="22"/>
                <w:lang w:eastAsia="es-ES"/>
              </w:rPr>
            </w:pPr>
            <w:r>
              <w:rPr>
                <w:rFonts w:eastAsia="Times New Roman" w:cs="Arial"/>
                <w:b/>
                <w:sz w:val="22"/>
                <w:lang w:eastAsia="es-ES"/>
              </w:rPr>
              <w:t>Contexto general</w:t>
            </w:r>
          </w:p>
          <w:p w14:paraId="668D3250" w14:textId="77777777" w:rsidR="00666C2C" w:rsidRPr="003878D2" w:rsidRDefault="00666C2C" w:rsidP="00AA6930">
            <w:pPr>
              <w:spacing w:line="240" w:lineRule="auto"/>
              <w:rPr>
                <w:rFonts w:eastAsia="Times New Roman" w:cs="Arial"/>
                <w:b/>
                <w:sz w:val="22"/>
                <w:lang w:eastAsia="es-ES"/>
              </w:rPr>
            </w:pPr>
          </w:p>
          <w:p w14:paraId="3C1AC2A8" w14:textId="77777777" w:rsidR="001C73FD" w:rsidRDefault="0090618E" w:rsidP="00990227">
            <w:pPr>
              <w:spacing w:line="240" w:lineRule="auto"/>
              <w:rPr>
                <w:rFonts w:eastAsia="Times New Roman" w:cs="Arial"/>
                <w:sz w:val="22"/>
                <w:lang w:eastAsia="es-ES"/>
              </w:rPr>
            </w:pPr>
            <w:r w:rsidRPr="003878D2">
              <w:rPr>
                <w:rFonts w:eastAsia="Times New Roman" w:cs="Arial"/>
                <w:sz w:val="22"/>
                <w:lang w:eastAsia="es-ES"/>
              </w:rPr>
              <w:t xml:space="preserve">Se </w:t>
            </w:r>
            <w:r w:rsidR="00EB100B" w:rsidRPr="003878D2">
              <w:rPr>
                <w:rFonts w:eastAsia="Times New Roman" w:cs="Arial"/>
                <w:sz w:val="22"/>
                <w:lang w:eastAsia="es-ES"/>
              </w:rPr>
              <w:t xml:space="preserve">indica </w:t>
            </w:r>
            <w:r w:rsidR="00BA7910">
              <w:rPr>
                <w:rFonts w:eastAsia="Times New Roman" w:cs="Arial"/>
                <w:sz w:val="22"/>
                <w:lang w:eastAsia="es-ES"/>
              </w:rPr>
              <w:t xml:space="preserve">el estado y cantidad de estaciones </w:t>
            </w:r>
            <w:r w:rsidR="00BA7910" w:rsidRPr="00BA7910">
              <w:rPr>
                <w:rFonts w:eastAsia="Times New Roman" w:cs="Arial"/>
                <w:sz w:val="22"/>
                <w:lang w:eastAsia="es-ES"/>
              </w:rPr>
              <w:t xml:space="preserve">hidrometeorológicas </w:t>
            </w:r>
            <w:r w:rsidR="00BA7910">
              <w:rPr>
                <w:rFonts w:eastAsia="Times New Roman" w:cs="Arial"/>
                <w:sz w:val="22"/>
                <w:lang w:eastAsia="es-ES"/>
              </w:rPr>
              <w:t>en la ciudad de Bogotá, posteriormente se brinda el reporte del comportamiento de la temperatura mínima del aire de acuerdo a las mediciones realizadas en la estación del aeropuerto El Dorado, resaltando la medición del día 06 de febrero, donde se</w:t>
            </w:r>
            <w:r w:rsidR="00BA7910" w:rsidRPr="00BA7910">
              <w:rPr>
                <w:rFonts w:eastAsia="Times New Roman" w:cs="Arial"/>
                <w:sz w:val="22"/>
                <w:lang w:eastAsia="es-ES"/>
              </w:rPr>
              <w:t xml:space="preserve"> registró una helada meteorológica con -</w:t>
            </w:r>
            <w:proofErr w:type="spellStart"/>
            <w:r w:rsidR="00BA7910" w:rsidRPr="00BA7910">
              <w:rPr>
                <w:rFonts w:eastAsia="Times New Roman" w:cs="Arial"/>
                <w:sz w:val="22"/>
                <w:lang w:eastAsia="es-ES"/>
              </w:rPr>
              <w:t>0.5°C</w:t>
            </w:r>
            <w:proofErr w:type="spellEnd"/>
            <w:r w:rsidR="00BA7910" w:rsidRPr="00BA7910">
              <w:rPr>
                <w:rFonts w:eastAsia="Times New Roman" w:cs="Arial"/>
                <w:sz w:val="22"/>
                <w:lang w:eastAsia="es-ES"/>
              </w:rPr>
              <w:t>.</w:t>
            </w:r>
            <w:r w:rsidR="00BA7910">
              <w:rPr>
                <w:rFonts w:eastAsia="Times New Roman" w:cs="Arial"/>
                <w:sz w:val="22"/>
                <w:lang w:eastAsia="es-ES"/>
              </w:rPr>
              <w:t xml:space="preserve"> </w:t>
            </w:r>
          </w:p>
          <w:p w14:paraId="4D5DF9D7" w14:textId="77777777" w:rsidR="001C73FD" w:rsidRDefault="001C73FD" w:rsidP="00990227">
            <w:pPr>
              <w:spacing w:line="240" w:lineRule="auto"/>
              <w:rPr>
                <w:rFonts w:eastAsia="Times New Roman" w:cs="Arial"/>
                <w:sz w:val="22"/>
                <w:lang w:eastAsia="es-ES"/>
              </w:rPr>
            </w:pPr>
          </w:p>
          <w:p w14:paraId="0393BFE1" w14:textId="0943F143" w:rsidR="001C73FD" w:rsidRDefault="00BA7910" w:rsidP="0090618E">
            <w:pPr>
              <w:spacing w:line="240" w:lineRule="auto"/>
              <w:rPr>
                <w:rFonts w:eastAsia="Times New Roman" w:cs="Arial"/>
                <w:sz w:val="22"/>
                <w:lang w:eastAsia="es-ES"/>
              </w:rPr>
            </w:pPr>
            <w:r>
              <w:rPr>
                <w:rFonts w:eastAsia="Times New Roman" w:cs="Arial"/>
                <w:sz w:val="22"/>
                <w:lang w:eastAsia="es-ES"/>
              </w:rPr>
              <w:t>Se señala que durante el inicio del mes de enero se presentaron situaciones similares, es</w:t>
            </w:r>
            <w:r w:rsidR="00D54F36">
              <w:rPr>
                <w:rFonts w:eastAsia="Times New Roman" w:cs="Arial"/>
                <w:sz w:val="22"/>
                <w:lang w:eastAsia="es-ES"/>
              </w:rPr>
              <w:t xml:space="preserve">pecialmente en la parte central de la zona andina, lo que causó que </w:t>
            </w:r>
            <w:r w:rsidR="00A6182F">
              <w:rPr>
                <w:rFonts w:eastAsia="Times New Roman" w:cs="Arial"/>
                <w:sz w:val="22"/>
                <w:lang w:eastAsia="es-ES"/>
              </w:rPr>
              <w:t xml:space="preserve">el </w:t>
            </w:r>
            <w:r w:rsidR="00D54F36">
              <w:rPr>
                <w:rFonts w:eastAsia="Times New Roman" w:cs="Arial"/>
                <w:sz w:val="22"/>
                <w:lang w:eastAsia="es-ES"/>
              </w:rPr>
              <w:t>13 de enero el gobierno nacional subscribiera en conjunto con la Unidad Nacional para la Gestión de Riesgos de desastres una alianza que permitiera ayudar a los productores agropecuarios. Aunque la alianza se salió a los medios de comunicación el mismo 13 de ener</w:t>
            </w:r>
            <w:r w:rsidR="00990227">
              <w:rPr>
                <w:rFonts w:eastAsia="Times New Roman" w:cs="Arial"/>
                <w:sz w:val="22"/>
                <w:lang w:eastAsia="es-ES"/>
              </w:rPr>
              <w:t>o, no fue sino hasta el 12 de febrero que se logró suscribir dicho convenio en conjunto con el ministerio de agricultura por un valor 6.000 millones de pesos</w:t>
            </w:r>
            <w:r w:rsidR="001C73FD">
              <w:rPr>
                <w:rFonts w:eastAsia="Times New Roman" w:cs="Arial"/>
                <w:sz w:val="22"/>
                <w:lang w:eastAsia="es-ES"/>
              </w:rPr>
              <w:t xml:space="preserve"> (</w:t>
            </w:r>
            <w:r w:rsidR="001C73FD" w:rsidRPr="001C73FD">
              <w:rPr>
                <w:rFonts w:eastAsia="Times New Roman" w:cs="Arial"/>
                <w:sz w:val="22"/>
                <w:lang w:eastAsia="es-ES"/>
              </w:rPr>
              <w:t>Convenio</w:t>
            </w:r>
            <w:r w:rsidR="001C73FD">
              <w:rPr>
                <w:rFonts w:eastAsia="Times New Roman" w:cs="Arial"/>
                <w:sz w:val="22"/>
                <w:lang w:eastAsia="es-ES"/>
              </w:rPr>
              <w:t xml:space="preserve"> </w:t>
            </w:r>
            <w:r w:rsidR="001C73FD" w:rsidRPr="001C73FD">
              <w:rPr>
                <w:rFonts w:eastAsia="Times New Roman" w:cs="Arial"/>
                <w:sz w:val="22"/>
                <w:lang w:eastAsia="es-ES"/>
              </w:rPr>
              <w:t>(163-2020)</w:t>
            </w:r>
            <w:r w:rsidR="001C73FD">
              <w:rPr>
                <w:rFonts w:eastAsia="Times New Roman" w:cs="Arial"/>
                <w:sz w:val="22"/>
                <w:lang w:eastAsia="es-ES"/>
              </w:rPr>
              <w:t xml:space="preserve"> </w:t>
            </w:r>
            <w:proofErr w:type="spellStart"/>
            <w:r w:rsidR="001C73FD" w:rsidRPr="001C73FD">
              <w:rPr>
                <w:rFonts w:eastAsia="Times New Roman" w:cs="Arial"/>
                <w:sz w:val="22"/>
                <w:lang w:eastAsia="es-ES"/>
              </w:rPr>
              <w:t>Minagricultura</w:t>
            </w:r>
            <w:proofErr w:type="spellEnd"/>
            <w:r w:rsidR="001C73FD">
              <w:rPr>
                <w:rFonts w:eastAsia="Times New Roman" w:cs="Arial"/>
                <w:sz w:val="22"/>
                <w:lang w:eastAsia="es-ES"/>
              </w:rPr>
              <w:t xml:space="preserve"> </w:t>
            </w:r>
            <w:r w:rsidR="001C73FD" w:rsidRPr="001C73FD">
              <w:rPr>
                <w:rFonts w:eastAsia="Times New Roman" w:cs="Arial"/>
                <w:sz w:val="22"/>
                <w:lang w:eastAsia="es-ES"/>
              </w:rPr>
              <w:t>y</w:t>
            </w:r>
            <w:r w:rsidR="001C73FD">
              <w:rPr>
                <w:rFonts w:eastAsia="Times New Roman" w:cs="Arial"/>
                <w:sz w:val="22"/>
                <w:lang w:eastAsia="es-ES"/>
              </w:rPr>
              <w:t xml:space="preserve"> </w:t>
            </w:r>
            <w:proofErr w:type="spellStart"/>
            <w:r w:rsidR="001C73FD" w:rsidRPr="001C73FD">
              <w:rPr>
                <w:rFonts w:eastAsia="Times New Roman" w:cs="Arial"/>
                <w:sz w:val="22"/>
                <w:lang w:eastAsia="es-ES"/>
              </w:rPr>
              <w:t>UNGRD</w:t>
            </w:r>
            <w:proofErr w:type="spellEnd"/>
            <w:r w:rsidR="001C73FD">
              <w:rPr>
                <w:rFonts w:eastAsia="Times New Roman" w:cs="Arial"/>
                <w:sz w:val="22"/>
                <w:lang w:eastAsia="es-ES"/>
              </w:rPr>
              <w:t xml:space="preserve">). </w:t>
            </w:r>
            <w:r w:rsidR="00990227">
              <w:rPr>
                <w:rFonts w:eastAsia="Times New Roman" w:cs="Arial"/>
                <w:sz w:val="22"/>
                <w:lang w:eastAsia="es-ES"/>
              </w:rPr>
              <w:t xml:space="preserve"> El Gobierno Nacional busca con dicho convenio ayudar </w:t>
            </w:r>
            <w:r w:rsidR="001C73FD">
              <w:rPr>
                <w:rFonts w:eastAsia="Times New Roman" w:cs="Arial"/>
                <w:sz w:val="22"/>
                <w:lang w:eastAsia="es-ES"/>
              </w:rPr>
              <w:t xml:space="preserve">a los </w:t>
            </w:r>
            <w:r w:rsidR="00F22288">
              <w:rPr>
                <w:rFonts w:eastAsia="Times New Roman" w:cs="Arial"/>
                <w:sz w:val="22"/>
                <w:lang w:eastAsia="es-ES"/>
              </w:rPr>
              <w:t xml:space="preserve">departamentos de </w:t>
            </w:r>
            <w:r w:rsidR="00990227">
              <w:rPr>
                <w:rFonts w:eastAsia="Times New Roman" w:cs="Arial"/>
                <w:sz w:val="22"/>
                <w:lang w:eastAsia="es-ES"/>
              </w:rPr>
              <w:t xml:space="preserve">Tolima, Cundinamarca, Boyacá </w:t>
            </w:r>
            <w:r w:rsidR="00F22288">
              <w:rPr>
                <w:rFonts w:eastAsia="Times New Roman" w:cs="Arial"/>
                <w:sz w:val="22"/>
                <w:lang w:eastAsia="es-ES"/>
              </w:rPr>
              <w:t xml:space="preserve">y Santander. </w:t>
            </w:r>
          </w:p>
          <w:p w14:paraId="41D2516C" w14:textId="77777777" w:rsidR="001C73FD" w:rsidRDefault="001C73FD" w:rsidP="0090618E">
            <w:pPr>
              <w:spacing w:line="240" w:lineRule="auto"/>
              <w:rPr>
                <w:rFonts w:eastAsia="Times New Roman" w:cs="Arial"/>
                <w:sz w:val="22"/>
                <w:lang w:eastAsia="es-ES"/>
              </w:rPr>
            </w:pPr>
          </w:p>
          <w:p w14:paraId="2ACB33EE" w14:textId="34BA8DA3" w:rsidR="00990227" w:rsidRDefault="00F22288" w:rsidP="0090618E">
            <w:pPr>
              <w:spacing w:line="240" w:lineRule="auto"/>
              <w:rPr>
                <w:rFonts w:eastAsia="Times New Roman" w:cs="Arial"/>
                <w:sz w:val="22"/>
                <w:lang w:eastAsia="es-ES"/>
              </w:rPr>
            </w:pPr>
            <w:r>
              <w:rPr>
                <w:rFonts w:eastAsia="Times New Roman" w:cs="Arial"/>
                <w:sz w:val="22"/>
                <w:lang w:eastAsia="es-ES"/>
              </w:rPr>
              <w:t>Por tratarse</w:t>
            </w:r>
            <w:r w:rsidR="001C73FD">
              <w:rPr>
                <w:rFonts w:eastAsia="Times New Roman" w:cs="Arial"/>
                <w:sz w:val="22"/>
                <w:lang w:eastAsia="es-ES"/>
              </w:rPr>
              <w:t xml:space="preserve"> de recursos de nivel nacional asociados a la ocurrencia de desastres, se exponen los lineamientos solicitados por la </w:t>
            </w:r>
            <w:proofErr w:type="spellStart"/>
            <w:r w:rsidR="001C73FD">
              <w:rPr>
                <w:rFonts w:eastAsia="Times New Roman" w:cs="Arial"/>
                <w:sz w:val="22"/>
                <w:lang w:eastAsia="es-ES"/>
              </w:rPr>
              <w:t>UNGR</w:t>
            </w:r>
            <w:proofErr w:type="spellEnd"/>
            <w:r w:rsidR="001C73FD">
              <w:rPr>
                <w:rFonts w:eastAsia="Times New Roman" w:cs="Arial"/>
                <w:sz w:val="22"/>
                <w:lang w:eastAsia="es-ES"/>
              </w:rPr>
              <w:t>, para evaluar la pertinencia del apoyo subsidiario, los cuales son:</w:t>
            </w:r>
          </w:p>
          <w:p w14:paraId="2B0F3C25" w14:textId="77777777" w:rsidR="006E3523" w:rsidRDefault="006E3523" w:rsidP="0090618E">
            <w:pPr>
              <w:spacing w:line="240" w:lineRule="auto"/>
              <w:rPr>
                <w:rFonts w:eastAsia="Times New Roman" w:cs="Arial"/>
                <w:sz w:val="22"/>
                <w:lang w:eastAsia="es-ES"/>
              </w:rPr>
            </w:pPr>
          </w:p>
          <w:p w14:paraId="7D88513D" w14:textId="0A60E861" w:rsidR="001C73FD" w:rsidRDefault="001C73FD" w:rsidP="0090618E">
            <w:pPr>
              <w:spacing w:line="240" w:lineRule="auto"/>
              <w:rPr>
                <w:rFonts w:eastAsia="Times New Roman" w:cs="Arial"/>
                <w:sz w:val="22"/>
                <w:lang w:eastAsia="es-ES"/>
              </w:rPr>
            </w:pPr>
            <w:r>
              <w:rPr>
                <w:rFonts w:eastAsia="Times New Roman" w:cs="Arial"/>
                <w:sz w:val="22"/>
                <w:lang w:eastAsia="es-ES"/>
              </w:rPr>
              <w:t xml:space="preserve">1. Oficio de validación del </w:t>
            </w:r>
            <w:proofErr w:type="spellStart"/>
            <w:r>
              <w:rPr>
                <w:rFonts w:eastAsia="Times New Roman" w:cs="Arial"/>
                <w:sz w:val="22"/>
                <w:lang w:eastAsia="es-ES"/>
              </w:rPr>
              <w:t>CDGRD</w:t>
            </w:r>
            <w:proofErr w:type="spellEnd"/>
            <w:r>
              <w:rPr>
                <w:rFonts w:eastAsia="Times New Roman" w:cs="Arial"/>
                <w:sz w:val="22"/>
                <w:lang w:eastAsia="es-ES"/>
              </w:rPr>
              <w:t xml:space="preserve"> (cuando existe declaratoria a nivel municipal)</w:t>
            </w:r>
          </w:p>
          <w:p w14:paraId="667D1F98" w14:textId="11B0EC71" w:rsidR="001C73FD" w:rsidRDefault="001C73FD" w:rsidP="0090618E">
            <w:pPr>
              <w:spacing w:line="240" w:lineRule="auto"/>
              <w:rPr>
                <w:rFonts w:eastAsia="Times New Roman" w:cs="Arial"/>
                <w:sz w:val="22"/>
                <w:lang w:eastAsia="es-ES"/>
              </w:rPr>
            </w:pPr>
            <w:r>
              <w:rPr>
                <w:rFonts w:eastAsia="Times New Roman" w:cs="Arial"/>
                <w:sz w:val="22"/>
                <w:lang w:eastAsia="es-ES"/>
              </w:rPr>
              <w:t>2. Informe de Evaluación de Daños y Análisis de Necesidades (</w:t>
            </w:r>
            <w:proofErr w:type="spellStart"/>
            <w:r>
              <w:rPr>
                <w:rFonts w:eastAsia="Times New Roman" w:cs="Arial"/>
                <w:sz w:val="22"/>
                <w:lang w:eastAsia="es-ES"/>
              </w:rPr>
              <w:t>EDAN</w:t>
            </w:r>
            <w:proofErr w:type="spellEnd"/>
            <w:r>
              <w:rPr>
                <w:rFonts w:eastAsia="Times New Roman" w:cs="Arial"/>
                <w:sz w:val="22"/>
                <w:lang w:eastAsia="es-ES"/>
              </w:rPr>
              <w:t>)</w:t>
            </w:r>
          </w:p>
          <w:p w14:paraId="3B37976A" w14:textId="02C13792" w:rsidR="001C73FD" w:rsidRDefault="001C73FD" w:rsidP="0090618E">
            <w:pPr>
              <w:spacing w:line="240" w:lineRule="auto"/>
              <w:rPr>
                <w:rFonts w:eastAsia="Times New Roman" w:cs="Arial"/>
                <w:sz w:val="22"/>
                <w:lang w:eastAsia="es-ES"/>
              </w:rPr>
            </w:pPr>
            <w:r>
              <w:rPr>
                <w:rFonts w:eastAsia="Times New Roman" w:cs="Arial"/>
                <w:sz w:val="22"/>
                <w:lang w:eastAsia="es-ES"/>
              </w:rPr>
              <w:t xml:space="preserve">3. Acta del </w:t>
            </w:r>
            <w:proofErr w:type="spellStart"/>
            <w:r>
              <w:rPr>
                <w:rFonts w:eastAsia="Times New Roman" w:cs="Arial"/>
                <w:sz w:val="22"/>
                <w:lang w:eastAsia="es-ES"/>
              </w:rPr>
              <w:t>CMGRD</w:t>
            </w:r>
            <w:proofErr w:type="spellEnd"/>
            <w:r>
              <w:rPr>
                <w:rFonts w:eastAsia="Times New Roman" w:cs="Arial"/>
                <w:sz w:val="22"/>
                <w:lang w:eastAsia="es-ES"/>
              </w:rPr>
              <w:t>/</w:t>
            </w:r>
            <w:proofErr w:type="spellStart"/>
            <w:r>
              <w:rPr>
                <w:rFonts w:eastAsia="Times New Roman" w:cs="Arial"/>
                <w:sz w:val="22"/>
                <w:lang w:eastAsia="es-ES"/>
              </w:rPr>
              <w:t>CDGRD</w:t>
            </w:r>
            <w:proofErr w:type="spellEnd"/>
            <w:r>
              <w:rPr>
                <w:rFonts w:eastAsia="Times New Roman" w:cs="Arial"/>
                <w:sz w:val="22"/>
                <w:lang w:eastAsia="es-ES"/>
              </w:rPr>
              <w:t xml:space="preserve"> con su respectivo registro de asistencia. </w:t>
            </w:r>
          </w:p>
          <w:p w14:paraId="68489D62" w14:textId="028314BD" w:rsidR="001C73FD" w:rsidRDefault="001C73FD" w:rsidP="0090618E">
            <w:pPr>
              <w:spacing w:line="240" w:lineRule="auto"/>
              <w:rPr>
                <w:rFonts w:eastAsia="Times New Roman" w:cs="Arial"/>
                <w:sz w:val="22"/>
                <w:lang w:eastAsia="es-ES"/>
              </w:rPr>
            </w:pPr>
            <w:r>
              <w:rPr>
                <w:rFonts w:eastAsia="Times New Roman" w:cs="Arial"/>
                <w:sz w:val="22"/>
                <w:lang w:eastAsia="es-ES"/>
              </w:rPr>
              <w:t xml:space="preserve">4. Registro de la población damnificada (el registro físico del </w:t>
            </w:r>
            <w:proofErr w:type="spellStart"/>
            <w:r>
              <w:rPr>
                <w:rFonts w:eastAsia="Times New Roman" w:cs="Arial"/>
                <w:sz w:val="22"/>
                <w:lang w:eastAsia="es-ES"/>
              </w:rPr>
              <w:t>RUD</w:t>
            </w:r>
            <w:proofErr w:type="spellEnd"/>
            <w:r>
              <w:rPr>
                <w:rFonts w:eastAsia="Times New Roman" w:cs="Arial"/>
                <w:sz w:val="22"/>
                <w:lang w:eastAsia="es-ES"/>
              </w:rPr>
              <w:t xml:space="preserve"> debe reposar en el </w:t>
            </w:r>
            <w:proofErr w:type="spellStart"/>
            <w:r>
              <w:rPr>
                <w:rFonts w:eastAsia="Times New Roman" w:cs="Arial"/>
                <w:sz w:val="22"/>
                <w:lang w:eastAsia="es-ES"/>
              </w:rPr>
              <w:t>CMGRD</w:t>
            </w:r>
            <w:proofErr w:type="spellEnd"/>
            <w:r>
              <w:rPr>
                <w:rFonts w:eastAsia="Times New Roman" w:cs="Arial"/>
                <w:sz w:val="22"/>
                <w:lang w:eastAsia="es-ES"/>
              </w:rPr>
              <w:t>/</w:t>
            </w:r>
            <w:proofErr w:type="spellStart"/>
            <w:r>
              <w:rPr>
                <w:rFonts w:eastAsia="Times New Roman" w:cs="Arial"/>
                <w:sz w:val="22"/>
                <w:lang w:eastAsia="es-ES"/>
              </w:rPr>
              <w:t>CDGRD</w:t>
            </w:r>
            <w:proofErr w:type="spellEnd"/>
            <w:r w:rsidR="006E3523">
              <w:rPr>
                <w:rFonts w:eastAsia="Times New Roman" w:cs="Arial"/>
                <w:sz w:val="22"/>
                <w:lang w:eastAsia="es-ES"/>
              </w:rPr>
              <w:t>.</w:t>
            </w:r>
          </w:p>
          <w:p w14:paraId="2F90CEFA" w14:textId="79BF3A19" w:rsidR="001C73FD" w:rsidRDefault="001C73FD" w:rsidP="0090618E">
            <w:pPr>
              <w:spacing w:line="240" w:lineRule="auto"/>
              <w:rPr>
                <w:rFonts w:eastAsia="Times New Roman" w:cs="Arial"/>
                <w:sz w:val="22"/>
                <w:lang w:eastAsia="es-ES"/>
              </w:rPr>
            </w:pPr>
            <w:r>
              <w:rPr>
                <w:rFonts w:eastAsia="Times New Roman" w:cs="Arial"/>
                <w:sz w:val="22"/>
                <w:lang w:eastAsia="es-ES"/>
              </w:rPr>
              <w:t>5. Decreto de calamidad pública</w:t>
            </w:r>
            <w:r w:rsidR="006E3523">
              <w:rPr>
                <w:rFonts w:eastAsia="Times New Roman" w:cs="Arial"/>
                <w:sz w:val="22"/>
                <w:lang w:eastAsia="es-ES"/>
              </w:rPr>
              <w:t>.</w:t>
            </w:r>
          </w:p>
          <w:p w14:paraId="63661D7C" w14:textId="217312AA" w:rsidR="001C73FD" w:rsidRDefault="001C73FD" w:rsidP="0090618E">
            <w:pPr>
              <w:spacing w:line="240" w:lineRule="auto"/>
              <w:rPr>
                <w:rFonts w:eastAsia="Times New Roman" w:cs="Arial"/>
                <w:sz w:val="22"/>
                <w:lang w:eastAsia="es-ES"/>
              </w:rPr>
            </w:pPr>
            <w:r>
              <w:rPr>
                <w:rFonts w:eastAsia="Times New Roman" w:cs="Arial"/>
                <w:sz w:val="22"/>
                <w:lang w:eastAsia="es-ES"/>
              </w:rPr>
              <w:t>6. Plan de acción específico.</w:t>
            </w:r>
          </w:p>
          <w:p w14:paraId="32CB4265" w14:textId="1587D20B" w:rsidR="001C73FD" w:rsidRPr="003878D2" w:rsidRDefault="001C73FD" w:rsidP="0090618E">
            <w:pPr>
              <w:spacing w:line="240" w:lineRule="auto"/>
              <w:rPr>
                <w:rFonts w:eastAsia="Times New Roman" w:cs="Arial"/>
                <w:sz w:val="22"/>
                <w:lang w:eastAsia="es-ES"/>
              </w:rPr>
            </w:pPr>
            <w:r>
              <w:rPr>
                <w:rFonts w:eastAsia="Times New Roman" w:cs="Arial"/>
                <w:sz w:val="22"/>
                <w:lang w:eastAsia="es-ES"/>
              </w:rPr>
              <w:t xml:space="preserve">7. Oficio de solicitud del apoyo. </w:t>
            </w:r>
          </w:p>
          <w:p w14:paraId="77022BD4" w14:textId="77777777" w:rsidR="006E3523" w:rsidRDefault="006E3523" w:rsidP="0090618E">
            <w:pPr>
              <w:spacing w:line="240" w:lineRule="auto"/>
              <w:rPr>
                <w:rFonts w:eastAsia="Times New Roman" w:cs="Arial"/>
                <w:sz w:val="22"/>
                <w:lang w:eastAsia="es-ES"/>
              </w:rPr>
            </w:pPr>
          </w:p>
          <w:p w14:paraId="33DF381E" w14:textId="77777777" w:rsidR="007D302C" w:rsidRDefault="007D302C" w:rsidP="0090618E">
            <w:pPr>
              <w:spacing w:line="240" w:lineRule="auto"/>
              <w:rPr>
                <w:rFonts w:eastAsia="Times New Roman" w:cs="Arial"/>
                <w:sz w:val="22"/>
                <w:lang w:eastAsia="es-ES"/>
              </w:rPr>
            </w:pPr>
          </w:p>
          <w:p w14:paraId="1578ACEB" w14:textId="77777777" w:rsidR="007D302C" w:rsidRDefault="007D302C" w:rsidP="0090618E">
            <w:pPr>
              <w:spacing w:line="240" w:lineRule="auto"/>
              <w:rPr>
                <w:rFonts w:eastAsia="Times New Roman" w:cs="Arial"/>
                <w:sz w:val="22"/>
                <w:lang w:eastAsia="es-ES"/>
              </w:rPr>
            </w:pPr>
          </w:p>
          <w:p w14:paraId="518E7AED" w14:textId="77777777" w:rsidR="007D302C" w:rsidRDefault="007D302C" w:rsidP="0090618E">
            <w:pPr>
              <w:spacing w:line="240" w:lineRule="auto"/>
              <w:rPr>
                <w:rFonts w:eastAsia="Times New Roman" w:cs="Arial"/>
                <w:sz w:val="22"/>
                <w:lang w:eastAsia="es-ES"/>
              </w:rPr>
            </w:pPr>
          </w:p>
          <w:p w14:paraId="5BF53FAD" w14:textId="77777777" w:rsidR="006E3523" w:rsidRDefault="006E3523" w:rsidP="0090618E">
            <w:pPr>
              <w:spacing w:line="240" w:lineRule="auto"/>
              <w:rPr>
                <w:rFonts w:eastAsia="Times New Roman" w:cs="Arial"/>
                <w:sz w:val="22"/>
                <w:lang w:eastAsia="es-ES"/>
              </w:rPr>
            </w:pPr>
            <w:r>
              <w:rPr>
                <w:rFonts w:eastAsia="Times New Roman" w:cs="Arial"/>
                <w:sz w:val="22"/>
                <w:lang w:eastAsia="es-ES"/>
              </w:rPr>
              <w:t>Se da la claridad que la ayuda humanitaria a entregar tiene dos condicionantes:</w:t>
            </w:r>
          </w:p>
          <w:p w14:paraId="7E716423" w14:textId="77777777" w:rsidR="006E3523" w:rsidRDefault="006E3523" w:rsidP="0090618E">
            <w:pPr>
              <w:spacing w:line="240" w:lineRule="auto"/>
              <w:rPr>
                <w:rFonts w:eastAsia="Times New Roman" w:cs="Arial"/>
                <w:sz w:val="22"/>
                <w:lang w:eastAsia="es-ES"/>
              </w:rPr>
            </w:pPr>
          </w:p>
          <w:p w14:paraId="05F7EEB6" w14:textId="18E0BD1A" w:rsidR="006E3523" w:rsidRDefault="006E3523" w:rsidP="0090618E">
            <w:pPr>
              <w:spacing w:line="240" w:lineRule="auto"/>
              <w:rPr>
                <w:rFonts w:eastAsia="Times New Roman" w:cs="Arial"/>
                <w:sz w:val="22"/>
                <w:lang w:eastAsia="es-ES"/>
              </w:rPr>
            </w:pPr>
            <w:r>
              <w:rPr>
                <w:rFonts w:eastAsia="Times New Roman" w:cs="Arial"/>
                <w:sz w:val="22"/>
                <w:lang w:eastAsia="es-ES"/>
              </w:rPr>
              <w:t xml:space="preserve">1. </w:t>
            </w:r>
            <w:r w:rsidR="00E3112B">
              <w:rPr>
                <w:rFonts w:eastAsia="Times New Roman" w:cs="Arial"/>
                <w:sz w:val="22"/>
                <w:lang w:eastAsia="es-ES"/>
              </w:rPr>
              <w:t>Dirigida a pequeños productores.</w:t>
            </w:r>
          </w:p>
          <w:p w14:paraId="36774F71" w14:textId="32808DD1" w:rsidR="006E3523" w:rsidRDefault="006E3523" w:rsidP="0090618E">
            <w:pPr>
              <w:spacing w:line="240" w:lineRule="auto"/>
              <w:rPr>
                <w:rFonts w:eastAsia="Times New Roman" w:cs="Arial"/>
                <w:sz w:val="22"/>
                <w:lang w:eastAsia="es-ES"/>
              </w:rPr>
            </w:pPr>
            <w:r>
              <w:rPr>
                <w:rFonts w:eastAsia="Times New Roman" w:cs="Arial"/>
                <w:sz w:val="22"/>
                <w:lang w:eastAsia="es-ES"/>
              </w:rPr>
              <w:t xml:space="preserve">2. </w:t>
            </w:r>
            <w:r w:rsidR="00E3112B">
              <w:rPr>
                <w:rFonts w:eastAsia="Times New Roman" w:cs="Arial"/>
                <w:sz w:val="22"/>
                <w:lang w:eastAsia="es-ES"/>
              </w:rPr>
              <w:t xml:space="preserve">Se proyectar entregar </w:t>
            </w:r>
            <w:r w:rsidR="00FB1571">
              <w:rPr>
                <w:rFonts w:eastAsia="Times New Roman" w:cs="Arial"/>
                <w:sz w:val="22"/>
                <w:lang w:eastAsia="es-ES"/>
              </w:rPr>
              <w:t>s</w:t>
            </w:r>
            <w:r w:rsidR="00E3112B">
              <w:rPr>
                <w:rFonts w:eastAsia="Times New Roman" w:cs="Arial"/>
                <w:sz w:val="22"/>
                <w:lang w:eastAsia="es-ES"/>
              </w:rPr>
              <w:t>ilo</w:t>
            </w:r>
            <w:r w:rsidR="00BE7E3B">
              <w:rPr>
                <w:rFonts w:eastAsia="Times New Roman" w:cs="Arial"/>
                <w:sz w:val="22"/>
                <w:lang w:eastAsia="es-ES"/>
              </w:rPr>
              <w:t>s</w:t>
            </w:r>
            <w:r w:rsidR="00E3112B">
              <w:rPr>
                <w:rFonts w:eastAsia="Times New Roman" w:cs="Arial"/>
                <w:sz w:val="22"/>
                <w:lang w:eastAsia="es-ES"/>
              </w:rPr>
              <w:t xml:space="preserve"> o semillas.</w:t>
            </w:r>
          </w:p>
          <w:p w14:paraId="26FC162E" w14:textId="77777777" w:rsidR="006E3523" w:rsidRDefault="006E3523" w:rsidP="0090618E">
            <w:pPr>
              <w:spacing w:line="240" w:lineRule="auto"/>
              <w:rPr>
                <w:rFonts w:eastAsia="Times New Roman" w:cs="Arial"/>
                <w:sz w:val="22"/>
                <w:lang w:eastAsia="es-ES"/>
              </w:rPr>
            </w:pPr>
          </w:p>
          <w:p w14:paraId="6D88A152" w14:textId="3ECFDEDD" w:rsidR="006E3523" w:rsidRDefault="007D302C" w:rsidP="0090618E">
            <w:pPr>
              <w:spacing w:line="240" w:lineRule="auto"/>
              <w:rPr>
                <w:rFonts w:eastAsia="Times New Roman" w:cs="Arial"/>
                <w:sz w:val="22"/>
                <w:lang w:eastAsia="es-ES"/>
              </w:rPr>
            </w:pPr>
            <w:r>
              <w:rPr>
                <w:rFonts w:eastAsia="Times New Roman" w:cs="Arial"/>
                <w:sz w:val="22"/>
                <w:lang w:eastAsia="es-ES"/>
              </w:rPr>
              <w:t xml:space="preserve">Se menciona la necesidad de generar la información solicitada desde el componente agropecuario de las distintas entidades del distrito, con el fin de presentar a la ciudad de Bogotá como una de las </w:t>
            </w:r>
            <w:proofErr w:type="spellStart"/>
            <w:r>
              <w:rPr>
                <w:rFonts w:eastAsia="Times New Roman" w:cs="Arial"/>
                <w:sz w:val="22"/>
                <w:lang w:eastAsia="es-ES"/>
              </w:rPr>
              <w:t>opcionadas</w:t>
            </w:r>
            <w:proofErr w:type="spellEnd"/>
            <w:r>
              <w:rPr>
                <w:rFonts w:eastAsia="Times New Roman" w:cs="Arial"/>
                <w:sz w:val="22"/>
                <w:lang w:eastAsia="es-ES"/>
              </w:rPr>
              <w:t xml:space="preserve"> para acceder a esa ayuda. </w:t>
            </w:r>
          </w:p>
          <w:p w14:paraId="620EC1D8" w14:textId="77777777" w:rsidR="007D302C" w:rsidRDefault="007D302C" w:rsidP="0090618E">
            <w:pPr>
              <w:spacing w:line="240" w:lineRule="auto"/>
              <w:rPr>
                <w:rFonts w:eastAsia="Times New Roman" w:cs="Arial"/>
                <w:sz w:val="22"/>
                <w:lang w:eastAsia="es-ES"/>
              </w:rPr>
            </w:pPr>
          </w:p>
          <w:p w14:paraId="17F4B412" w14:textId="6778576B" w:rsidR="008161C3" w:rsidRDefault="007D302C" w:rsidP="0090618E">
            <w:pPr>
              <w:spacing w:line="240" w:lineRule="auto"/>
              <w:rPr>
                <w:rFonts w:eastAsia="Times New Roman" w:cs="Arial"/>
                <w:sz w:val="22"/>
                <w:lang w:eastAsia="es-ES"/>
              </w:rPr>
            </w:pPr>
            <w:r>
              <w:rPr>
                <w:rFonts w:eastAsia="Times New Roman" w:cs="Arial"/>
                <w:sz w:val="22"/>
                <w:lang w:eastAsia="es-ES"/>
              </w:rPr>
              <w:t>Se expone el marco legal para la declaratoria de situación de calamidad pública (ley 1523 de 2012 artículos</w:t>
            </w:r>
            <w:r w:rsidR="008161C3">
              <w:rPr>
                <w:rFonts w:eastAsia="Times New Roman" w:cs="Arial"/>
                <w:sz w:val="22"/>
                <w:lang w:eastAsia="es-ES"/>
              </w:rPr>
              <w:t xml:space="preserve"> 57, </w:t>
            </w:r>
            <w:r>
              <w:rPr>
                <w:rFonts w:eastAsia="Times New Roman" w:cs="Arial"/>
                <w:sz w:val="22"/>
                <w:lang w:eastAsia="es-ES"/>
              </w:rPr>
              <w:t>58</w:t>
            </w:r>
            <w:r w:rsidR="008161C3">
              <w:rPr>
                <w:rFonts w:eastAsia="Times New Roman" w:cs="Arial"/>
                <w:sz w:val="22"/>
                <w:lang w:eastAsia="es-ES"/>
              </w:rPr>
              <w:t xml:space="preserve"> y 59</w:t>
            </w:r>
            <w:r>
              <w:rPr>
                <w:rFonts w:eastAsia="Times New Roman" w:cs="Arial"/>
                <w:sz w:val="22"/>
                <w:lang w:eastAsia="es-ES"/>
              </w:rPr>
              <w:t>)</w:t>
            </w:r>
            <w:r w:rsidR="008161C3">
              <w:rPr>
                <w:rFonts w:eastAsia="Times New Roman" w:cs="Arial"/>
                <w:sz w:val="22"/>
                <w:lang w:eastAsia="es-ES"/>
              </w:rPr>
              <w:t xml:space="preserve">, y teniendo en cuenta que desde la línea 123 del </w:t>
            </w:r>
            <w:proofErr w:type="spellStart"/>
            <w:r w:rsidR="008161C3">
              <w:rPr>
                <w:rFonts w:eastAsia="Times New Roman" w:cs="Arial"/>
                <w:sz w:val="22"/>
                <w:lang w:eastAsia="es-ES"/>
              </w:rPr>
              <w:t>NUSE</w:t>
            </w:r>
            <w:proofErr w:type="spellEnd"/>
            <w:r w:rsidR="008161C3">
              <w:rPr>
                <w:rFonts w:eastAsia="Times New Roman" w:cs="Arial"/>
                <w:sz w:val="22"/>
                <w:lang w:eastAsia="es-ES"/>
              </w:rPr>
              <w:t xml:space="preserve"> no se gestionaron eventos por fenómeno de heladas, el IDIGER solicita que desde la competencia de cada entidad presente en la reunión se brinde la información relacionada a daños presentados y población afectada y así poder </w:t>
            </w:r>
            <w:r w:rsidR="00384D8E">
              <w:rPr>
                <w:rFonts w:eastAsia="Times New Roman" w:cs="Arial"/>
                <w:sz w:val="22"/>
                <w:lang w:eastAsia="es-ES"/>
              </w:rPr>
              <w:t>entregar</w:t>
            </w:r>
            <w:r w:rsidR="008161C3">
              <w:rPr>
                <w:rFonts w:eastAsia="Times New Roman" w:cs="Arial"/>
                <w:sz w:val="22"/>
                <w:lang w:eastAsia="es-ES"/>
              </w:rPr>
              <w:t xml:space="preserve"> un consolidado a la </w:t>
            </w:r>
            <w:proofErr w:type="spellStart"/>
            <w:r w:rsidR="008161C3">
              <w:rPr>
                <w:rFonts w:eastAsia="Times New Roman" w:cs="Arial"/>
                <w:sz w:val="22"/>
                <w:lang w:eastAsia="es-ES"/>
              </w:rPr>
              <w:t>UNGRD</w:t>
            </w:r>
            <w:proofErr w:type="spellEnd"/>
            <w:r w:rsidR="00384D8E">
              <w:rPr>
                <w:rFonts w:eastAsia="Times New Roman" w:cs="Arial"/>
                <w:sz w:val="22"/>
                <w:lang w:eastAsia="es-ES"/>
              </w:rPr>
              <w:t xml:space="preserve">. </w:t>
            </w:r>
          </w:p>
          <w:p w14:paraId="0EBEA354" w14:textId="77777777" w:rsidR="00384D8E" w:rsidRDefault="00384D8E" w:rsidP="0090618E">
            <w:pPr>
              <w:spacing w:line="240" w:lineRule="auto"/>
              <w:rPr>
                <w:rFonts w:eastAsia="Times New Roman" w:cs="Arial"/>
                <w:sz w:val="22"/>
                <w:lang w:eastAsia="es-ES"/>
              </w:rPr>
            </w:pPr>
          </w:p>
          <w:p w14:paraId="08433189" w14:textId="0358EF7B" w:rsidR="00384D8E" w:rsidRPr="00384D8E" w:rsidRDefault="00384D8E" w:rsidP="00384D8E">
            <w:pPr>
              <w:pStyle w:val="Prrafodelista"/>
              <w:numPr>
                <w:ilvl w:val="0"/>
                <w:numId w:val="25"/>
              </w:numPr>
              <w:rPr>
                <w:rFonts w:eastAsia="Times New Roman" w:cs="Arial"/>
                <w:b/>
                <w:sz w:val="22"/>
                <w:lang w:eastAsia="es-ES"/>
              </w:rPr>
            </w:pPr>
            <w:r w:rsidRPr="00384D8E">
              <w:rPr>
                <w:rFonts w:eastAsia="Times New Roman" w:cs="Arial"/>
                <w:b/>
                <w:sz w:val="22"/>
                <w:lang w:eastAsia="es-ES"/>
              </w:rPr>
              <w:t>Presentación de situación en cada localidad (Usme, Sumapaz, Ciudad Bolívar, Usaquén, Santa Fe, San Cristóbal, Chapinero, Suba y Bosa)</w:t>
            </w:r>
          </w:p>
          <w:p w14:paraId="6F937D84" w14:textId="77777777" w:rsidR="00384D8E" w:rsidRDefault="00384D8E" w:rsidP="0090618E">
            <w:pPr>
              <w:spacing w:line="240" w:lineRule="auto"/>
              <w:rPr>
                <w:rFonts w:eastAsia="Times New Roman" w:cs="Arial"/>
                <w:sz w:val="22"/>
                <w:lang w:eastAsia="es-ES"/>
              </w:rPr>
            </w:pPr>
          </w:p>
          <w:p w14:paraId="05E7F563" w14:textId="07D87691" w:rsidR="00384D8E" w:rsidRDefault="00384D8E" w:rsidP="00384D8E">
            <w:pPr>
              <w:pStyle w:val="Prrafodelista"/>
              <w:rPr>
                <w:rFonts w:eastAsia="Times New Roman" w:cs="Arial"/>
                <w:b/>
                <w:sz w:val="22"/>
                <w:lang w:eastAsia="es-ES"/>
              </w:rPr>
            </w:pPr>
            <w:r w:rsidRPr="00384D8E">
              <w:rPr>
                <w:rFonts w:eastAsia="Times New Roman" w:cs="Arial"/>
                <w:b/>
                <w:sz w:val="22"/>
                <w:lang w:eastAsia="es-ES"/>
              </w:rPr>
              <w:t xml:space="preserve">2.1. Usme </w:t>
            </w:r>
          </w:p>
          <w:p w14:paraId="3540D5DF" w14:textId="77777777" w:rsidR="00974621" w:rsidRDefault="00974621" w:rsidP="00384D8E">
            <w:pPr>
              <w:pStyle w:val="Prrafodelista"/>
              <w:rPr>
                <w:rFonts w:eastAsia="Times New Roman" w:cs="Arial"/>
                <w:b/>
                <w:sz w:val="22"/>
                <w:lang w:eastAsia="es-ES"/>
              </w:rPr>
            </w:pPr>
          </w:p>
          <w:p w14:paraId="70E351E0" w14:textId="14041352" w:rsidR="00974621" w:rsidRDefault="00974621" w:rsidP="00974621">
            <w:pPr>
              <w:rPr>
                <w:rFonts w:eastAsia="Times New Roman" w:cs="Arial"/>
                <w:sz w:val="22"/>
                <w:lang w:eastAsia="es-ES"/>
              </w:rPr>
            </w:pPr>
            <w:r w:rsidRPr="00974621">
              <w:rPr>
                <w:rFonts w:eastAsia="Times New Roman" w:cs="Arial"/>
                <w:sz w:val="22"/>
                <w:lang w:eastAsia="es-ES"/>
              </w:rPr>
              <w:t>Se indaga respecto a la coordinación del Ministerio</w:t>
            </w:r>
            <w:r>
              <w:rPr>
                <w:rFonts w:eastAsia="Times New Roman" w:cs="Arial"/>
                <w:sz w:val="22"/>
                <w:lang w:eastAsia="es-ES"/>
              </w:rPr>
              <w:t xml:space="preserve"> de Agricultura</w:t>
            </w:r>
            <w:r w:rsidRPr="00974621">
              <w:rPr>
                <w:rFonts w:eastAsia="Times New Roman" w:cs="Arial"/>
                <w:sz w:val="22"/>
                <w:lang w:eastAsia="es-ES"/>
              </w:rPr>
              <w:t xml:space="preserve"> dentro de la Mesa Distrital para el Manejo de Emergencias y Desastres</w:t>
            </w:r>
            <w:r>
              <w:rPr>
                <w:rFonts w:eastAsia="Times New Roman" w:cs="Arial"/>
                <w:sz w:val="22"/>
                <w:lang w:eastAsia="es-ES"/>
              </w:rPr>
              <w:t xml:space="preserve">, sin </w:t>
            </w:r>
            <w:r w:rsidR="00A6182F">
              <w:rPr>
                <w:rFonts w:eastAsia="Times New Roman" w:cs="Arial"/>
                <w:sz w:val="22"/>
                <w:lang w:eastAsia="es-ES"/>
              </w:rPr>
              <w:t>embargo,</w:t>
            </w:r>
            <w:r>
              <w:rPr>
                <w:rFonts w:eastAsia="Times New Roman" w:cs="Arial"/>
                <w:sz w:val="22"/>
                <w:lang w:eastAsia="es-ES"/>
              </w:rPr>
              <w:t xml:space="preserve"> se aclara que dicha entidad no tiene la responsabilidad ejecutora en este proceso. </w:t>
            </w:r>
          </w:p>
          <w:p w14:paraId="1DBBF2B8" w14:textId="77777777" w:rsidR="00974621" w:rsidRDefault="00974621" w:rsidP="00974621">
            <w:pPr>
              <w:rPr>
                <w:rFonts w:eastAsia="Times New Roman" w:cs="Arial"/>
                <w:sz w:val="22"/>
                <w:lang w:eastAsia="es-ES"/>
              </w:rPr>
            </w:pPr>
          </w:p>
          <w:p w14:paraId="12DED9F1" w14:textId="0D8B868B" w:rsidR="00974621" w:rsidRDefault="00974621" w:rsidP="00974621">
            <w:pPr>
              <w:rPr>
                <w:rFonts w:eastAsia="Times New Roman" w:cs="Arial"/>
                <w:sz w:val="22"/>
                <w:lang w:eastAsia="es-ES"/>
              </w:rPr>
            </w:pPr>
            <w:r>
              <w:rPr>
                <w:rFonts w:eastAsia="Times New Roman" w:cs="Arial"/>
                <w:sz w:val="22"/>
                <w:lang w:eastAsia="es-ES"/>
              </w:rPr>
              <w:t xml:space="preserve">El representante de la Alcaldía de Usme informa que el Ministerio de Agricultura les envió un oficio en el que se les informaba que debían recopilar toda la información de afectados en el formato único, el cual debía ser enviado a IDIGER para avalarlo. Informan que de acuerdo al avance realizado identificaron 221 productores inscritos, con una afectación de 2.315 hectáreas de cultivos y </w:t>
            </w:r>
            <w:r w:rsidR="00A6182F">
              <w:rPr>
                <w:rFonts w:eastAsia="Times New Roman" w:cs="Arial"/>
                <w:sz w:val="22"/>
                <w:lang w:eastAsia="es-ES"/>
              </w:rPr>
              <w:t>pérdidas</w:t>
            </w:r>
            <w:r>
              <w:rPr>
                <w:rFonts w:eastAsia="Times New Roman" w:cs="Arial"/>
                <w:sz w:val="22"/>
                <w:lang w:eastAsia="es-ES"/>
              </w:rPr>
              <w:t xml:space="preserve"> económicas del 100% ($7.000.000000).</w:t>
            </w:r>
            <w:r w:rsidR="00A97C27">
              <w:rPr>
                <w:rFonts w:eastAsia="Times New Roman" w:cs="Arial"/>
                <w:sz w:val="22"/>
                <w:lang w:eastAsia="es-ES"/>
              </w:rPr>
              <w:t xml:space="preserve"> </w:t>
            </w:r>
            <w:r>
              <w:rPr>
                <w:rFonts w:eastAsia="Times New Roman" w:cs="Arial"/>
                <w:sz w:val="22"/>
                <w:lang w:eastAsia="es-ES"/>
              </w:rPr>
              <w:t>De acuerdo al protocolo informado por el ministerio, la información debía ser enviada a más tardar el día 28 de febrero.</w:t>
            </w:r>
          </w:p>
          <w:p w14:paraId="6733DBCE" w14:textId="77777777" w:rsidR="00A97C27" w:rsidRDefault="00A97C27" w:rsidP="00974621">
            <w:pPr>
              <w:rPr>
                <w:rFonts w:eastAsia="Times New Roman" w:cs="Arial"/>
                <w:sz w:val="22"/>
                <w:lang w:eastAsia="es-ES"/>
              </w:rPr>
            </w:pPr>
          </w:p>
          <w:p w14:paraId="4B844F78" w14:textId="1922395A" w:rsidR="00A97C27" w:rsidRDefault="00A97C27" w:rsidP="00974621">
            <w:pPr>
              <w:rPr>
                <w:rFonts w:eastAsia="Times New Roman" w:cs="Arial"/>
                <w:sz w:val="22"/>
                <w:lang w:eastAsia="es-ES"/>
              </w:rPr>
            </w:pPr>
            <w:r w:rsidRPr="004E6770">
              <w:rPr>
                <w:rFonts w:eastAsia="Times New Roman" w:cs="Arial"/>
                <w:sz w:val="22"/>
                <w:u w:val="single"/>
                <w:lang w:eastAsia="es-ES"/>
              </w:rPr>
              <w:t>Intervención Subdirector Manejo de Emergencias y Desastres IDIGER</w:t>
            </w:r>
            <w:r>
              <w:rPr>
                <w:rFonts w:eastAsia="Times New Roman" w:cs="Arial"/>
                <w:sz w:val="22"/>
                <w:lang w:eastAsia="es-ES"/>
              </w:rPr>
              <w:t>. Se aclara que el protocolo a seguir es el establecido desde el 12 de febrero, fecha en l</w:t>
            </w:r>
            <w:r w:rsidR="00BC36F1">
              <w:rPr>
                <w:rFonts w:eastAsia="Times New Roman" w:cs="Arial"/>
                <w:sz w:val="22"/>
                <w:lang w:eastAsia="es-ES"/>
              </w:rPr>
              <w:t xml:space="preserve">a que se subscribió el convenio anteriormente mencionado, se aclara que la relación para el trámite de afectados no es “Municipios – Ministerio de Agricultura”, sino “Municipios – entidad o dependencia de manejo de desastres y la </w:t>
            </w:r>
            <w:proofErr w:type="spellStart"/>
            <w:r w:rsidR="00BC36F1">
              <w:rPr>
                <w:rFonts w:eastAsia="Times New Roman" w:cs="Arial"/>
                <w:sz w:val="22"/>
                <w:lang w:eastAsia="es-ES"/>
              </w:rPr>
              <w:t>UNGRD</w:t>
            </w:r>
            <w:proofErr w:type="spellEnd"/>
            <w:r w:rsidR="00BC36F1">
              <w:rPr>
                <w:rFonts w:eastAsia="Times New Roman" w:cs="Arial"/>
                <w:sz w:val="22"/>
                <w:lang w:eastAsia="es-ES"/>
              </w:rPr>
              <w:t xml:space="preserve">”. </w:t>
            </w:r>
          </w:p>
          <w:p w14:paraId="50FEE000" w14:textId="77777777" w:rsidR="00BC36F1" w:rsidRPr="00974621" w:rsidRDefault="00BC36F1" w:rsidP="00974621">
            <w:pPr>
              <w:rPr>
                <w:rFonts w:eastAsia="Times New Roman" w:cs="Arial"/>
                <w:sz w:val="22"/>
                <w:lang w:eastAsia="es-ES"/>
              </w:rPr>
            </w:pPr>
          </w:p>
          <w:p w14:paraId="7E011075" w14:textId="397C0E86" w:rsidR="00BC36F1" w:rsidRDefault="00BC36F1" w:rsidP="00BC36F1">
            <w:pPr>
              <w:rPr>
                <w:rFonts w:eastAsia="Times New Roman" w:cs="Arial"/>
                <w:sz w:val="22"/>
                <w:lang w:eastAsia="es-ES"/>
              </w:rPr>
            </w:pPr>
            <w:r>
              <w:rPr>
                <w:rFonts w:eastAsia="Times New Roman" w:cs="Arial"/>
                <w:sz w:val="22"/>
                <w:lang w:eastAsia="es-ES"/>
              </w:rPr>
              <w:t xml:space="preserve">El representante de la Alcaldía de Usme informa que el día de ayer 27 de febrero enviaron a la Secretaria de Desarrollo Económico, contacto Lady Forero, </w:t>
            </w:r>
            <w:r w:rsidR="00657138">
              <w:rPr>
                <w:rFonts w:eastAsia="Times New Roman" w:cs="Arial"/>
                <w:sz w:val="22"/>
                <w:lang w:eastAsia="es-ES"/>
              </w:rPr>
              <w:t>y a IDIGER la información de los 221 productores afectados, junto con el registro en Excel (Formato Único de Damnificados)</w:t>
            </w:r>
            <w:r w:rsidR="00833657">
              <w:rPr>
                <w:rFonts w:eastAsia="Times New Roman" w:cs="Arial"/>
                <w:sz w:val="22"/>
                <w:lang w:eastAsia="es-ES"/>
              </w:rPr>
              <w:t xml:space="preserve"> así como al Ministerio de Agricultura.</w:t>
            </w:r>
          </w:p>
          <w:p w14:paraId="0CBA28D7" w14:textId="77777777" w:rsidR="00D613FD" w:rsidRDefault="00D613FD" w:rsidP="00384D8E">
            <w:pPr>
              <w:pStyle w:val="Prrafodelista"/>
              <w:rPr>
                <w:rFonts w:eastAsia="Times New Roman" w:cs="Arial"/>
                <w:b/>
                <w:sz w:val="22"/>
                <w:lang w:eastAsia="es-ES"/>
              </w:rPr>
            </w:pPr>
          </w:p>
          <w:p w14:paraId="4E0AC318" w14:textId="7F844F08" w:rsidR="00384D8E" w:rsidRDefault="00384D8E" w:rsidP="00384D8E">
            <w:pPr>
              <w:pStyle w:val="Prrafodelista"/>
              <w:rPr>
                <w:rFonts w:eastAsia="Times New Roman" w:cs="Arial"/>
                <w:b/>
                <w:sz w:val="22"/>
                <w:lang w:eastAsia="es-ES"/>
              </w:rPr>
            </w:pPr>
            <w:r>
              <w:rPr>
                <w:rFonts w:eastAsia="Times New Roman" w:cs="Arial"/>
                <w:b/>
                <w:sz w:val="22"/>
                <w:lang w:eastAsia="es-ES"/>
              </w:rPr>
              <w:t>2.2</w:t>
            </w:r>
            <w:r w:rsidRPr="00384D8E">
              <w:rPr>
                <w:rFonts w:eastAsia="Times New Roman" w:cs="Arial"/>
                <w:b/>
                <w:sz w:val="22"/>
                <w:lang w:eastAsia="es-ES"/>
              </w:rPr>
              <w:t xml:space="preserve">. </w:t>
            </w:r>
            <w:r>
              <w:rPr>
                <w:rFonts w:eastAsia="Times New Roman" w:cs="Arial"/>
                <w:b/>
                <w:sz w:val="22"/>
                <w:lang w:eastAsia="es-ES"/>
              </w:rPr>
              <w:t>Sumapaz</w:t>
            </w:r>
            <w:r w:rsidR="00657138">
              <w:rPr>
                <w:rFonts w:eastAsia="Times New Roman" w:cs="Arial"/>
                <w:b/>
                <w:sz w:val="22"/>
                <w:lang w:eastAsia="es-ES"/>
              </w:rPr>
              <w:t xml:space="preserve"> </w:t>
            </w:r>
          </w:p>
          <w:p w14:paraId="15B12D4A" w14:textId="77777777" w:rsidR="00384D8E" w:rsidRDefault="00384D8E" w:rsidP="00657138">
            <w:pPr>
              <w:rPr>
                <w:rFonts w:eastAsia="Times New Roman" w:cs="Arial"/>
                <w:b/>
                <w:sz w:val="22"/>
                <w:lang w:eastAsia="es-ES"/>
              </w:rPr>
            </w:pPr>
          </w:p>
          <w:p w14:paraId="38BEDE10" w14:textId="114B8775" w:rsidR="00816F33" w:rsidRDefault="00657138" w:rsidP="00657138">
            <w:pPr>
              <w:rPr>
                <w:rFonts w:eastAsia="Times New Roman" w:cs="Arial"/>
                <w:sz w:val="22"/>
                <w:lang w:eastAsia="es-ES"/>
              </w:rPr>
            </w:pPr>
            <w:r w:rsidRPr="00657138">
              <w:rPr>
                <w:rFonts w:eastAsia="Times New Roman" w:cs="Arial"/>
                <w:sz w:val="22"/>
                <w:lang w:eastAsia="es-ES"/>
              </w:rPr>
              <w:t>Reportan que las heladas</w:t>
            </w:r>
            <w:r>
              <w:rPr>
                <w:rFonts w:eastAsia="Times New Roman" w:cs="Arial"/>
                <w:sz w:val="22"/>
                <w:lang w:eastAsia="es-ES"/>
              </w:rPr>
              <w:t xml:space="preserve"> </w:t>
            </w:r>
            <w:r w:rsidRPr="00657138">
              <w:rPr>
                <w:rFonts w:eastAsia="Times New Roman" w:cs="Arial"/>
                <w:sz w:val="22"/>
                <w:lang w:eastAsia="es-ES"/>
              </w:rPr>
              <w:t xml:space="preserve">en </w:t>
            </w:r>
            <w:r>
              <w:rPr>
                <w:rFonts w:eastAsia="Times New Roman" w:cs="Arial"/>
                <w:sz w:val="22"/>
                <w:lang w:eastAsia="es-ES"/>
              </w:rPr>
              <w:t>la</w:t>
            </w:r>
            <w:r w:rsidRPr="00657138">
              <w:rPr>
                <w:rFonts w:eastAsia="Times New Roman" w:cs="Arial"/>
                <w:sz w:val="22"/>
                <w:lang w:eastAsia="es-ES"/>
              </w:rPr>
              <w:t xml:space="preserve"> localidad </w:t>
            </w:r>
            <w:r>
              <w:rPr>
                <w:rFonts w:eastAsia="Times New Roman" w:cs="Arial"/>
                <w:sz w:val="22"/>
                <w:lang w:eastAsia="es-ES"/>
              </w:rPr>
              <w:t xml:space="preserve">se presentaron desde la primera semana de enero, </w:t>
            </w:r>
            <w:r w:rsidRPr="00657138">
              <w:rPr>
                <w:rFonts w:eastAsia="Times New Roman" w:cs="Arial"/>
                <w:sz w:val="22"/>
                <w:lang w:eastAsia="es-ES"/>
              </w:rPr>
              <w:t>antes de las fechas mencionadas</w:t>
            </w:r>
            <w:r>
              <w:rPr>
                <w:rFonts w:eastAsia="Times New Roman" w:cs="Arial"/>
                <w:sz w:val="22"/>
                <w:lang w:eastAsia="es-ES"/>
              </w:rPr>
              <w:t xml:space="preserve">, </w:t>
            </w:r>
            <w:r w:rsidR="00816F33">
              <w:rPr>
                <w:rFonts w:eastAsia="Times New Roman" w:cs="Arial"/>
                <w:sz w:val="22"/>
                <w:lang w:eastAsia="es-ES"/>
              </w:rPr>
              <w:t xml:space="preserve">durante el año se han </w:t>
            </w:r>
            <w:r w:rsidR="00A6182F">
              <w:rPr>
                <w:rFonts w:eastAsia="Times New Roman" w:cs="Arial"/>
                <w:sz w:val="22"/>
                <w:lang w:eastAsia="es-ES"/>
              </w:rPr>
              <w:t>presentado</w:t>
            </w:r>
            <w:r w:rsidR="00816F33">
              <w:rPr>
                <w:rFonts w:eastAsia="Times New Roman" w:cs="Arial"/>
                <w:sz w:val="22"/>
                <w:lang w:eastAsia="es-ES"/>
              </w:rPr>
              <w:t xml:space="preserve"> hasta 4 eventos de heladas. Aclaran que hasta el día de hoy tuvieron conocimiento del convenio suscrito y su funcionamiento. </w:t>
            </w:r>
          </w:p>
          <w:p w14:paraId="4B7038FD" w14:textId="77777777" w:rsidR="00816F33" w:rsidRDefault="00816F33" w:rsidP="00657138">
            <w:pPr>
              <w:rPr>
                <w:rFonts w:eastAsia="Times New Roman" w:cs="Arial"/>
                <w:sz w:val="22"/>
                <w:lang w:eastAsia="es-ES"/>
              </w:rPr>
            </w:pPr>
          </w:p>
          <w:p w14:paraId="2B471B3A" w14:textId="77777777" w:rsidR="00816F33" w:rsidRDefault="00816F33" w:rsidP="00657138">
            <w:pPr>
              <w:rPr>
                <w:rFonts w:eastAsia="Times New Roman" w:cs="Arial"/>
                <w:sz w:val="22"/>
                <w:lang w:eastAsia="es-ES"/>
              </w:rPr>
            </w:pPr>
          </w:p>
          <w:p w14:paraId="0DB614EA" w14:textId="5FE4494D" w:rsidR="00657138" w:rsidRDefault="00816F33" w:rsidP="00657138">
            <w:pPr>
              <w:rPr>
                <w:rFonts w:eastAsia="Times New Roman" w:cs="Arial"/>
                <w:sz w:val="22"/>
                <w:lang w:eastAsia="es-ES"/>
              </w:rPr>
            </w:pPr>
            <w:r>
              <w:rPr>
                <w:rFonts w:eastAsia="Times New Roman" w:cs="Arial"/>
                <w:sz w:val="22"/>
                <w:lang w:eastAsia="es-ES"/>
              </w:rPr>
              <w:t xml:space="preserve">Informan que recibieron un oficio emitido por FEDEPAPA, enviado por la Secretaria de Desarrollo Económico a través de una mesa de localidades rurales del año pasado para la evaluación de los procesos que se realizaron en la anterior administración y las apuestas para la futura administración. Sin </w:t>
            </w:r>
            <w:r w:rsidR="007F0591">
              <w:rPr>
                <w:rFonts w:eastAsia="Times New Roman" w:cs="Arial"/>
                <w:sz w:val="22"/>
                <w:lang w:eastAsia="es-ES"/>
              </w:rPr>
              <w:t>embargo,</w:t>
            </w:r>
            <w:r>
              <w:rPr>
                <w:rFonts w:eastAsia="Times New Roman" w:cs="Arial"/>
                <w:sz w:val="22"/>
                <w:lang w:eastAsia="es-ES"/>
              </w:rPr>
              <w:t xml:space="preserve"> en esa mesa de trabajo no se tuvieron en cuenta el tema de las heladas. </w:t>
            </w:r>
          </w:p>
          <w:p w14:paraId="7FB921CD" w14:textId="77777777" w:rsidR="00481DE4" w:rsidRDefault="00481DE4" w:rsidP="00657138">
            <w:pPr>
              <w:rPr>
                <w:rFonts w:eastAsia="Times New Roman" w:cs="Arial"/>
                <w:sz w:val="22"/>
                <w:lang w:eastAsia="es-ES"/>
              </w:rPr>
            </w:pPr>
          </w:p>
          <w:p w14:paraId="18FC468F" w14:textId="212BABAD" w:rsidR="00FB3761" w:rsidRDefault="00481DE4" w:rsidP="00657138">
            <w:pPr>
              <w:rPr>
                <w:rFonts w:eastAsia="Times New Roman" w:cs="Arial"/>
                <w:sz w:val="22"/>
                <w:lang w:eastAsia="es-ES"/>
              </w:rPr>
            </w:pPr>
            <w:r>
              <w:rPr>
                <w:rFonts w:eastAsia="Times New Roman" w:cs="Arial"/>
                <w:sz w:val="22"/>
                <w:lang w:eastAsia="es-ES"/>
              </w:rPr>
              <w:t xml:space="preserve">El representante de la alcaldía local comunica que estas situaciones de heladas no son nuevas y que suceden continuamente en </w:t>
            </w:r>
            <w:r w:rsidR="00FB3761">
              <w:rPr>
                <w:rFonts w:eastAsia="Times New Roman" w:cs="Arial"/>
                <w:sz w:val="22"/>
                <w:lang w:eastAsia="es-ES"/>
              </w:rPr>
              <w:t xml:space="preserve">los meses de diciembre y enero. Informan que desde la alcaldía se realizaron algunas reuniones desde el 12 de enero, 4 reuniones en total: una en San Juan, una en la Vereda Lagunita en la cuenca del Río Sumapaz, una en el corregimiento de Betania y una en el corregimiento de Nazareth. Comunican que realizaron un primer formato propio de la alcaldía, basados en la experiencia en el sector agrícola, ya que no se conocía el formato oficial, este trabajo se realizó con apoyo de los profesionales de la </w:t>
            </w:r>
            <w:proofErr w:type="spellStart"/>
            <w:r w:rsidR="00FB3761">
              <w:rPr>
                <w:rFonts w:eastAsia="Times New Roman" w:cs="Arial"/>
                <w:sz w:val="22"/>
                <w:lang w:eastAsia="es-ES"/>
              </w:rPr>
              <w:t>ULATA</w:t>
            </w:r>
            <w:proofErr w:type="spellEnd"/>
            <w:r w:rsidR="00FB3761">
              <w:rPr>
                <w:rFonts w:eastAsia="Times New Roman" w:cs="Arial"/>
                <w:sz w:val="22"/>
                <w:lang w:eastAsia="es-ES"/>
              </w:rPr>
              <w:t xml:space="preserve"> de la localidad. </w:t>
            </w:r>
          </w:p>
          <w:p w14:paraId="2365C984" w14:textId="77777777" w:rsidR="00FB3761" w:rsidRDefault="00FB3761" w:rsidP="00657138">
            <w:pPr>
              <w:rPr>
                <w:rFonts w:eastAsia="Times New Roman" w:cs="Arial"/>
                <w:sz w:val="22"/>
                <w:lang w:eastAsia="es-ES"/>
              </w:rPr>
            </w:pPr>
          </w:p>
          <w:p w14:paraId="12F0933D" w14:textId="54CBF4AB" w:rsidR="00FB3761" w:rsidRDefault="00FB3761" w:rsidP="00657138">
            <w:pPr>
              <w:rPr>
                <w:rFonts w:eastAsia="Times New Roman" w:cs="Arial"/>
                <w:sz w:val="22"/>
                <w:lang w:eastAsia="es-ES"/>
              </w:rPr>
            </w:pPr>
            <w:r>
              <w:rPr>
                <w:rFonts w:eastAsia="Times New Roman" w:cs="Arial"/>
                <w:sz w:val="22"/>
                <w:lang w:eastAsia="es-ES"/>
              </w:rPr>
              <w:t>Posteriormente recibieron un correo (</w:t>
            </w:r>
            <w:r w:rsidR="00833657">
              <w:rPr>
                <w:rFonts w:eastAsia="Times New Roman" w:cs="Arial"/>
                <w:sz w:val="22"/>
                <w:lang w:eastAsia="es-ES"/>
              </w:rPr>
              <w:t>finales</w:t>
            </w:r>
            <w:r>
              <w:rPr>
                <w:rFonts w:eastAsia="Times New Roman" w:cs="Arial"/>
                <w:sz w:val="22"/>
                <w:lang w:eastAsia="es-ES"/>
              </w:rPr>
              <w:t xml:space="preserve"> de enero) por parte de cadenas productivas del Ministerio de Agricultura, informando que se debía diligenciar un formato oficial y único, el cual debía ser dirigido a IDIGER, firmado por IDIGER, luego enviado a </w:t>
            </w:r>
            <w:proofErr w:type="spellStart"/>
            <w:r>
              <w:rPr>
                <w:rFonts w:eastAsia="Times New Roman" w:cs="Arial"/>
                <w:sz w:val="22"/>
                <w:lang w:eastAsia="es-ES"/>
              </w:rPr>
              <w:t>SDDE</w:t>
            </w:r>
            <w:proofErr w:type="spellEnd"/>
            <w:r>
              <w:rPr>
                <w:rFonts w:eastAsia="Times New Roman" w:cs="Arial"/>
                <w:sz w:val="22"/>
                <w:lang w:eastAsia="es-ES"/>
              </w:rPr>
              <w:t xml:space="preserve"> y firmado por la </w:t>
            </w:r>
            <w:proofErr w:type="spellStart"/>
            <w:r>
              <w:rPr>
                <w:rFonts w:eastAsia="Times New Roman" w:cs="Arial"/>
                <w:sz w:val="22"/>
                <w:lang w:eastAsia="es-ES"/>
              </w:rPr>
              <w:t>SDDE</w:t>
            </w:r>
            <w:proofErr w:type="spellEnd"/>
            <w:r>
              <w:rPr>
                <w:rFonts w:eastAsia="Times New Roman" w:cs="Arial"/>
                <w:sz w:val="22"/>
                <w:lang w:eastAsia="es-ES"/>
              </w:rPr>
              <w:t xml:space="preserve"> para finalmente ser entregado al Ministerio. Sin </w:t>
            </w:r>
            <w:r w:rsidR="00A6182F">
              <w:rPr>
                <w:rFonts w:eastAsia="Times New Roman" w:cs="Arial"/>
                <w:sz w:val="22"/>
                <w:lang w:eastAsia="es-ES"/>
              </w:rPr>
              <w:t>embargo,</w:t>
            </w:r>
            <w:r>
              <w:rPr>
                <w:rFonts w:eastAsia="Times New Roman" w:cs="Arial"/>
                <w:sz w:val="22"/>
                <w:lang w:eastAsia="es-ES"/>
              </w:rPr>
              <w:t xml:space="preserve"> el referente local informa que no les enviaron el formato. </w:t>
            </w:r>
          </w:p>
          <w:p w14:paraId="5EA265FA" w14:textId="77777777" w:rsidR="00833657" w:rsidRDefault="00833657" w:rsidP="00657138">
            <w:pPr>
              <w:rPr>
                <w:rFonts w:eastAsia="Times New Roman" w:cs="Arial"/>
                <w:sz w:val="22"/>
                <w:lang w:eastAsia="es-ES"/>
              </w:rPr>
            </w:pPr>
          </w:p>
          <w:p w14:paraId="1BA4BF4D" w14:textId="1B81BA98" w:rsidR="00890AFF" w:rsidRDefault="00833657" w:rsidP="00657138">
            <w:pPr>
              <w:rPr>
                <w:rFonts w:eastAsia="Times New Roman" w:cs="Arial"/>
                <w:sz w:val="22"/>
                <w:lang w:eastAsia="es-ES"/>
              </w:rPr>
            </w:pPr>
            <w:r>
              <w:rPr>
                <w:rFonts w:eastAsia="Times New Roman" w:cs="Arial"/>
                <w:sz w:val="22"/>
                <w:lang w:eastAsia="es-ES"/>
              </w:rPr>
              <w:t xml:space="preserve">De igual forma reporta que durante las estancias de participación de la CAL y del Consejo Local de Gestión de Riesgo, el 28 de enero solicitaron información a </w:t>
            </w:r>
            <w:proofErr w:type="spellStart"/>
            <w:r>
              <w:rPr>
                <w:rFonts w:eastAsia="Times New Roman" w:cs="Arial"/>
                <w:sz w:val="22"/>
                <w:lang w:eastAsia="es-ES"/>
              </w:rPr>
              <w:t>SDDE</w:t>
            </w:r>
            <w:proofErr w:type="spellEnd"/>
            <w:r>
              <w:rPr>
                <w:rFonts w:eastAsia="Times New Roman" w:cs="Arial"/>
                <w:sz w:val="22"/>
                <w:lang w:eastAsia="es-ES"/>
              </w:rPr>
              <w:t xml:space="preserve"> e IDIGER sobre el </w:t>
            </w:r>
            <w:r w:rsidR="007F0591">
              <w:rPr>
                <w:rFonts w:eastAsia="Times New Roman" w:cs="Arial"/>
                <w:sz w:val="22"/>
                <w:lang w:eastAsia="es-ES"/>
              </w:rPr>
              <w:t>trámite,</w:t>
            </w:r>
            <w:r>
              <w:rPr>
                <w:rFonts w:eastAsia="Times New Roman" w:cs="Arial"/>
                <w:sz w:val="22"/>
                <w:lang w:eastAsia="es-ES"/>
              </w:rPr>
              <w:t xml:space="preserve"> pero no obtuvieron respuestas claras por falta de información y personal. Por lo anterior, la Alcaldía Local en conjunto con los Ediles, decidieron enviar la información recolectada a FEDEPAPA. En esa ocasión respondieron </w:t>
            </w:r>
            <w:r w:rsidR="00890AFF">
              <w:rPr>
                <w:rFonts w:eastAsia="Times New Roman" w:cs="Arial"/>
                <w:sz w:val="22"/>
                <w:lang w:eastAsia="es-ES"/>
              </w:rPr>
              <w:t>el</w:t>
            </w:r>
            <w:r>
              <w:rPr>
                <w:rFonts w:eastAsia="Times New Roman" w:cs="Arial"/>
                <w:sz w:val="22"/>
                <w:lang w:eastAsia="es-ES"/>
              </w:rPr>
              <w:t xml:space="preserve"> oficio mencionado anteriormente junto con el listado de afectados.</w:t>
            </w:r>
            <w:r w:rsidR="00890AFF">
              <w:rPr>
                <w:rFonts w:eastAsia="Times New Roman" w:cs="Arial"/>
                <w:sz w:val="22"/>
                <w:lang w:eastAsia="es-ES"/>
              </w:rPr>
              <w:t xml:space="preserve"> El representante de la alcaldía local comunica que de acuerdo a los correos enviados por el Ministerio las fechas de entrega de los formatos fueron 10 de febrero, otra fecha que el señor no especifica y 25 de febrero. </w:t>
            </w:r>
          </w:p>
          <w:p w14:paraId="5BB2E61A" w14:textId="77777777" w:rsidR="00890AFF" w:rsidRDefault="00890AFF" w:rsidP="00657138">
            <w:pPr>
              <w:rPr>
                <w:rFonts w:eastAsia="Times New Roman" w:cs="Arial"/>
                <w:sz w:val="22"/>
                <w:lang w:eastAsia="es-ES"/>
              </w:rPr>
            </w:pPr>
          </w:p>
          <w:p w14:paraId="26650B82" w14:textId="162EA46C" w:rsidR="00BE2FED" w:rsidRDefault="00890AFF" w:rsidP="00657138">
            <w:pPr>
              <w:rPr>
                <w:rFonts w:eastAsia="Times New Roman" w:cs="Arial"/>
                <w:sz w:val="22"/>
                <w:lang w:eastAsia="es-ES"/>
              </w:rPr>
            </w:pPr>
            <w:r>
              <w:rPr>
                <w:rFonts w:eastAsia="Times New Roman" w:cs="Arial"/>
                <w:sz w:val="22"/>
                <w:lang w:eastAsia="es-ES"/>
              </w:rPr>
              <w:t>Por otro lado</w:t>
            </w:r>
            <w:r w:rsidR="00A6182F">
              <w:rPr>
                <w:rFonts w:eastAsia="Times New Roman" w:cs="Arial"/>
                <w:sz w:val="22"/>
                <w:lang w:eastAsia="es-ES"/>
              </w:rPr>
              <w:t>,</w:t>
            </w:r>
            <w:r>
              <w:rPr>
                <w:rFonts w:eastAsia="Times New Roman" w:cs="Arial"/>
                <w:sz w:val="22"/>
                <w:lang w:eastAsia="es-ES"/>
              </w:rPr>
              <w:t xml:space="preserve"> el Señor menciona su preocupación ya que el formato a diligenciar tiene casillas que solicitan información sobre estimaciones en dinero y datos de créditos de los afectados, lo que genera que los afectados supongan que el Estado les dará ayudas económicas.</w:t>
            </w:r>
            <w:r w:rsidR="00BE7E3B">
              <w:rPr>
                <w:rFonts w:eastAsia="Times New Roman" w:cs="Arial"/>
                <w:sz w:val="22"/>
                <w:lang w:eastAsia="es-ES"/>
              </w:rPr>
              <w:t xml:space="preserve"> Informan que la comunidad está esperando dinero ya que en situaciones anteriores esas son las ayudas que han recibido</w:t>
            </w:r>
            <w:r w:rsidR="00BE2FED">
              <w:rPr>
                <w:rFonts w:eastAsia="Times New Roman" w:cs="Arial"/>
                <w:sz w:val="22"/>
                <w:lang w:eastAsia="es-ES"/>
              </w:rPr>
              <w:t xml:space="preserve">. El referente de la alcaldía menciona que en una reunión del Consejo Local de Gestión de Riesgo conoció a Lady Forero de la </w:t>
            </w:r>
            <w:proofErr w:type="spellStart"/>
            <w:r w:rsidR="00BE2FED">
              <w:rPr>
                <w:rFonts w:eastAsia="Times New Roman" w:cs="Arial"/>
                <w:sz w:val="22"/>
                <w:lang w:eastAsia="es-ES"/>
              </w:rPr>
              <w:t>SDDE</w:t>
            </w:r>
            <w:proofErr w:type="spellEnd"/>
            <w:r w:rsidR="00BE2FED">
              <w:rPr>
                <w:rFonts w:eastAsia="Times New Roman" w:cs="Arial"/>
                <w:sz w:val="22"/>
                <w:lang w:eastAsia="es-ES"/>
              </w:rPr>
              <w:t xml:space="preserve">, a quien le envió la información recolectada en los formatos propios, quienes la regresaron e informaron que existía un formato Único de Damnificados. Refiere que la alcaldía recibió la citación para la primera sesión de la </w:t>
            </w:r>
            <w:r w:rsidR="00BE2FED" w:rsidRPr="00BE2FED">
              <w:rPr>
                <w:rFonts w:eastAsia="Times New Roman" w:cs="Arial"/>
                <w:sz w:val="22"/>
                <w:lang w:eastAsia="es-ES"/>
              </w:rPr>
              <w:t>Mesa de Trabajo para el Manejo de Emergencias y Desastres – heladas</w:t>
            </w:r>
            <w:r w:rsidR="00BE2FED">
              <w:rPr>
                <w:rFonts w:eastAsia="Times New Roman" w:cs="Arial"/>
                <w:sz w:val="22"/>
                <w:lang w:eastAsia="es-ES"/>
              </w:rPr>
              <w:t xml:space="preserve"> programada para el 19 de febrero de 2020 el 21 de Febrero de 2020, por lo cual no pudieron asistir, por lo que no conoce lo sucedido en dicha reunión. </w:t>
            </w:r>
          </w:p>
          <w:p w14:paraId="35C42324" w14:textId="77777777" w:rsidR="00BE2FED" w:rsidRDefault="00BE2FED" w:rsidP="00657138">
            <w:pPr>
              <w:rPr>
                <w:rFonts w:eastAsia="Times New Roman" w:cs="Arial"/>
                <w:sz w:val="22"/>
                <w:lang w:eastAsia="es-ES"/>
              </w:rPr>
            </w:pPr>
          </w:p>
          <w:p w14:paraId="1720A7AE" w14:textId="0BDCEED4" w:rsidR="00BE2FED" w:rsidRDefault="00454D76" w:rsidP="00657138">
            <w:pPr>
              <w:rPr>
                <w:rFonts w:eastAsia="Times New Roman" w:cs="Arial"/>
                <w:sz w:val="22"/>
                <w:lang w:eastAsia="es-ES"/>
              </w:rPr>
            </w:pPr>
            <w:r>
              <w:rPr>
                <w:rFonts w:eastAsia="Times New Roman" w:cs="Arial"/>
                <w:sz w:val="22"/>
                <w:lang w:eastAsia="es-ES"/>
              </w:rPr>
              <w:t xml:space="preserve">El referente de la alcaldía </w:t>
            </w:r>
            <w:r w:rsidR="00BE2FED">
              <w:rPr>
                <w:rFonts w:eastAsia="Times New Roman" w:cs="Arial"/>
                <w:sz w:val="22"/>
                <w:lang w:eastAsia="es-ES"/>
              </w:rPr>
              <w:t xml:space="preserve"> informa que el contacto del Ministerio de Ambiente les aseguró que la Alcaldesa puede firmar el formato</w:t>
            </w:r>
            <w:r w:rsidR="00EC3B9C">
              <w:rPr>
                <w:rFonts w:eastAsia="Times New Roman" w:cs="Arial"/>
                <w:sz w:val="22"/>
                <w:lang w:eastAsia="es-ES"/>
              </w:rPr>
              <w:t>, el cual deben presentar</w:t>
            </w:r>
            <w:r w:rsidR="00BE2FED">
              <w:rPr>
                <w:rFonts w:eastAsia="Times New Roman" w:cs="Arial"/>
                <w:sz w:val="22"/>
                <w:lang w:eastAsia="es-ES"/>
              </w:rPr>
              <w:t xml:space="preserve"> junto con un acta que avale la información presentada y finalmente entregársela al Ministerio. Informa que los Ediles están muy inquietos por este tema por lo que se encuentran oficiando a personería. </w:t>
            </w:r>
          </w:p>
          <w:p w14:paraId="6CB5D2BD" w14:textId="77777777" w:rsidR="00EC3B9C" w:rsidRDefault="00EC3B9C" w:rsidP="00657138">
            <w:pPr>
              <w:rPr>
                <w:rFonts w:eastAsia="Times New Roman" w:cs="Arial"/>
                <w:sz w:val="22"/>
                <w:lang w:eastAsia="es-ES"/>
              </w:rPr>
            </w:pPr>
          </w:p>
          <w:p w14:paraId="5456F10B" w14:textId="77777777" w:rsidR="00454D76" w:rsidRDefault="00454D76" w:rsidP="00657138">
            <w:pPr>
              <w:rPr>
                <w:rFonts w:eastAsia="Times New Roman" w:cs="Arial"/>
                <w:sz w:val="22"/>
                <w:lang w:eastAsia="es-ES"/>
              </w:rPr>
            </w:pPr>
          </w:p>
          <w:p w14:paraId="266A1022" w14:textId="77777777" w:rsidR="00454D76" w:rsidRDefault="00454D76" w:rsidP="00657138">
            <w:pPr>
              <w:rPr>
                <w:rFonts w:eastAsia="Times New Roman" w:cs="Arial"/>
                <w:sz w:val="22"/>
                <w:lang w:eastAsia="es-ES"/>
              </w:rPr>
            </w:pPr>
          </w:p>
          <w:p w14:paraId="4DF9B9B9" w14:textId="77777777" w:rsidR="00454D76" w:rsidRDefault="00454D76" w:rsidP="00657138">
            <w:pPr>
              <w:rPr>
                <w:rFonts w:eastAsia="Times New Roman" w:cs="Arial"/>
                <w:sz w:val="22"/>
                <w:lang w:eastAsia="es-ES"/>
              </w:rPr>
            </w:pPr>
          </w:p>
          <w:p w14:paraId="16627F7E" w14:textId="371096F3" w:rsidR="00EC3B9C" w:rsidRDefault="00EC3B9C" w:rsidP="00657138">
            <w:pPr>
              <w:rPr>
                <w:rFonts w:eastAsia="Times New Roman" w:cs="Arial"/>
                <w:sz w:val="22"/>
                <w:lang w:eastAsia="es-ES"/>
              </w:rPr>
            </w:pPr>
            <w:r>
              <w:rPr>
                <w:rFonts w:eastAsia="Times New Roman" w:cs="Arial"/>
                <w:sz w:val="22"/>
                <w:lang w:eastAsia="es-ES"/>
              </w:rPr>
              <w:t>La localidad tiene alrededor de 93 productores</w:t>
            </w:r>
            <w:r w:rsidR="00454D76">
              <w:rPr>
                <w:rFonts w:eastAsia="Times New Roman" w:cs="Arial"/>
                <w:sz w:val="22"/>
                <w:lang w:eastAsia="es-ES"/>
              </w:rPr>
              <w:t xml:space="preserve"> censados</w:t>
            </w:r>
            <w:r>
              <w:rPr>
                <w:rFonts w:eastAsia="Times New Roman" w:cs="Arial"/>
                <w:sz w:val="22"/>
                <w:lang w:eastAsia="es-ES"/>
              </w:rPr>
              <w:t>, 277 hectáreas en papa, y pérdidas del 100%</w:t>
            </w:r>
            <w:r w:rsidR="004911B4">
              <w:rPr>
                <w:rFonts w:eastAsia="Times New Roman" w:cs="Arial"/>
                <w:sz w:val="22"/>
                <w:lang w:eastAsia="es-ES"/>
              </w:rPr>
              <w:t xml:space="preserve">, perdidas entre el 50 y 70% de leche y carne y un poco más de </w:t>
            </w:r>
            <w:r w:rsidR="00454D76">
              <w:rPr>
                <w:rFonts w:eastAsia="Times New Roman" w:cs="Arial"/>
                <w:sz w:val="22"/>
                <w:lang w:eastAsia="es-ES"/>
              </w:rPr>
              <w:t>$</w:t>
            </w:r>
            <w:r w:rsidR="004911B4">
              <w:rPr>
                <w:rFonts w:eastAsia="Times New Roman" w:cs="Arial"/>
                <w:sz w:val="22"/>
                <w:lang w:eastAsia="es-ES"/>
              </w:rPr>
              <w:t xml:space="preserve">4.000.000.000 de </w:t>
            </w:r>
            <w:r w:rsidR="009716C7">
              <w:rPr>
                <w:rFonts w:eastAsia="Times New Roman" w:cs="Arial"/>
                <w:sz w:val="22"/>
                <w:lang w:eastAsia="es-ES"/>
              </w:rPr>
              <w:t>pérdidas</w:t>
            </w:r>
            <w:r w:rsidR="004911B4">
              <w:rPr>
                <w:rFonts w:eastAsia="Times New Roman" w:cs="Arial"/>
                <w:sz w:val="22"/>
                <w:lang w:eastAsia="es-ES"/>
              </w:rPr>
              <w:t xml:space="preserve"> en lo </w:t>
            </w:r>
            <w:r w:rsidR="00454D76">
              <w:rPr>
                <w:rFonts w:eastAsia="Times New Roman" w:cs="Arial"/>
                <w:sz w:val="22"/>
                <w:lang w:eastAsia="es-ES"/>
              </w:rPr>
              <w:t>va de esta jornada de heladas</w:t>
            </w:r>
            <w:r w:rsidR="004911B4">
              <w:rPr>
                <w:rFonts w:eastAsia="Times New Roman" w:cs="Arial"/>
                <w:sz w:val="22"/>
                <w:lang w:eastAsia="es-ES"/>
              </w:rPr>
              <w:t>.</w:t>
            </w:r>
            <w:r w:rsidR="00454D76">
              <w:rPr>
                <w:rFonts w:eastAsia="Times New Roman" w:cs="Arial"/>
                <w:sz w:val="22"/>
                <w:lang w:eastAsia="es-ES"/>
              </w:rPr>
              <w:t xml:space="preserve"> Sin </w:t>
            </w:r>
            <w:r w:rsidR="00A6182F">
              <w:rPr>
                <w:rFonts w:eastAsia="Times New Roman" w:cs="Arial"/>
                <w:sz w:val="22"/>
                <w:lang w:eastAsia="es-ES"/>
              </w:rPr>
              <w:t>embargo,</w:t>
            </w:r>
            <w:r w:rsidR="00454D76">
              <w:rPr>
                <w:rFonts w:eastAsia="Times New Roman" w:cs="Arial"/>
                <w:sz w:val="22"/>
                <w:lang w:eastAsia="es-ES"/>
              </w:rPr>
              <w:t xml:space="preserve"> informa que Sumapaz tiene más productores de los que están censados, y mucho de ellos con problemas, pero que dado a que se han dado fechas distintas para la entrega del formato, no se ha logrado finalizar el censo.  </w:t>
            </w:r>
          </w:p>
          <w:p w14:paraId="63C5A5C9" w14:textId="77777777" w:rsidR="00BE2FED" w:rsidRDefault="00BE2FED" w:rsidP="00657138">
            <w:pPr>
              <w:rPr>
                <w:rFonts w:eastAsia="Times New Roman" w:cs="Arial"/>
                <w:sz w:val="22"/>
                <w:lang w:eastAsia="es-ES"/>
              </w:rPr>
            </w:pPr>
          </w:p>
          <w:p w14:paraId="28652662" w14:textId="77777777" w:rsidR="004E6770" w:rsidRDefault="00BE2FED" w:rsidP="00657138">
            <w:pPr>
              <w:rPr>
                <w:rFonts w:eastAsia="Times New Roman" w:cs="Arial"/>
                <w:sz w:val="22"/>
                <w:lang w:eastAsia="es-ES"/>
              </w:rPr>
            </w:pPr>
            <w:r w:rsidRPr="004E6770">
              <w:rPr>
                <w:rFonts w:eastAsia="Times New Roman" w:cs="Arial"/>
                <w:sz w:val="22"/>
                <w:u w:val="single"/>
                <w:lang w:eastAsia="es-ES"/>
              </w:rPr>
              <w:t>Intervención Subdirector Manejo de Emergencias y Desastres IDIGER</w:t>
            </w:r>
            <w:r>
              <w:rPr>
                <w:rFonts w:eastAsia="Times New Roman" w:cs="Arial"/>
                <w:sz w:val="22"/>
                <w:lang w:eastAsia="es-ES"/>
              </w:rPr>
              <w:t>. Se aclara</w:t>
            </w:r>
            <w:r w:rsidR="004E6770">
              <w:rPr>
                <w:rFonts w:eastAsia="Times New Roman" w:cs="Arial"/>
                <w:sz w:val="22"/>
                <w:lang w:eastAsia="es-ES"/>
              </w:rPr>
              <w:t xml:space="preserve"> que</w:t>
            </w:r>
            <w:r>
              <w:rPr>
                <w:rFonts w:eastAsia="Times New Roman" w:cs="Arial"/>
                <w:sz w:val="22"/>
                <w:lang w:eastAsia="es-ES"/>
              </w:rPr>
              <w:t xml:space="preserve"> </w:t>
            </w:r>
            <w:r w:rsidR="00454D76">
              <w:rPr>
                <w:rFonts w:eastAsia="Times New Roman" w:cs="Arial"/>
                <w:sz w:val="22"/>
                <w:lang w:eastAsia="es-ES"/>
              </w:rPr>
              <w:t xml:space="preserve">la Mesa de Manejo se convocó por </w:t>
            </w:r>
            <w:r w:rsidR="004E6770">
              <w:rPr>
                <w:rFonts w:eastAsia="Times New Roman" w:cs="Arial"/>
                <w:sz w:val="22"/>
                <w:lang w:eastAsia="es-ES"/>
              </w:rPr>
              <w:t xml:space="preserve">una </w:t>
            </w:r>
            <w:r w:rsidR="00454D76">
              <w:rPr>
                <w:rFonts w:eastAsia="Times New Roman" w:cs="Arial"/>
                <w:sz w:val="22"/>
                <w:lang w:eastAsia="es-ES"/>
              </w:rPr>
              <w:t>inicia</w:t>
            </w:r>
            <w:r w:rsidR="004E6770">
              <w:rPr>
                <w:rFonts w:eastAsia="Times New Roman" w:cs="Arial"/>
                <w:sz w:val="22"/>
                <w:lang w:eastAsia="es-ES"/>
              </w:rPr>
              <w:t xml:space="preserve">tiva Nacional, el IDIGER </w:t>
            </w:r>
            <w:r w:rsidR="00454D76">
              <w:rPr>
                <w:rFonts w:eastAsia="Times New Roman" w:cs="Arial"/>
                <w:sz w:val="22"/>
                <w:lang w:eastAsia="es-ES"/>
              </w:rPr>
              <w:t xml:space="preserve">convocó </w:t>
            </w:r>
            <w:r w:rsidR="004E6770">
              <w:rPr>
                <w:rFonts w:eastAsia="Times New Roman" w:cs="Arial"/>
                <w:sz w:val="22"/>
                <w:lang w:eastAsia="es-ES"/>
              </w:rPr>
              <w:t xml:space="preserve">a las entidades del Distrito </w:t>
            </w:r>
            <w:r w:rsidR="00454D76">
              <w:rPr>
                <w:rFonts w:eastAsia="Times New Roman" w:cs="Arial"/>
                <w:sz w:val="22"/>
                <w:lang w:eastAsia="es-ES"/>
              </w:rPr>
              <w:t xml:space="preserve">para </w:t>
            </w:r>
            <w:r w:rsidR="004E6770">
              <w:rPr>
                <w:rFonts w:eastAsia="Times New Roman" w:cs="Arial"/>
                <w:sz w:val="22"/>
                <w:lang w:eastAsia="es-ES"/>
              </w:rPr>
              <w:t xml:space="preserve">determinar cómo atender la situación de emergencia, atendiendo y cumpliendo las condicionales que se exigen a nivel Nacional para poder acceder a las ayudas. </w:t>
            </w:r>
          </w:p>
          <w:p w14:paraId="44EB29E4" w14:textId="77777777" w:rsidR="004E6770" w:rsidRDefault="004E6770" w:rsidP="00657138">
            <w:pPr>
              <w:rPr>
                <w:rFonts w:eastAsia="Times New Roman" w:cs="Arial"/>
                <w:sz w:val="22"/>
                <w:lang w:eastAsia="es-ES"/>
              </w:rPr>
            </w:pPr>
          </w:p>
          <w:p w14:paraId="79324F87" w14:textId="430A23EF" w:rsidR="00890AFF" w:rsidRDefault="004E6770" w:rsidP="00775903">
            <w:pPr>
              <w:rPr>
                <w:rFonts w:eastAsia="Times New Roman" w:cs="Arial"/>
                <w:sz w:val="22"/>
                <w:lang w:eastAsia="es-ES"/>
              </w:rPr>
            </w:pPr>
            <w:r>
              <w:rPr>
                <w:rFonts w:eastAsia="Times New Roman" w:cs="Arial"/>
                <w:sz w:val="22"/>
                <w:lang w:eastAsia="es-ES"/>
              </w:rPr>
              <w:t>Se da un panorama sobre la entrega de ayudas en el Distrito por parte de Juan Carlos Díaz, coordinador de Gestión del Riesgo de la Secretaría Distrital de Integración Social</w:t>
            </w:r>
            <w:r w:rsidR="00D53E77">
              <w:rPr>
                <w:rFonts w:eastAsia="Times New Roman" w:cs="Arial"/>
                <w:sz w:val="22"/>
                <w:lang w:eastAsia="es-ES"/>
              </w:rPr>
              <w:t xml:space="preserve"> a manera ilustrativa, se aclara que las ayudas se empezaron a organizar </w:t>
            </w:r>
            <w:r w:rsidR="00775903">
              <w:rPr>
                <w:rFonts w:eastAsia="Times New Roman" w:cs="Arial"/>
                <w:sz w:val="22"/>
                <w:lang w:eastAsia="es-ES"/>
              </w:rPr>
              <w:t xml:space="preserve">en Bogotá </w:t>
            </w:r>
            <w:r w:rsidR="00D53E77">
              <w:rPr>
                <w:rFonts w:eastAsia="Times New Roman" w:cs="Arial"/>
                <w:sz w:val="22"/>
                <w:lang w:eastAsia="es-ES"/>
              </w:rPr>
              <w:t>alrededor del año 1998 a raíz de las inundaciones por el río Tunjuelito</w:t>
            </w:r>
            <w:r w:rsidR="00775903">
              <w:rPr>
                <w:rFonts w:eastAsia="Times New Roman" w:cs="Arial"/>
                <w:sz w:val="22"/>
                <w:lang w:eastAsia="es-ES"/>
              </w:rPr>
              <w:t xml:space="preserve">, la entonces </w:t>
            </w:r>
            <w:r w:rsidR="00775903" w:rsidRPr="00775903">
              <w:rPr>
                <w:rFonts w:eastAsia="Times New Roman" w:cs="Arial"/>
                <w:sz w:val="22"/>
                <w:lang w:eastAsia="es-ES"/>
              </w:rPr>
              <w:t>Unidad para la</w:t>
            </w:r>
            <w:r w:rsidR="00775903">
              <w:rPr>
                <w:rFonts w:eastAsia="Times New Roman" w:cs="Arial"/>
                <w:sz w:val="22"/>
                <w:lang w:eastAsia="es-ES"/>
              </w:rPr>
              <w:t xml:space="preserve"> </w:t>
            </w:r>
            <w:r w:rsidR="00775903" w:rsidRPr="00775903">
              <w:rPr>
                <w:rFonts w:eastAsia="Times New Roman" w:cs="Arial"/>
                <w:sz w:val="22"/>
                <w:lang w:eastAsia="es-ES"/>
              </w:rPr>
              <w:t>Prevención y Atención de Emergencias</w:t>
            </w:r>
            <w:r w:rsidR="00775903">
              <w:rPr>
                <w:rFonts w:eastAsia="Times New Roman" w:cs="Arial"/>
                <w:sz w:val="22"/>
                <w:lang w:eastAsia="es-ES"/>
              </w:rPr>
              <w:t xml:space="preserve"> UPES comenzó a realizar el levantamiento de registros de afectados, y junto con el entonces </w:t>
            </w:r>
            <w:r w:rsidR="00775903" w:rsidRPr="00775903">
              <w:rPr>
                <w:rFonts w:eastAsia="Times New Roman" w:cs="Arial"/>
                <w:sz w:val="22"/>
                <w:lang w:eastAsia="es-ES"/>
              </w:rPr>
              <w:t xml:space="preserve">Departamento Administrativo de Protección Social </w:t>
            </w:r>
            <w:proofErr w:type="spellStart"/>
            <w:r w:rsidR="00775903" w:rsidRPr="00775903">
              <w:rPr>
                <w:rFonts w:eastAsia="Times New Roman" w:cs="Arial"/>
                <w:sz w:val="22"/>
                <w:lang w:eastAsia="es-ES"/>
              </w:rPr>
              <w:t>DAPS</w:t>
            </w:r>
            <w:proofErr w:type="spellEnd"/>
            <w:r w:rsidR="00775903">
              <w:rPr>
                <w:rFonts w:eastAsia="Times New Roman" w:cs="Arial"/>
                <w:sz w:val="22"/>
                <w:lang w:eastAsia="es-ES"/>
              </w:rPr>
              <w:t xml:space="preserve"> hoy </w:t>
            </w:r>
            <w:proofErr w:type="spellStart"/>
            <w:r w:rsidR="00775903">
              <w:rPr>
                <w:rFonts w:eastAsia="Times New Roman" w:cs="Arial"/>
                <w:sz w:val="22"/>
                <w:lang w:eastAsia="es-ES"/>
              </w:rPr>
              <w:t>SDIS</w:t>
            </w:r>
            <w:proofErr w:type="spellEnd"/>
            <w:r w:rsidR="00775903">
              <w:rPr>
                <w:rFonts w:eastAsia="Times New Roman" w:cs="Arial"/>
                <w:sz w:val="22"/>
                <w:lang w:eastAsia="es-ES"/>
              </w:rPr>
              <w:t xml:space="preserve"> empezaron a realizar la entrega de ayudas humanitarias. </w:t>
            </w:r>
          </w:p>
          <w:p w14:paraId="77115752" w14:textId="77777777" w:rsidR="00775903" w:rsidRDefault="00775903" w:rsidP="00775903">
            <w:pPr>
              <w:rPr>
                <w:rFonts w:eastAsia="Times New Roman" w:cs="Arial"/>
                <w:sz w:val="22"/>
                <w:lang w:eastAsia="es-ES"/>
              </w:rPr>
            </w:pPr>
          </w:p>
          <w:p w14:paraId="7FD42686" w14:textId="268212F4" w:rsidR="008B42CB" w:rsidRDefault="00775903" w:rsidP="00657138">
            <w:pPr>
              <w:rPr>
                <w:rFonts w:eastAsia="Times New Roman" w:cs="Arial"/>
                <w:sz w:val="22"/>
                <w:lang w:eastAsia="es-ES"/>
              </w:rPr>
            </w:pPr>
            <w:r>
              <w:rPr>
                <w:rFonts w:eastAsia="Times New Roman" w:cs="Arial"/>
                <w:sz w:val="22"/>
                <w:lang w:eastAsia="es-ES"/>
              </w:rPr>
              <w:t xml:space="preserve">Al día de hoy la Secretaría Distrital de integración Social es la encargada de realizar el EDRAN social de la población afectada, el cual es enviado al IDIGER mencionando los requerimientos para ayudas no pecuniarias, estos últimos realizan la entrega de las ayudas solicitadas. Por su parte el IDIGER es el encargado de realizar el trámite de ayudas </w:t>
            </w:r>
            <w:r w:rsidR="000D3933">
              <w:rPr>
                <w:rFonts w:eastAsia="Times New Roman" w:cs="Arial"/>
                <w:sz w:val="22"/>
                <w:lang w:eastAsia="es-ES"/>
              </w:rPr>
              <w:t xml:space="preserve">pecuniarias (ayuda económica). </w:t>
            </w:r>
            <w:r w:rsidR="00ED173C">
              <w:rPr>
                <w:rFonts w:eastAsia="Times New Roman" w:cs="Arial"/>
                <w:sz w:val="22"/>
                <w:lang w:eastAsia="es-ES"/>
              </w:rPr>
              <w:t>Se aclara que la concepción internacional de ayuda humanitaria se basa en asegurar el mínimo vital de las personas, y se menciona que en el IDIGER se entregan ayudas pecuniarias de dos tipos, $614.462 por familia con un único pago y 7</w:t>
            </w:r>
            <w:r w:rsidR="008B42CB">
              <w:rPr>
                <w:rFonts w:eastAsia="Times New Roman" w:cs="Arial"/>
                <w:sz w:val="22"/>
                <w:lang w:eastAsia="es-ES"/>
              </w:rPr>
              <w:t>3</w:t>
            </w:r>
            <w:r w:rsidR="00ED173C">
              <w:rPr>
                <w:rFonts w:eastAsia="Times New Roman" w:cs="Arial"/>
                <w:sz w:val="22"/>
                <w:lang w:eastAsia="es-ES"/>
              </w:rPr>
              <w:t>7.354 para familia en condiciones de vulnerabilidad.</w:t>
            </w:r>
            <w:r w:rsidR="00FD6D5E">
              <w:rPr>
                <w:rFonts w:eastAsia="Times New Roman" w:cs="Arial"/>
                <w:sz w:val="22"/>
                <w:lang w:eastAsia="es-ES"/>
              </w:rPr>
              <w:t xml:space="preserve"> De igual forma existe ayudas humanitarias no pecuniarias, que ayudan a sobrepasar la emergencia que sucedió.</w:t>
            </w:r>
            <w:r w:rsidR="008B42CB">
              <w:rPr>
                <w:rFonts w:eastAsia="Times New Roman" w:cs="Arial"/>
                <w:sz w:val="22"/>
                <w:lang w:eastAsia="es-ES"/>
              </w:rPr>
              <w:t xml:space="preserve"> En veste caso, el asunto que nos hace reunirnos es el proceso de recuperación post emergencia, por el que se declara calamidad pública, el cual no está contemplado o establecido en las instancias anteriormente enunciadas.</w:t>
            </w:r>
          </w:p>
          <w:p w14:paraId="671DDBC0" w14:textId="77777777" w:rsidR="008B42CB" w:rsidRPr="00A6182F" w:rsidRDefault="008B42CB" w:rsidP="00657138">
            <w:pPr>
              <w:rPr>
                <w:rFonts w:eastAsia="Times New Roman" w:cs="Arial"/>
                <w:sz w:val="22"/>
                <w:lang w:eastAsia="es-ES"/>
              </w:rPr>
            </w:pPr>
          </w:p>
          <w:p w14:paraId="4D4B87B9" w14:textId="1550FC82" w:rsidR="00384D8E" w:rsidRDefault="00384D8E" w:rsidP="00384D8E">
            <w:pPr>
              <w:pStyle w:val="Prrafodelista"/>
              <w:rPr>
                <w:rFonts w:eastAsia="Times New Roman" w:cs="Arial"/>
                <w:b/>
                <w:sz w:val="22"/>
                <w:lang w:eastAsia="es-ES"/>
              </w:rPr>
            </w:pPr>
            <w:r>
              <w:rPr>
                <w:rFonts w:eastAsia="Times New Roman" w:cs="Arial"/>
                <w:b/>
                <w:sz w:val="22"/>
                <w:lang w:eastAsia="es-ES"/>
              </w:rPr>
              <w:t>2.3. Ciudad Bolívar</w:t>
            </w:r>
            <w:r w:rsidR="00FC716E">
              <w:rPr>
                <w:rFonts w:eastAsia="Times New Roman" w:cs="Arial"/>
                <w:b/>
                <w:sz w:val="22"/>
                <w:lang w:eastAsia="es-ES"/>
              </w:rPr>
              <w:t xml:space="preserve"> </w:t>
            </w:r>
          </w:p>
          <w:p w14:paraId="5B60EA35" w14:textId="77777777" w:rsidR="00FC716E" w:rsidRDefault="00FC716E" w:rsidP="008B42CB">
            <w:pPr>
              <w:rPr>
                <w:rFonts w:eastAsia="Times New Roman" w:cs="Arial"/>
                <w:bCs/>
                <w:sz w:val="22"/>
                <w:lang w:eastAsia="es-ES"/>
              </w:rPr>
            </w:pPr>
          </w:p>
          <w:p w14:paraId="3BF79480" w14:textId="77777777" w:rsidR="00223BF3" w:rsidRDefault="00FC716E" w:rsidP="008B42CB">
            <w:pPr>
              <w:rPr>
                <w:rFonts w:eastAsia="Times New Roman" w:cs="Arial"/>
                <w:bCs/>
                <w:sz w:val="22"/>
                <w:lang w:eastAsia="es-ES"/>
              </w:rPr>
            </w:pPr>
            <w:r>
              <w:rPr>
                <w:rFonts w:eastAsia="Times New Roman" w:cs="Arial"/>
                <w:bCs/>
                <w:sz w:val="22"/>
                <w:lang w:eastAsia="es-ES"/>
              </w:rPr>
              <w:t>Se informa que la alcaldía local solo cuenta con el 30% del personal que se tenía anteriormente</w:t>
            </w:r>
            <w:r w:rsidR="00933150">
              <w:rPr>
                <w:rFonts w:eastAsia="Times New Roman" w:cs="Arial"/>
                <w:bCs/>
                <w:sz w:val="22"/>
                <w:lang w:eastAsia="es-ES"/>
              </w:rPr>
              <w:t xml:space="preserve"> y que</w:t>
            </w:r>
            <w:r>
              <w:rPr>
                <w:rFonts w:eastAsia="Times New Roman" w:cs="Arial"/>
                <w:bCs/>
                <w:sz w:val="22"/>
                <w:lang w:eastAsia="es-ES"/>
              </w:rPr>
              <w:t xml:space="preserve"> actualmente se encuentran en proceso de contratación de personal, por lo que no se tienen datos completos de la afectación </w:t>
            </w:r>
            <w:r w:rsidR="00933150">
              <w:rPr>
                <w:rFonts w:eastAsia="Times New Roman" w:cs="Arial"/>
                <w:bCs/>
                <w:sz w:val="22"/>
                <w:lang w:eastAsia="es-ES"/>
              </w:rPr>
              <w:t>por</w:t>
            </w:r>
            <w:r>
              <w:rPr>
                <w:rFonts w:eastAsia="Times New Roman" w:cs="Arial"/>
                <w:bCs/>
                <w:sz w:val="22"/>
                <w:lang w:eastAsia="es-ES"/>
              </w:rPr>
              <w:t xml:space="preserve"> heladas</w:t>
            </w:r>
            <w:r w:rsidR="00933150">
              <w:rPr>
                <w:rFonts w:eastAsia="Times New Roman" w:cs="Arial"/>
                <w:bCs/>
                <w:sz w:val="22"/>
                <w:lang w:eastAsia="es-ES"/>
              </w:rPr>
              <w:t xml:space="preserve">; informan que lo único que pudieron hacer fue solicitar a las dos </w:t>
            </w:r>
            <w:proofErr w:type="spellStart"/>
            <w:r w:rsidR="00933150">
              <w:rPr>
                <w:rFonts w:eastAsia="Times New Roman" w:cs="Arial"/>
                <w:bCs/>
                <w:sz w:val="22"/>
                <w:lang w:eastAsia="es-ES"/>
              </w:rPr>
              <w:t>corregiduras</w:t>
            </w:r>
            <w:proofErr w:type="spellEnd"/>
            <w:r w:rsidR="00933150">
              <w:rPr>
                <w:rFonts w:eastAsia="Times New Roman" w:cs="Arial"/>
                <w:bCs/>
                <w:sz w:val="22"/>
                <w:lang w:eastAsia="es-ES"/>
              </w:rPr>
              <w:t xml:space="preserve"> el listado de las personas que tuvieron afectaciones, de este grupo de afectados se enviaron listados de la mitad de las veredas, solamente con el nombre del productor y la extensión de tierras que tuvieron de perdidas</w:t>
            </w:r>
            <w:r w:rsidR="00223BF3">
              <w:rPr>
                <w:rFonts w:eastAsia="Times New Roman" w:cs="Arial"/>
                <w:bCs/>
                <w:sz w:val="22"/>
                <w:lang w:eastAsia="es-ES"/>
              </w:rPr>
              <w:t>, se informa que en total se tienen aproximadamente 200 productores inscritos.</w:t>
            </w:r>
          </w:p>
          <w:p w14:paraId="024EA35D" w14:textId="77777777" w:rsidR="00223BF3" w:rsidRDefault="00223BF3" w:rsidP="008B42CB">
            <w:pPr>
              <w:rPr>
                <w:rFonts w:eastAsia="Times New Roman" w:cs="Arial"/>
                <w:bCs/>
                <w:sz w:val="22"/>
                <w:lang w:eastAsia="es-ES"/>
              </w:rPr>
            </w:pPr>
          </w:p>
          <w:p w14:paraId="307B514C" w14:textId="1DDDEB59" w:rsidR="00933150" w:rsidRDefault="00933150" w:rsidP="008B42CB">
            <w:pPr>
              <w:rPr>
                <w:rFonts w:eastAsia="Times New Roman" w:cs="Arial"/>
                <w:bCs/>
                <w:sz w:val="22"/>
                <w:lang w:eastAsia="es-ES"/>
              </w:rPr>
            </w:pPr>
            <w:r>
              <w:rPr>
                <w:rFonts w:eastAsia="Times New Roman" w:cs="Arial"/>
                <w:bCs/>
                <w:sz w:val="22"/>
                <w:lang w:eastAsia="es-ES"/>
              </w:rPr>
              <w:t xml:space="preserve">Sin embargo, reporta que no pueden asegurar que el listado que tienen es totalmente cierto, ya que, en la localidad de Ciudad Bolívar, todos los productores se inscriben al momento en que la alcaldía local informa sobre posibles ayudas a la comunidad. </w:t>
            </w:r>
          </w:p>
          <w:p w14:paraId="132FF6C4" w14:textId="77777777" w:rsidR="00933150" w:rsidRDefault="00933150" w:rsidP="008B42CB">
            <w:pPr>
              <w:rPr>
                <w:rFonts w:eastAsia="Times New Roman" w:cs="Arial"/>
                <w:bCs/>
                <w:sz w:val="22"/>
                <w:lang w:eastAsia="es-ES"/>
              </w:rPr>
            </w:pPr>
          </w:p>
          <w:p w14:paraId="70DBC88D" w14:textId="77777777" w:rsidR="00223BF3" w:rsidRDefault="00223BF3" w:rsidP="008B42CB">
            <w:pPr>
              <w:rPr>
                <w:rFonts w:eastAsia="Times New Roman" w:cs="Arial"/>
                <w:bCs/>
                <w:sz w:val="22"/>
                <w:lang w:eastAsia="es-ES"/>
              </w:rPr>
            </w:pPr>
          </w:p>
          <w:p w14:paraId="1CD5410A" w14:textId="77777777" w:rsidR="00223BF3" w:rsidRDefault="00223BF3" w:rsidP="008B42CB">
            <w:pPr>
              <w:rPr>
                <w:rFonts w:eastAsia="Times New Roman" w:cs="Arial"/>
                <w:bCs/>
                <w:sz w:val="22"/>
                <w:lang w:eastAsia="es-ES"/>
              </w:rPr>
            </w:pPr>
          </w:p>
          <w:p w14:paraId="20469C2E" w14:textId="77777777" w:rsidR="00223BF3" w:rsidRDefault="00223BF3" w:rsidP="008B42CB">
            <w:pPr>
              <w:rPr>
                <w:rFonts w:eastAsia="Times New Roman" w:cs="Arial"/>
                <w:bCs/>
                <w:sz w:val="22"/>
                <w:lang w:eastAsia="es-ES"/>
              </w:rPr>
            </w:pPr>
          </w:p>
          <w:p w14:paraId="6D3795B6" w14:textId="2DF1BC73" w:rsidR="00933150" w:rsidRDefault="0007775B" w:rsidP="008B42CB">
            <w:pPr>
              <w:rPr>
                <w:rFonts w:eastAsia="Times New Roman" w:cs="Arial"/>
                <w:bCs/>
                <w:sz w:val="22"/>
                <w:lang w:eastAsia="es-ES"/>
              </w:rPr>
            </w:pPr>
            <w:r>
              <w:rPr>
                <w:rFonts w:eastAsia="Times New Roman" w:cs="Arial"/>
                <w:bCs/>
                <w:sz w:val="22"/>
                <w:lang w:eastAsia="es-ES"/>
              </w:rPr>
              <w:t xml:space="preserve"> </w:t>
            </w:r>
            <w:r w:rsidR="00933150">
              <w:rPr>
                <w:rFonts w:eastAsia="Times New Roman" w:cs="Arial"/>
                <w:bCs/>
                <w:sz w:val="22"/>
                <w:lang w:eastAsia="es-ES"/>
              </w:rPr>
              <w:t>La referente de la alcaldía no se compromete a actualizar esta información ya que cuando se solicita información a la comunidad, pero no se entregan ayudas, se generan conflictos con las personas, y el grupo de trabajo pierde credibilidad con los productores.</w:t>
            </w:r>
          </w:p>
          <w:p w14:paraId="6458C7A8" w14:textId="3CF075E9" w:rsidR="00933150" w:rsidRDefault="00933150" w:rsidP="008B42CB">
            <w:pPr>
              <w:rPr>
                <w:rFonts w:eastAsia="Times New Roman" w:cs="Arial"/>
                <w:bCs/>
                <w:sz w:val="22"/>
                <w:lang w:eastAsia="es-ES"/>
              </w:rPr>
            </w:pPr>
          </w:p>
          <w:p w14:paraId="6419F18A" w14:textId="786DED16" w:rsidR="00FC716E" w:rsidRDefault="00A71CB9" w:rsidP="00A71CB9">
            <w:pPr>
              <w:rPr>
                <w:rFonts w:eastAsia="Times New Roman" w:cs="Arial"/>
                <w:bCs/>
                <w:sz w:val="22"/>
                <w:lang w:eastAsia="es-ES"/>
              </w:rPr>
            </w:pPr>
            <w:r>
              <w:rPr>
                <w:rFonts w:eastAsia="Times New Roman" w:cs="Arial"/>
                <w:bCs/>
                <w:sz w:val="22"/>
                <w:lang w:eastAsia="es-ES"/>
              </w:rPr>
              <w:t xml:space="preserve">Se informa que este año se han presentado cuatro heladas de forma seguida, no tan fuertes, pero que cuando suceden de manera tan seguida, los cultivos prácticamente se pierden y el pasto queda como ceniza. Reporta que en la alcaldía no se puede tener en cuanta solamente la perdida de tierra, sino también a las personas afectadas en temas de ganado, ya que entre el 40% y 50% de productores tienen predios pequeños, y lo que hacen es arrendar pasto para ganado. </w:t>
            </w:r>
          </w:p>
          <w:p w14:paraId="2E6869DB" w14:textId="2C2D5802" w:rsidR="00933150" w:rsidRDefault="00933150" w:rsidP="008B42CB">
            <w:pPr>
              <w:rPr>
                <w:rFonts w:eastAsia="Times New Roman" w:cs="Arial"/>
                <w:bCs/>
                <w:sz w:val="22"/>
                <w:lang w:eastAsia="es-ES"/>
              </w:rPr>
            </w:pPr>
          </w:p>
          <w:p w14:paraId="629617AC" w14:textId="2FE4B596" w:rsidR="00387FA0" w:rsidRDefault="00387FA0" w:rsidP="008B42CB">
            <w:pPr>
              <w:rPr>
                <w:rFonts w:eastAsia="Times New Roman" w:cs="Arial"/>
                <w:bCs/>
                <w:sz w:val="22"/>
                <w:lang w:eastAsia="es-ES"/>
              </w:rPr>
            </w:pPr>
            <w:r>
              <w:rPr>
                <w:rFonts w:eastAsia="Times New Roman" w:cs="Arial"/>
                <w:bCs/>
                <w:sz w:val="22"/>
                <w:lang w:eastAsia="es-ES"/>
              </w:rPr>
              <w:t>Solicita mayores garantías por parte del gobierno para las personas afectadas, en las que se incluya a todos los productores que presentaron daños en sus cultivos, pastos o ganado, de lo contrario no se comprometen con realizar el listo final.</w:t>
            </w:r>
            <w:r w:rsidR="00223BF3">
              <w:rPr>
                <w:rFonts w:eastAsia="Times New Roman" w:cs="Arial"/>
                <w:bCs/>
                <w:sz w:val="22"/>
                <w:lang w:eastAsia="es-ES"/>
              </w:rPr>
              <w:t xml:space="preserve"> </w:t>
            </w:r>
          </w:p>
          <w:p w14:paraId="5E1D8D91" w14:textId="37F95259" w:rsidR="00387FA0" w:rsidRDefault="00387FA0" w:rsidP="008B42CB">
            <w:pPr>
              <w:rPr>
                <w:rFonts w:eastAsia="Times New Roman" w:cs="Arial"/>
                <w:bCs/>
                <w:sz w:val="22"/>
                <w:lang w:eastAsia="es-ES"/>
              </w:rPr>
            </w:pPr>
          </w:p>
          <w:p w14:paraId="5824EC55" w14:textId="77777777" w:rsidR="00952E3E" w:rsidRDefault="000B4EE4" w:rsidP="008B42CB">
            <w:pPr>
              <w:rPr>
                <w:rFonts w:eastAsia="Times New Roman" w:cs="Arial"/>
                <w:sz w:val="22"/>
                <w:lang w:eastAsia="es-ES"/>
              </w:rPr>
            </w:pPr>
            <w:r w:rsidRPr="004E6770">
              <w:rPr>
                <w:rFonts w:eastAsia="Times New Roman" w:cs="Arial"/>
                <w:sz w:val="22"/>
                <w:u w:val="single"/>
                <w:lang w:eastAsia="es-ES"/>
              </w:rPr>
              <w:t>Intervención Subdirector Manejo de Emergencias y Desastres IDIGER</w:t>
            </w:r>
            <w:r>
              <w:rPr>
                <w:rFonts w:eastAsia="Times New Roman" w:cs="Arial"/>
                <w:sz w:val="22"/>
                <w:lang w:eastAsia="es-ES"/>
              </w:rPr>
              <w:t xml:space="preserve">. </w:t>
            </w:r>
            <w:r>
              <w:rPr>
                <w:rFonts w:eastAsia="Times New Roman" w:cs="Arial"/>
                <w:sz w:val="22"/>
                <w:lang w:eastAsia="es-ES"/>
              </w:rPr>
              <w:t>Se precisa que el desarrollo agropecuario local es distinto a la gestión de riesgos de desastres, en este caso se quiere tratar la emergencia que se presentó por el fenómeno de las heladas, por lo que se solicita diferenciar el alcance de la mesa de manejo que se esta desarrollando</w:t>
            </w:r>
            <w:r w:rsidR="00223BF3">
              <w:rPr>
                <w:rFonts w:eastAsia="Times New Roman" w:cs="Arial"/>
                <w:sz w:val="22"/>
                <w:lang w:eastAsia="es-ES"/>
              </w:rPr>
              <w:t xml:space="preserve">. </w:t>
            </w:r>
          </w:p>
          <w:p w14:paraId="4E7AA5C7" w14:textId="77777777" w:rsidR="00952E3E" w:rsidRDefault="00952E3E" w:rsidP="008B42CB">
            <w:pPr>
              <w:rPr>
                <w:rFonts w:eastAsia="Times New Roman" w:cs="Arial"/>
                <w:sz w:val="22"/>
                <w:lang w:eastAsia="es-ES"/>
              </w:rPr>
            </w:pPr>
          </w:p>
          <w:p w14:paraId="72D8F30D" w14:textId="1B8B6A53" w:rsidR="000B4EE4" w:rsidRDefault="00223BF3" w:rsidP="008B42CB">
            <w:pPr>
              <w:rPr>
                <w:rFonts w:eastAsia="Times New Roman" w:cs="Arial"/>
                <w:sz w:val="22"/>
                <w:lang w:eastAsia="es-ES"/>
              </w:rPr>
            </w:pPr>
            <w:r>
              <w:rPr>
                <w:rFonts w:eastAsia="Times New Roman" w:cs="Arial"/>
                <w:sz w:val="22"/>
                <w:lang w:eastAsia="es-ES"/>
              </w:rPr>
              <w:t xml:space="preserve">El IDIGER actúa como el vocero del municipio ante la situación de emergencia que se está presentando, sin embargo, el IDIGER no cuenta con una función agropecuaria que permita dar solución a los temas expuestos por la referente de la alcaldía local de Ciudad Bolívar. </w:t>
            </w:r>
          </w:p>
          <w:p w14:paraId="40B55B4F" w14:textId="087CC28A" w:rsidR="00223BF3" w:rsidRDefault="00223BF3" w:rsidP="008B42CB">
            <w:pPr>
              <w:rPr>
                <w:rFonts w:eastAsia="Times New Roman" w:cs="Arial"/>
                <w:sz w:val="22"/>
                <w:lang w:eastAsia="es-ES"/>
              </w:rPr>
            </w:pPr>
          </w:p>
          <w:p w14:paraId="353FDDA2" w14:textId="669632DF" w:rsidR="00223BF3" w:rsidRDefault="00223BF3" w:rsidP="008B42CB">
            <w:pPr>
              <w:rPr>
                <w:rFonts w:eastAsia="Times New Roman" w:cs="Arial"/>
                <w:sz w:val="22"/>
                <w:lang w:eastAsia="es-ES"/>
              </w:rPr>
            </w:pPr>
            <w:r>
              <w:rPr>
                <w:rFonts w:eastAsia="Times New Roman" w:cs="Arial"/>
                <w:sz w:val="22"/>
                <w:lang w:eastAsia="es-ES"/>
              </w:rPr>
              <w:t xml:space="preserve">Se expone que el gobierno nacional está solicitando el diligenciamiento del formato solicitado, el cual debe estar autorizado por la alcaldía local con el resumen de afectados por la situación de heladas. </w:t>
            </w:r>
          </w:p>
          <w:p w14:paraId="1AE0094E" w14:textId="77777777" w:rsidR="00223BF3" w:rsidRPr="00FC716E" w:rsidRDefault="00223BF3" w:rsidP="008B42CB">
            <w:pPr>
              <w:rPr>
                <w:rFonts w:eastAsia="Times New Roman" w:cs="Arial"/>
                <w:bCs/>
                <w:sz w:val="22"/>
                <w:lang w:eastAsia="es-ES"/>
              </w:rPr>
            </w:pPr>
          </w:p>
          <w:p w14:paraId="0C6EE815" w14:textId="55A8C5BA" w:rsidR="00384D8E" w:rsidRDefault="00384D8E" w:rsidP="00965647">
            <w:pPr>
              <w:pStyle w:val="Prrafodelista"/>
              <w:numPr>
                <w:ilvl w:val="1"/>
                <w:numId w:val="25"/>
              </w:numPr>
              <w:rPr>
                <w:rFonts w:eastAsia="Times New Roman" w:cs="Arial"/>
                <w:b/>
                <w:sz w:val="22"/>
                <w:lang w:eastAsia="es-ES"/>
              </w:rPr>
            </w:pPr>
            <w:r>
              <w:rPr>
                <w:rFonts w:eastAsia="Times New Roman" w:cs="Arial"/>
                <w:b/>
                <w:sz w:val="22"/>
                <w:lang w:eastAsia="es-ES"/>
              </w:rPr>
              <w:t>Usaquén</w:t>
            </w:r>
          </w:p>
          <w:p w14:paraId="460C01AB" w14:textId="77777777" w:rsidR="00965647" w:rsidRPr="00965647" w:rsidRDefault="00965647" w:rsidP="00965647">
            <w:pPr>
              <w:rPr>
                <w:rFonts w:eastAsia="Times New Roman" w:cs="Arial"/>
                <w:b/>
                <w:sz w:val="22"/>
                <w:lang w:eastAsia="es-ES"/>
              </w:rPr>
            </w:pPr>
          </w:p>
          <w:p w14:paraId="7D90AEB7" w14:textId="17471C1F" w:rsidR="0007775B" w:rsidRDefault="00965647" w:rsidP="0007775B">
            <w:pPr>
              <w:rPr>
                <w:rFonts w:eastAsia="Times New Roman" w:cs="Arial"/>
                <w:bCs/>
                <w:sz w:val="22"/>
                <w:lang w:eastAsia="es-ES"/>
              </w:rPr>
            </w:pPr>
            <w:r>
              <w:rPr>
                <w:rFonts w:eastAsia="Times New Roman" w:cs="Arial"/>
                <w:bCs/>
                <w:sz w:val="22"/>
                <w:lang w:eastAsia="es-ES"/>
              </w:rPr>
              <w:t>No se presenta representante de la localidad</w:t>
            </w:r>
            <w:r w:rsidR="004B531F">
              <w:rPr>
                <w:rFonts w:eastAsia="Times New Roman" w:cs="Arial"/>
                <w:bCs/>
                <w:sz w:val="22"/>
                <w:lang w:eastAsia="es-ES"/>
              </w:rPr>
              <w:t>. S</w:t>
            </w:r>
            <w:r>
              <w:rPr>
                <w:rFonts w:eastAsia="Times New Roman" w:cs="Arial"/>
                <w:bCs/>
                <w:sz w:val="22"/>
                <w:lang w:eastAsia="es-ES"/>
              </w:rPr>
              <w:t xml:space="preserve">e informa </w:t>
            </w:r>
            <w:r w:rsidR="004B531F">
              <w:rPr>
                <w:rFonts w:eastAsia="Times New Roman" w:cs="Arial"/>
                <w:bCs/>
                <w:sz w:val="22"/>
                <w:lang w:eastAsia="es-ES"/>
              </w:rPr>
              <w:t>que,</w:t>
            </w:r>
            <w:r>
              <w:rPr>
                <w:rFonts w:eastAsia="Times New Roman" w:cs="Arial"/>
                <w:bCs/>
                <w:sz w:val="22"/>
                <w:lang w:eastAsia="es-ES"/>
              </w:rPr>
              <w:t xml:space="preserve"> </w:t>
            </w:r>
            <w:r w:rsidR="004B531F">
              <w:rPr>
                <w:rFonts w:eastAsia="Times New Roman" w:cs="Arial"/>
                <w:bCs/>
                <w:sz w:val="22"/>
                <w:lang w:eastAsia="es-ES"/>
              </w:rPr>
              <w:t xml:space="preserve">aunque tienen una parte de suelo rural, la localidad no cuenta con productores. </w:t>
            </w:r>
          </w:p>
          <w:p w14:paraId="012F782B" w14:textId="77777777" w:rsidR="00965647" w:rsidRPr="00965647" w:rsidRDefault="00965647" w:rsidP="0007775B">
            <w:pPr>
              <w:rPr>
                <w:rFonts w:eastAsia="Times New Roman" w:cs="Arial"/>
                <w:bCs/>
                <w:sz w:val="22"/>
                <w:lang w:eastAsia="es-ES"/>
              </w:rPr>
            </w:pPr>
          </w:p>
          <w:p w14:paraId="7D9FE5A9" w14:textId="5E043B37" w:rsidR="00384D8E" w:rsidRDefault="00384D8E" w:rsidP="004B531F">
            <w:pPr>
              <w:pStyle w:val="Prrafodelista"/>
              <w:numPr>
                <w:ilvl w:val="1"/>
                <w:numId w:val="25"/>
              </w:numPr>
              <w:rPr>
                <w:rFonts w:eastAsia="Times New Roman" w:cs="Arial"/>
                <w:b/>
                <w:sz w:val="22"/>
                <w:lang w:eastAsia="es-ES"/>
              </w:rPr>
            </w:pPr>
            <w:r>
              <w:rPr>
                <w:rFonts w:eastAsia="Times New Roman" w:cs="Arial"/>
                <w:b/>
                <w:sz w:val="22"/>
                <w:lang w:eastAsia="es-ES"/>
              </w:rPr>
              <w:t xml:space="preserve">Santa </w:t>
            </w:r>
            <w:r w:rsidR="00391F48">
              <w:rPr>
                <w:rFonts w:eastAsia="Times New Roman" w:cs="Arial"/>
                <w:b/>
                <w:sz w:val="22"/>
                <w:lang w:eastAsia="es-ES"/>
              </w:rPr>
              <w:t>Fe</w:t>
            </w:r>
          </w:p>
          <w:p w14:paraId="2594F192" w14:textId="77777777" w:rsidR="004B531F" w:rsidRPr="004B531F" w:rsidRDefault="004B531F" w:rsidP="004B531F">
            <w:pPr>
              <w:ind w:left="720"/>
              <w:rPr>
                <w:rFonts w:eastAsia="Times New Roman" w:cs="Arial"/>
                <w:b/>
                <w:sz w:val="22"/>
                <w:lang w:eastAsia="es-ES"/>
              </w:rPr>
            </w:pPr>
          </w:p>
          <w:p w14:paraId="2ECD580F" w14:textId="19C9FA70" w:rsidR="00384D8E" w:rsidRDefault="004B531F" w:rsidP="004B531F">
            <w:pPr>
              <w:rPr>
                <w:rFonts w:eastAsia="Times New Roman" w:cs="Arial"/>
                <w:bCs/>
                <w:sz w:val="22"/>
                <w:lang w:eastAsia="es-ES"/>
              </w:rPr>
            </w:pPr>
            <w:r>
              <w:rPr>
                <w:rFonts w:eastAsia="Times New Roman" w:cs="Arial"/>
                <w:bCs/>
                <w:sz w:val="22"/>
                <w:lang w:eastAsia="es-ES"/>
              </w:rPr>
              <w:t xml:space="preserve">El referente local informa que actualmente no se cuenta con un reporte, desde el mes de diciembre no se cuenta con profesionales en gestión de riesgos, por lo que se desconoce si se avanzó en la generación de información relacionada a afectados; se comunica que hace aproximadamente 15 días, llegó un correo de la </w:t>
            </w:r>
            <w:proofErr w:type="spellStart"/>
            <w:r>
              <w:rPr>
                <w:rFonts w:eastAsia="Times New Roman" w:cs="Arial"/>
                <w:bCs/>
                <w:sz w:val="22"/>
                <w:lang w:eastAsia="es-ES"/>
              </w:rPr>
              <w:t>SDDE</w:t>
            </w:r>
            <w:proofErr w:type="spellEnd"/>
            <w:r>
              <w:rPr>
                <w:rFonts w:eastAsia="Times New Roman" w:cs="Arial"/>
                <w:bCs/>
                <w:sz w:val="22"/>
                <w:lang w:eastAsia="es-ES"/>
              </w:rPr>
              <w:t xml:space="preserve"> enviado por Cesar Carrillo (7 de febrero a las 9:00 pm), solicitando los datos de los damnificados para el día 10 de febrero, pero como se dijo anteriormente, no cuentan con censo en el momento. De igual forma, se reporta </w:t>
            </w:r>
            <w:r w:rsidR="00952E3E">
              <w:rPr>
                <w:rFonts w:eastAsia="Times New Roman" w:cs="Arial"/>
                <w:bCs/>
                <w:sz w:val="22"/>
                <w:lang w:eastAsia="es-ES"/>
              </w:rPr>
              <w:t>que,</w:t>
            </w:r>
            <w:r>
              <w:rPr>
                <w:rFonts w:eastAsia="Times New Roman" w:cs="Arial"/>
                <w:bCs/>
                <w:sz w:val="22"/>
                <w:lang w:eastAsia="es-ES"/>
              </w:rPr>
              <w:t xml:space="preserve"> por el momento, la alcaldía no ha recibido quejas o solicitudes </w:t>
            </w:r>
            <w:r w:rsidR="00952E3E">
              <w:rPr>
                <w:rFonts w:eastAsia="Times New Roman" w:cs="Arial"/>
                <w:bCs/>
                <w:sz w:val="22"/>
                <w:lang w:eastAsia="es-ES"/>
              </w:rPr>
              <w:t xml:space="preserve">oficiales </w:t>
            </w:r>
            <w:r>
              <w:rPr>
                <w:rFonts w:eastAsia="Times New Roman" w:cs="Arial"/>
                <w:bCs/>
                <w:sz w:val="22"/>
                <w:lang w:eastAsia="es-ES"/>
              </w:rPr>
              <w:t xml:space="preserve">por parte de algún productor damnificado. </w:t>
            </w:r>
          </w:p>
          <w:p w14:paraId="5165F3AA" w14:textId="5236A2E7" w:rsidR="004B531F" w:rsidRDefault="004B531F" w:rsidP="004B531F">
            <w:pPr>
              <w:rPr>
                <w:rFonts w:eastAsia="Times New Roman" w:cs="Arial"/>
                <w:bCs/>
                <w:sz w:val="22"/>
                <w:lang w:eastAsia="es-ES"/>
              </w:rPr>
            </w:pPr>
          </w:p>
          <w:p w14:paraId="15144911" w14:textId="4643E026" w:rsidR="00952E3E" w:rsidRDefault="00952E3E" w:rsidP="004B531F">
            <w:pPr>
              <w:rPr>
                <w:rFonts w:eastAsia="Times New Roman" w:cs="Arial"/>
                <w:bCs/>
                <w:sz w:val="22"/>
                <w:lang w:eastAsia="es-ES"/>
              </w:rPr>
            </w:pPr>
          </w:p>
          <w:p w14:paraId="34FAFCE1" w14:textId="1BC40CDF" w:rsidR="00952E3E" w:rsidRDefault="00952E3E" w:rsidP="004B531F">
            <w:pPr>
              <w:rPr>
                <w:rFonts w:eastAsia="Times New Roman" w:cs="Arial"/>
                <w:bCs/>
                <w:sz w:val="22"/>
                <w:lang w:eastAsia="es-ES"/>
              </w:rPr>
            </w:pPr>
          </w:p>
          <w:p w14:paraId="4B2E8547" w14:textId="52BBCC75" w:rsidR="00952E3E" w:rsidRDefault="00952E3E" w:rsidP="004B531F">
            <w:pPr>
              <w:rPr>
                <w:rFonts w:eastAsia="Times New Roman" w:cs="Arial"/>
                <w:bCs/>
                <w:sz w:val="22"/>
                <w:lang w:eastAsia="es-ES"/>
              </w:rPr>
            </w:pPr>
          </w:p>
          <w:p w14:paraId="099F9247" w14:textId="77777777" w:rsidR="00952E3E" w:rsidRPr="004B531F" w:rsidRDefault="00952E3E" w:rsidP="004B531F">
            <w:pPr>
              <w:rPr>
                <w:rFonts w:eastAsia="Times New Roman" w:cs="Arial"/>
                <w:bCs/>
                <w:sz w:val="22"/>
                <w:lang w:eastAsia="es-ES"/>
              </w:rPr>
            </w:pPr>
          </w:p>
          <w:p w14:paraId="621282E7" w14:textId="77777777" w:rsidR="00384D8E" w:rsidRDefault="00384D8E" w:rsidP="00384D8E">
            <w:pPr>
              <w:pStyle w:val="Prrafodelista"/>
              <w:rPr>
                <w:rFonts w:eastAsia="Times New Roman" w:cs="Arial"/>
                <w:b/>
                <w:sz w:val="22"/>
                <w:lang w:eastAsia="es-ES"/>
              </w:rPr>
            </w:pPr>
            <w:r>
              <w:rPr>
                <w:rFonts w:eastAsia="Times New Roman" w:cs="Arial"/>
                <w:b/>
                <w:sz w:val="22"/>
                <w:lang w:eastAsia="es-ES"/>
              </w:rPr>
              <w:t>2.6. San Cristóbal</w:t>
            </w:r>
          </w:p>
          <w:p w14:paraId="32F84A18" w14:textId="14531913" w:rsidR="00384D8E" w:rsidRDefault="00384D8E" w:rsidP="00952E3E">
            <w:pPr>
              <w:rPr>
                <w:rFonts w:eastAsia="Times New Roman" w:cs="Arial"/>
                <w:b/>
                <w:sz w:val="22"/>
                <w:lang w:eastAsia="es-ES"/>
              </w:rPr>
            </w:pPr>
          </w:p>
          <w:p w14:paraId="52F59D2E" w14:textId="1BA4B161" w:rsidR="00952E3E" w:rsidRDefault="00952E3E" w:rsidP="00952E3E">
            <w:pPr>
              <w:rPr>
                <w:rFonts w:eastAsia="Times New Roman" w:cs="Arial"/>
                <w:bCs/>
                <w:sz w:val="22"/>
                <w:lang w:eastAsia="es-ES"/>
              </w:rPr>
            </w:pPr>
            <w:r w:rsidRPr="00952E3E">
              <w:rPr>
                <w:rFonts w:eastAsia="Times New Roman" w:cs="Arial"/>
                <w:bCs/>
                <w:sz w:val="22"/>
                <w:lang w:eastAsia="es-ES"/>
              </w:rPr>
              <w:t xml:space="preserve">Si bien existe en el plan de </w:t>
            </w:r>
            <w:r>
              <w:rPr>
                <w:rFonts w:eastAsia="Times New Roman" w:cs="Arial"/>
                <w:bCs/>
                <w:sz w:val="22"/>
                <w:lang w:eastAsia="es-ES"/>
              </w:rPr>
              <w:t xml:space="preserve">ordenamiento territorial el uso de suelo rural en la localidad, su uso es limitado por el fallo de los cerros orientales, es decir, San Cristóbal a partir del 2015, declaró como suelo urbano todos los barrios del borde de cerros orientales, perdiendo las veredas de aguas claras, Montecarlo y gran Colombia. Actualmente la alcaldía esta realizando actividades de inspección y vigilancia para evitar el tema del uso agrícola del suelo, ay que no está permitido. Por ende, cero reportes relacionados a afectados. </w:t>
            </w:r>
          </w:p>
          <w:p w14:paraId="47107991" w14:textId="77777777" w:rsidR="00952E3E" w:rsidRPr="00952E3E" w:rsidRDefault="00952E3E" w:rsidP="00952E3E">
            <w:pPr>
              <w:rPr>
                <w:rFonts w:eastAsia="Times New Roman" w:cs="Arial"/>
                <w:b/>
                <w:sz w:val="22"/>
                <w:lang w:eastAsia="es-ES"/>
              </w:rPr>
            </w:pPr>
          </w:p>
          <w:p w14:paraId="6800E19F" w14:textId="77777777" w:rsidR="00384D8E" w:rsidRDefault="00384D8E" w:rsidP="00384D8E">
            <w:pPr>
              <w:pStyle w:val="Prrafodelista"/>
              <w:rPr>
                <w:rFonts w:eastAsia="Times New Roman" w:cs="Arial"/>
                <w:b/>
                <w:sz w:val="22"/>
                <w:lang w:eastAsia="es-ES"/>
              </w:rPr>
            </w:pPr>
            <w:r>
              <w:rPr>
                <w:rFonts w:eastAsia="Times New Roman" w:cs="Arial"/>
                <w:b/>
                <w:sz w:val="22"/>
                <w:lang w:eastAsia="es-ES"/>
              </w:rPr>
              <w:t>2.7. Chapinero</w:t>
            </w:r>
          </w:p>
          <w:p w14:paraId="1C33AB18" w14:textId="5A5587EC" w:rsidR="00384D8E" w:rsidRDefault="00384D8E" w:rsidP="00952E3E">
            <w:pPr>
              <w:rPr>
                <w:rFonts w:eastAsia="Times New Roman" w:cs="Arial"/>
                <w:b/>
                <w:sz w:val="22"/>
                <w:lang w:eastAsia="es-ES"/>
              </w:rPr>
            </w:pPr>
          </w:p>
          <w:p w14:paraId="1E4C602C" w14:textId="77241C91" w:rsidR="00952E3E" w:rsidRDefault="00952E3E" w:rsidP="00952E3E">
            <w:pPr>
              <w:rPr>
                <w:rFonts w:eastAsia="Times New Roman" w:cs="Arial"/>
                <w:bCs/>
                <w:sz w:val="22"/>
                <w:lang w:eastAsia="es-ES"/>
              </w:rPr>
            </w:pPr>
            <w:r>
              <w:rPr>
                <w:rFonts w:eastAsia="Times New Roman" w:cs="Arial"/>
                <w:bCs/>
                <w:sz w:val="22"/>
                <w:lang w:eastAsia="es-ES"/>
              </w:rPr>
              <w:t xml:space="preserve">En la alcaldía de chapinero se presenta una situación similar, con respecto a la falta de personal, sin </w:t>
            </w:r>
            <w:r w:rsidR="005D43F0">
              <w:rPr>
                <w:rFonts w:eastAsia="Times New Roman" w:cs="Arial"/>
                <w:bCs/>
                <w:sz w:val="22"/>
                <w:lang w:eastAsia="es-ES"/>
              </w:rPr>
              <w:t>embargo,</w:t>
            </w:r>
            <w:r>
              <w:rPr>
                <w:rFonts w:eastAsia="Times New Roman" w:cs="Arial"/>
                <w:bCs/>
                <w:sz w:val="22"/>
                <w:lang w:eastAsia="es-ES"/>
              </w:rPr>
              <w:t xml:space="preserve"> si se cuenta con un reporte de seis (6) familias afectadas, reportando perdidas de papa, cubios, alcachofa y hortalizas; una baja en la producción de huevos y en la producción de carne de aves de corral, baja producción en la leche de aproximadamente 75%; de igual forma se informa </w:t>
            </w:r>
            <w:r w:rsidR="005D43F0">
              <w:rPr>
                <w:rFonts w:eastAsia="Times New Roman" w:cs="Arial"/>
                <w:bCs/>
                <w:sz w:val="22"/>
                <w:lang w:eastAsia="es-ES"/>
              </w:rPr>
              <w:t xml:space="preserve">afectación en producción apícola, por muerte de abejas a causa de las heladas. Una vez se cuente con el personal, se espera realizar el censo de la vereda El </w:t>
            </w:r>
            <w:proofErr w:type="spellStart"/>
            <w:r w:rsidR="005D43F0">
              <w:rPr>
                <w:rFonts w:eastAsia="Times New Roman" w:cs="Arial"/>
                <w:bCs/>
                <w:sz w:val="22"/>
                <w:lang w:eastAsia="es-ES"/>
              </w:rPr>
              <w:t>Verjón</w:t>
            </w:r>
            <w:proofErr w:type="spellEnd"/>
            <w:r w:rsidR="005D43F0">
              <w:rPr>
                <w:rFonts w:eastAsia="Times New Roman" w:cs="Arial"/>
                <w:bCs/>
                <w:sz w:val="22"/>
                <w:lang w:eastAsia="es-ES"/>
              </w:rPr>
              <w:t xml:space="preserve"> y el inventario de la información reportada por los productores. </w:t>
            </w:r>
          </w:p>
          <w:p w14:paraId="642A537B" w14:textId="77777777" w:rsidR="00952E3E" w:rsidRPr="00952E3E" w:rsidRDefault="00952E3E" w:rsidP="00952E3E">
            <w:pPr>
              <w:rPr>
                <w:rFonts w:eastAsia="Times New Roman" w:cs="Arial"/>
                <w:bCs/>
                <w:sz w:val="22"/>
                <w:lang w:eastAsia="es-ES"/>
              </w:rPr>
            </w:pPr>
          </w:p>
          <w:p w14:paraId="0537869F" w14:textId="77777777" w:rsidR="00384D8E" w:rsidRDefault="00384D8E" w:rsidP="00384D8E">
            <w:pPr>
              <w:pStyle w:val="Prrafodelista"/>
              <w:rPr>
                <w:rFonts w:eastAsia="Times New Roman" w:cs="Arial"/>
                <w:b/>
                <w:sz w:val="22"/>
                <w:lang w:eastAsia="es-ES"/>
              </w:rPr>
            </w:pPr>
            <w:r>
              <w:rPr>
                <w:rFonts w:eastAsia="Times New Roman" w:cs="Arial"/>
                <w:b/>
                <w:sz w:val="22"/>
                <w:lang w:eastAsia="es-ES"/>
              </w:rPr>
              <w:t>2.8 Suba</w:t>
            </w:r>
          </w:p>
          <w:p w14:paraId="7575051D" w14:textId="4A11A115" w:rsidR="00384D8E" w:rsidRDefault="00384D8E" w:rsidP="005D43F0">
            <w:pPr>
              <w:rPr>
                <w:rFonts w:eastAsia="Times New Roman" w:cs="Arial"/>
                <w:b/>
                <w:sz w:val="22"/>
                <w:lang w:eastAsia="es-ES"/>
              </w:rPr>
            </w:pPr>
          </w:p>
          <w:p w14:paraId="215D7C52" w14:textId="236EE120" w:rsidR="005D43F0" w:rsidRDefault="005D43F0" w:rsidP="005D43F0">
            <w:pPr>
              <w:rPr>
                <w:rFonts w:eastAsia="Times New Roman" w:cs="Arial"/>
                <w:bCs/>
                <w:sz w:val="22"/>
                <w:lang w:eastAsia="es-ES"/>
              </w:rPr>
            </w:pPr>
            <w:r w:rsidRPr="005D43F0">
              <w:rPr>
                <w:rFonts w:eastAsia="Times New Roman" w:cs="Arial"/>
                <w:bCs/>
                <w:sz w:val="22"/>
                <w:lang w:eastAsia="es-ES"/>
              </w:rPr>
              <w:t>Se informa que, a la hora, no se cuenta con ningún reporte de afectados por el tema de heladas</w:t>
            </w:r>
            <w:r>
              <w:rPr>
                <w:rFonts w:eastAsia="Times New Roman" w:cs="Arial"/>
                <w:bCs/>
                <w:sz w:val="22"/>
                <w:lang w:eastAsia="es-ES"/>
              </w:rPr>
              <w:t xml:space="preserve">. Sin embargo, si se quiere aclarar que se cuenta con un inventario de 17 pequeños productores en la localidad. </w:t>
            </w:r>
          </w:p>
          <w:p w14:paraId="300A440A" w14:textId="77777777" w:rsidR="005D43F0" w:rsidRPr="005D43F0" w:rsidRDefault="005D43F0" w:rsidP="005D43F0">
            <w:pPr>
              <w:rPr>
                <w:rFonts w:eastAsia="Times New Roman" w:cs="Arial"/>
                <w:bCs/>
                <w:sz w:val="22"/>
                <w:lang w:eastAsia="es-ES"/>
              </w:rPr>
            </w:pPr>
          </w:p>
          <w:p w14:paraId="79D71E2C" w14:textId="25520DCB" w:rsidR="00384D8E" w:rsidRPr="00384D8E" w:rsidRDefault="00384D8E" w:rsidP="00384D8E">
            <w:pPr>
              <w:pStyle w:val="Prrafodelista"/>
              <w:rPr>
                <w:rFonts w:eastAsia="Times New Roman" w:cs="Arial"/>
                <w:b/>
                <w:sz w:val="22"/>
                <w:lang w:eastAsia="es-ES"/>
              </w:rPr>
            </w:pPr>
            <w:r>
              <w:rPr>
                <w:rFonts w:eastAsia="Times New Roman" w:cs="Arial"/>
                <w:b/>
                <w:sz w:val="22"/>
                <w:lang w:eastAsia="es-ES"/>
              </w:rPr>
              <w:t>2.9. Bosa</w:t>
            </w:r>
            <w:r w:rsidRPr="00384D8E">
              <w:rPr>
                <w:rFonts w:eastAsia="Times New Roman" w:cs="Arial"/>
                <w:b/>
                <w:sz w:val="22"/>
                <w:lang w:eastAsia="es-ES"/>
              </w:rPr>
              <w:t xml:space="preserve"> </w:t>
            </w:r>
          </w:p>
          <w:p w14:paraId="665584DE" w14:textId="48B3C8A1" w:rsidR="00384D8E" w:rsidRDefault="00384D8E" w:rsidP="005D43F0">
            <w:pPr>
              <w:rPr>
                <w:rFonts w:eastAsia="Times New Roman" w:cs="Arial"/>
                <w:b/>
                <w:sz w:val="22"/>
                <w:lang w:eastAsia="es-ES"/>
              </w:rPr>
            </w:pPr>
          </w:p>
          <w:p w14:paraId="3424B2F6" w14:textId="2E37643D" w:rsidR="005D43F0" w:rsidRDefault="005D43F0" w:rsidP="005D43F0">
            <w:pPr>
              <w:rPr>
                <w:rFonts w:eastAsia="Times New Roman" w:cs="Arial"/>
                <w:bCs/>
                <w:sz w:val="22"/>
                <w:lang w:eastAsia="es-ES"/>
              </w:rPr>
            </w:pPr>
            <w:r w:rsidRPr="005D43F0">
              <w:rPr>
                <w:rFonts w:eastAsia="Times New Roman" w:cs="Arial"/>
                <w:bCs/>
                <w:sz w:val="22"/>
                <w:lang w:eastAsia="es-ES"/>
              </w:rPr>
              <w:t>No se cuenta con representante de la localidad</w:t>
            </w:r>
            <w:r>
              <w:rPr>
                <w:rFonts w:eastAsia="Times New Roman" w:cs="Arial"/>
                <w:bCs/>
                <w:sz w:val="22"/>
                <w:lang w:eastAsia="es-ES"/>
              </w:rPr>
              <w:t xml:space="preserve">. </w:t>
            </w:r>
          </w:p>
          <w:p w14:paraId="1E0D3527" w14:textId="77777777" w:rsidR="00804462" w:rsidRDefault="00804462" w:rsidP="005D43F0">
            <w:pPr>
              <w:rPr>
                <w:rFonts w:eastAsia="Times New Roman" w:cs="Arial"/>
                <w:bCs/>
                <w:sz w:val="22"/>
                <w:lang w:eastAsia="es-ES"/>
              </w:rPr>
            </w:pPr>
          </w:p>
          <w:p w14:paraId="4BBE0B1E" w14:textId="26426EBB" w:rsidR="00BB3B81" w:rsidRDefault="00BB3B81" w:rsidP="005D43F0">
            <w:pPr>
              <w:rPr>
                <w:rFonts w:eastAsia="Times New Roman" w:cs="Arial"/>
                <w:bCs/>
                <w:sz w:val="22"/>
                <w:lang w:eastAsia="es-ES"/>
              </w:rPr>
            </w:pPr>
          </w:p>
          <w:p w14:paraId="1CE7EBA3" w14:textId="706C527D" w:rsidR="00BB3B81" w:rsidRDefault="00BB3B81" w:rsidP="005D43F0">
            <w:pPr>
              <w:rPr>
                <w:rFonts w:eastAsia="Times New Roman" w:cs="Arial"/>
                <w:bCs/>
                <w:sz w:val="22"/>
                <w:lang w:eastAsia="es-ES"/>
              </w:rPr>
            </w:pPr>
            <w:r w:rsidRPr="004E6770">
              <w:rPr>
                <w:rFonts w:eastAsia="Times New Roman" w:cs="Arial"/>
                <w:sz w:val="22"/>
                <w:u w:val="single"/>
                <w:lang w:eastAsia="es-ES"/>
              </w:rPr>
              <w:t>Intervención Subdirector Manejo de Emergencias y Desastres IDIGER</w:t>
            </w:r>
            <w:r>
              <w:rPr>
                <w:rFonts w:eastAsia="Times New Roman" w:cs="Arial"/>
                <w:sz w:val="22"/>
                <w:lang w:eastAsia="es-ES"/>
              </w:rPr>
              <w:t xml:space="preserve">. Se </w:t>
            </w:r>
            <w:r>
              <w:rPr>
                <w:rFonts w:eastAsia="Times New Roman" w:cs="Arial"/>
                <w:sz w:val="22"/>
                <w:lang w:eastAsia="es-ES"/>
              </w:rPr>
              <w:t xml:space="preserve">solicita a las Alcaldías Locales transformar </w:t>
            </w:r>
            <w:r>
              <w:rPr>
                <w:rFonts w:eastAsia="Times New Roman" w:cs="Arial"/>
                <w:bCs/>
                <w:sz w:val="22"/>
                <w:lang w:eastAsia="es-ES"/>
              </w:rPr>
              <w:t xml:space="preserve">los registros </w:t>
            </w:r>
            <w:r w:rsidR="007A4297">
              <w:rPr>
                <w:rFonts w:eastAsia="Times New Roman" w:cs="Arial"/>
                <w:bCs/>
                <w:sz w:val="22"/>
                <w:lang w:eastAsia="es-ES"/>
              </w:rPr>
              <w:t>q</w:t>
            </w:r>
            <w:r>
              <w:rPr>
                <w:rFonts w:eastAsia="Times New Roman" w:cs="Arial"/>
                <w:bCs/>
                <w:sz w:val="22"/>
                <w:lang w:eastAsia="es-ES"/>
              </w:rPr>
              <w:t>ue ya tienen</w:t>
            </w:r>
            <w:r w:rsidR="007A4297">
              <w:rPr>
                <w:rFonts w:eastAsia="Times New Roman" w:cs="Arial"/>
                <w:bCs/>
                <w:sz w:val="22"/>
                <w:lang w:eastAsia="es-ES"/>
              </w:rPr>
              <w:t xml:space="preserve"> diligenciados</w:t>
            </w:r>
            <w:r>
              <w:rPr>
                <w:rFonts w:eastAsia="Times New Roman" w:cs="Arial"/>
                <w:bCs/>
                <w:sz w:val="22"/>
                <w:lang w:eastAsia="es-ES"/>
              </w:rPr>
              <w:t>, al formato que solicita el gobierno nacional</w:t>
            </w:r>
            <w:r w:rsidR="007A4297">
              <w:rPr>
                <w:rFonts w:eastAsia="Times New Roman" w:cs="Arial"/>
                <w:bCs/>
                <w:sz w:val="22"/>
                <w:lang w:eastAsia="es-ES"/>
              </w:rPr>
              <w:t>.</w:t>
            </w:r>
          </w:p>
          <w:p w14:paraId="06A58B9C" w14:textId="17E99F70" w:rsidR="00336739" w:rsidRDefault="00336739" w:rsidP="005D43F0">
            <w:pPr>
              <w:rPr>
                <w:rFonts w:eastAsia="Times New Roman" w:cs="Arial"/>
                <w:bCs/>
                <w:sz w:val="22"/>
                <w:lang w:eastAsia="es-ES"/>
              </w:rPr>
            </w:pPr>
          </w:p>
          <w:p w14:paraId="3A51F9C7" w14:textId="12A5240A" w:rsidR="00336739" w:rsidRDefault="00336739" w:rsidP="00336739">
            <w:pPr>
              <w:rPr>
                <w:rFonts w:eastAsia="Times New Roman" w:cs="Arial"/>
                <w:bCs/>
                <w:sz w:val="22"/>
                <w:lang w:eastAsia="es-ES"/>
              </w:rPr>
            </w:pPr>
            <w:r w:rsidRPr="004E6770">
              <w:rPr>
                <w:rFonts w:eastAsia="Times New Roman" w:cs="Arial"/>
                <w:sz w:val="22"/>
                <w:u w:val="single"/>
                <w:lang w:eastAsia="es-ES"/>
              </w:rPr>
              <w:t xml:space="preserve">Intervención </w:t>
            </w:r>
            <w:r>
              <w:rPr>
                <w:rFonts w:eastAsia="Times New Roman" w:cs="Arial"/>
                <w:sz w:val="22"/>
                <w:u w:val="single"/>
                <w:lang w:eastAsia="es-ES"/>
              </w:rPr>
              <w:t>Secretaria Distrital de Planeación</w:t>
            </w:r>
            <w:r>
              <w:rPr>
                <w:rFonts w:eastAsia="Times New Roman" w:cs="Arial"/>
                <w:sz w:val="22"/>
                <w:lang w:eastAsia="es-ES"/>
              </w:rPr>
              <w:t xml:space="preserve">. </w:t>
            </w:r>
            <w:r>
              <w:rPr>
                <w:rFonts w:eastAsia="Times New Roman" w:cs="Arial"/>
                <w:sz w:val="22"/>
                <w:lang w:eastAsia="es-ES"/>
              </w:rPr>
              <w:t xml:space="preserve">Dentro del Plan de Ordenamiento Territorial que se viene formulando, el aspecto de cambio climático y la gestión de riesgos, viene incluido dentro del modelo de la estructura ambiental a nivel territorial en los aspectos de inundación y movimientos en masa, más no de situaciones particulares, tales como heladas. Se informa que esta variable se podría incluir en el aspecto de cambio climático del </w:t>
            </w:r>
            <w:proofErr w:type="spellStart"/>
            <w:r>
              <w:rPr>
                <w:rFonts w:eastAsia="Times New Roman" w:cs="Arial"/>
                <w:sz w:val="22"/>
                <w:lang w:eastAsia="es-ES"/>
              </w:rPr>
              <w:t>POT</w:t>
            </w:r>
            <w:proofErr w:type="spellEnd"/>
            <w:r>
              <w:rPr>
                <w:rFonts w:eastAsia="Times New Roman" w:cs="Arial"/>
                <w:sz w:val="22"/>
                <w:lang w:eastAsia="es-ES"/>
              </w:rPr>
              <w:t xml:space="preserve"> y en la estructura del modelo de desarrollo rural sostenible</w:t>
            </w:r>
          </w:p>
          <w:p w14:paraId="78965544" w14:textId="77777777" w:rsidR="00336739" w:rsidRDefault="00336739" w:rsidP="005D43F0">
            <w:pPr>
              <w:rPr>
                <w:rFonts w:eastAsia="Times New Roman" w:cs="Arial"/>
                <w:bCs/>
                <w:sz w:val="22"/>
                <w:lang w:eastAsia="es-ES"/>
              </w:rPr>
            </w:pPr>
          </w:p>
          <w:p w14:paraId="5E517A40" w14:textId="4E3E9287" w:rsidR="007A4297" w:rsidRDefault="007A4297" w:rsidP="005D43F0">
            <w:pPr>
              <w:rPr>
                <w:rFonts w:eastAsia="Times New Roman" w:cs="Arial"/>
                <w:bCs/>
                <w:sz w:val="22"/>
                <w:lang w:eastAsia="es-ES"/>
              </w:rPr>
            </w:pPr>
          </w:p>
          <w:p w14:paraId="518834D6" w14:textId="715FCFE1" w:rsidR="007F0591" w:rsidRDefault="007F0591" w:rsidP="005D43F0">
            <w:pPr>
              <w:rPr>
                <w:rFonts w:eastAsia="Times New Roman" w:cs="Arial"/>
                <w:bCs/>
                <w:sz w:val="22"/>
                <w:lang w:eastAsia="es-ES"/>
              </w:rPr>
            </w:pPr>
          </w:p>
          <w:p w14:paraId="03B6D84A" w14:textId="18943194" w:rsidR="007F0591" w:rsidRDefault="007F0591" w:rsidP="005D43F0">
            <w:pPr>
              <w:rPr>
                <w:rFonts w:eastAsia="Times New Roman" w:cs="Arial"/>
                <w:bCs/>
                <w:sz w:val="22"/>
                <w:lang w:eastAsia="es-ES"/>
              </w:rPr>
            </w:pPr>
          </w:p>
          <w:p w14:paraId="083EB211" w14:textId="6841EB99" w:rsidR="007F0591" w:rsidRDefault="007F0591" w:rsidP="005D43F0">
            <w:pPr>
              <w:rPr>
                <w:rFonts w:eastAsia="Times New Roman" w:cs="Arial"/>
                <w:bCs/>
                <w:sz w:val="22"/>
                <w:lang w:eastAsia="es-ES"/>
              </w:rPr>
            </w:pPr>
          </w:p>
          <w:p w14:paraId="43F839FA" w14:textId="24D50D27" w:rsidR="007F0591" w:rsidRDefault="007F0591" w:rsidP="005D43F0">
            <w:pPr>
              <w:rPr>
                <w:rFonts w:eastAsia="Times New Roman" w:cs="Arial"/>
                <w:bCs/>
                <w:sz w:val="22"/>
                <w:lang w:eastAsia="es-ES"/>
              </w:rPr>
            </w:pPr>
          </w:p>
          <w:p w14:paraId="1C666923" w14:textId="1FDC20A2" w:rsidR="007F0591" w:rsidRDefault="007F0591" w:rsidP="005D43F0">
            <w:pPr>
              <w:rPr>
                <w:rFonts w:eastAsia="Times New Roman" w:cs="Arial"/>
                <w:bCs/>
                <w:sz w:val="22"/>
                <w:lang w:eastAsia="es-ES"/>
              </w:rPr>
            </w:pPr>
          </w:p>
          <w:p w14:paraId="5ADCB42D" w14:textId="5FF90D92" w:rsidR="007F0591" w:rsidRDefault="007F0591" w:rsidP="005D43F0">
            <w:pPr>
              <w:rPr>
                <w:rFonts w:eastAsia="Times New Roman" w:cs="Arial"/>
                <w:bCs/>
                <w:sz w:val="22"/>
                <w:lang w:eastAsia="es-ES"/>
              </w:rPr>
            </w:pPr>
          </w:p>
          <w:p w14:paraId="708A711A" w14:textId="0A21F533" w:rsidR="007F0591" w:rsidRDefault="007F0591" w:rsidP="005D43F0">
            <w:pPr>
              <w:rPr>
                <w:rFonts w:eastAsia="Times New Roman" w:cs="Arial"/>
                <w:bCs/>
                <w:sz w:val="22"/>
                <w:lang w:eastAsia="es-ES"/>
              </w:rPr>
            </w:pPr>
          </w:p>
          <w:p w14:paraId="53C857A7" w14:textId="77777777" w:rsidR="007F0591" w:rsidRDefault="007F0591" w:rsidP="005D43F0">
            <w:pPr>
              <w:rPr>
                <w:rFonts w:eastAsia="Times New Roman" w:cs="Arial"/>
                <w:bCs/>
                <w:sz w:val="22"/>
                <w:lang w:eastAsia="es-ES"/>
              </w:rPr>
            </w:pPr>
          </w:p>
          <w:p w14:paraId="52D3FEBB" w14:textId="2049BCF0" w:rsidR="00384D8E" w:rsidRPr="00384D8E" w:rsidRDefault="00384D8E" w:rsidP="00384D8E">
            <w:pPr>
              <w:pStyle w:val="Prrafodelista"/>
              <w:numPr>
                <w:ilvl w:val="0"/>
                <w:numId w:val="25"/>
              </w:numPr>
              <w:rPr>
                <w:rFonts w:eastAsia="Times New Roman" w:cs="Arial"/>
                <w:b/>
                <w:sz w:val="22"/>
                <w:lang w:eastAsia="es-ES"/>
              </w:rPr>
            </w:pPr>
            <w:r w:rsidRPr="00384D8E">
              <w:rPr>
                <w:rFonts w:eastAsia="Times New Roman" w:cs="Arial"/>
                <w:b/>
                <w:sz w:val="22"/>
                <w:lang w:eastAsia="es-ES"/>
              </w:rPr>
              <w:t>Acuerdos y plan de acción</w:t>
            </w:r>
          </w:p>
          <w:p w14:paraId="1C8C93B7" w14:textId="77777777" w:rsidR="007A4297" w:rsidRDefault="007A4297" w:rsidP="007A4297">
            <w:pPr>
              <w:rPr>
                <w:rFonts w:eastAsia="Times New Roman" w:cs="Arial"/>
                <w:b/>
                <w:sz w:val="22"/>
                <w:lang w:eastAsia="es-ES"/>
              </w:rPr>
            </w:pPr>
          </w:p>
          <w:p w14:paraId="543AE94E" w14:textId="7095D03F" w:rsidR="007A4297" w:rsidRDefault="007A4297" w:rsidP="007A4297">
            <w:pPr>
              <w:pStyle w:val="Prrafodelista"/>
              <w:numPr>
                <w:ilvl w:val="0"/>
                <w:numId w:val="45"/>
              </w:numPr>
              <w:rPr>
                <w:rFonts w:eastAsia="Times New Roman" w:cs="Arial"/>
                <w:bCs/>
                <w:sz w:val="22"/>
                <w:lang w:eastAsia="es-ES"/>
              </w:rPr>
            </w:pPr>
            <w:r w:rsidRPr="007A4297">
              <w:rPr>
                <w:rFonts w:eastAsia="Times New Roman" w:cs="Arial"/>
                <w:bCs/>
                <w:sz w:val="22"/>
                <w:lang w:eastAsia="es-ES"/>
              </w:rPr>
              <w:t>Crear</w:t>
            </w:r>
            <w:r w:rsidRPr="007A4297">
              <w:rPr>
                <w:rFonts w:eastAsia="Times New Roman" w:cs="Arial"/>
                <w:b/>
                <w:sz w:val="22"/>
                <w:lang w:eastAsia="es-ES"/>
              </w:rPr>
              <w:t xml:space="preserve"> </w:t>
            </w:r>
            <w:r w:rsidRPr="007A4297">
              <w:rPr>
                <w:rFonts w:eastAsia="Times New Roman" w:cs="Arial"/>
                <w:bCs/>
                <w:sz w:val="22"/>
                <w:lang w:eastAsia="es-ES"/>
              </w:rPr>
              <w:t xml:space="preserve">grupo en </w:t>
            </w:r>
            <w:r w:rsidRPr="007A4297">
              <w:rPr>
                <w:rFonts w:eastAsia="Times New Roman" w:cs="Arial"/>
                <w:bCs/>
                <w:sz w:val="22"/>
                <w:lang w:eastAsia="es-ES"/>
              </w:rPr>
              <w:t>WhatsApp</w:t>
            </w:r>
            <w:r w:rsidRPr="007A4297">
              <w:rPr>
                <w:rFonts w:eastAsia="Times New Roman" w:cs="Arial"/>
                <w:bCs/>
                <w:sz w:val="22"/>
                <w:lang w:eastAsia="es-ES"/>
              </w:rPr>
              <w:t xml:space="preserve"> para coordinación de acciones </w:t>
            </w:r>
            <w:r>
              <w:rPr>
                <w:rFonts w:eastAsia="Times New Roman" w:cs="Arial"/>
                <w:bCs/>
                <w:sz w:val="22"/>
                <w:lang w:eastAsia="es-ES"/>
              </w:rPr>
              <w:t xml:space="preserve">relacionadas a heladas, con un representante por alcaldía, el cual será administrado por el </w:t>
            </w:r>
            <w:r w:rsidRPr="007A4297">
              <w:rPr>
                <w:rFonts w:eastAsia="Times New Roman" w:cs="Arial"/>
                <w:bCs/>
                <w:sz w:val="22"/>
                <w:lang w:eastAsia="es-ES"/>
              </w:rPr>
              <w:t>IDIGER</w:t>
            </w:r>
          </w:p>
          <w:p w14:paraId="167CB986" w14:textId="784601D6" w:rsidR="007A4297" w:rsidRDefault="007A4297" w:rsidP="007A4297">
            <w:pPr>
              <w:pStyle w:val="Prrafodelista"/>
              <w:numPr>
                <w:ilvl w:val="0"/>
                <w:numId w:val="45"/>
              </w:numPr>
              <w:rPr>
                <w:rFonts w:eastAsia="Times New Roman" w:cs="Arial"/>
                <w:bCs/>
                <w:sz w:val="22"/>
                <w:lang w:eastAsia="es-ES"/>
              </w:rPr>
            </w:pPr>
            <w:r w:rsidRPr="007A4297">
              <w:rPr>
                <w:rFonts w:eastAsia="Times New Roman" w:cs="Arial"/>
                <w:bCs/>
                <w:sz w:val="22"/>
                <w:lang w:eastAsia="es-ES"/>
              </w:rPr>
              <w:t xml:space="preserve">Remitir </w:t>
            </w:r>
            <w:r w:rsidR="00B62CF4" w:rsidRPr="007A4297">
              <w:rPr>
                <w:rFonts w:eastAsia="Times New Roman" w:cs="Arial"/>
                <w:bCs/>
                <w:sz w:val="22"/>
                <w:lang w:eastAsia="es-ES"/>
              </w:rPr>
              <w:t>a la</w:t>
            </w:r>
            <w:r w:rsidR="00B62CF4">
              <w:rPr>
                <w:rFonts w:eastAsia="Times New Roman" w:cs="Arial"/>
                <w:bCs/>
                <w:sz w:val="22"/>
                <w:lang w:eastAsia="es-ES"/>
              </w:rPr>
              <w:t xml:space="preserve"> </w:t>
            </w:r>
            <w:proofErr w:type="spellStart"/>
            <w:r w:rsidR="00B62CF4" w:rsidRPr="007A4297">
              <w:rPr>
                <w:rFonts w:eastAsia="Times New Roman" w:cs="Arial"/>
                <w:bCs/>
                <w:sz w:val="22"/>
                <w:lang w:eastAsia="es-ES"/>
              </w:rPr>
              <w:t>SDDE</w:t>
            </w:r>
            <w:proofErr w:type="spellEnd"/>
            <w:r w:rsidR="00B62CF4" w:rsidRPr="007A4297">
              <w:rPr>
                <w:rFonts w:eastAsia="Times New Roman" w:cs="Arial"/>
                <w:bCs/>
                <w:sz w:val="22"/>
                <w:lang w:eastAsia="es-ES"/>
              </w:rPr>
              <w:t xml:space="preserve"> </w:t>
            </w:r>
            <w:r w:rsidRPr="007A4297">
              <w:rPr>
                <w:rFonts w:eastAsia="Times New Roman" w:cs="Arial"/>
                <w:bCs/>
                <w:sz w:val="22"/>
                <w:lang w:eastAsia="es-ES"/>
              </w:rPr>
              <w:t>el jueves 27</w:t>
            </w:r>
            <w:r>
              <w:rPr>
                <w:rFonts w:eastAsia="Times New Roman" w:cs="Arial"/>
                <w:bCs/>
                <w:sz w:val="22"/>
                <w:lang w:eastAsia="es-ES"/>
              </w:rPr>
              <w:t xml:space="preserve"> de febrero de 2020</w:t>
            </w:r>
            <w:r w:rsidRPr="007A4297">
              <w:rPr>
                <w:rFonts w:eastAsia="Times New Roman" w:cs="Arial"/>
                <w:bCs/>
                <w:sz w:val="22"/>
                <w:lang w:eastAsia="es-ES"/>
              </w:rPr>
              <w:t xml:space="preserve"> los registros actuales</w:t>
            </w:r>
            <w:r w:rsidR="00B62CF4">
              <w:rPr>
                <w:rFonts w:eastAsia="Times New Roman" w:cs="Arial"/>
                <w:bCs/>
                <w:sz w:val="22"/>
                <w:lang w:eastAsia="es-ES"/>
              </w:rPr>
              <w:t xml:space="preserve"> de afectados</w:t>
            </w:r>
            <w:r w:rsidRPr="007A4297">
              <w:rPr>
                <w:rFonts w:eastAsia="Times New Roman" w:cs="Arial"/>
                <w:bCs/>
                <w:sz w:val="22"/>
                <w:lang w:eastAsia="es-ES"/>
              </w:rPr>
              <w:t xml:space="preserve"> en el nuevo formato</w:t>
            </w:r>
            <w:r w:rsidR="00B62CF4">
              <w:rPr>
                <w:rFonts w:eastAsia="Times New Roman" w:cs="Arial"/>
                <w:bCs/>
                <w:sz w:val="22"/>
                <w:lang w:eastAsia="es-ES"/>
              </w:rPr>
              <w:t>,</w:t>
            </w:r>
            <w:r w:rsidRPr="007A4297">
              <w:rPr>
                <w:rFonts w:eastAsia="Times New Roman" w:cs="Arial"/>
                <w:bCs/>
                <w:sz w:val="22"/>
                <w:lang w:eastAsia="es-ES"/>
              </w:rPr>
              <w:t xml:space="preserve"> </w:t>
            </w:r>
            <w:r>
              <w:rPr>
                <w:rFonts w:eastAsia="Times New Roman" w:cs="Arial"/>
                <w:bCs/>
                <w:sz w:val="22"/>
                <w:lang w:eastAsia="es-ES"/>
              </w:rPr>
              <w:t>a cargo de las</w:t>
            </w:r>
            <w:r w:rsidRPr="007A4297">
              <w:rPr>
                <w:rFonts w:eastAsia="Times New Roman" w:cs="Arial"/>
                <w:bCs/>
                <w:sz w:val="22"/>
                <w:lang w:eastAsia="es-ES"/>
              </w:rPr>
              <w:t xml:space="preserve"> Alcaldías locales</w:t>
            </w:r>
            <w:r w:rsidR="00B62CF4">
              <w:rPr>
                <w:rFonts w:eastAsia="Times New Roman" w:cs="Arial"/>
                <w:bCs/>
                <w:sz w:val="22"/>
                <w:lang w:eastAsia="es-ES"/>
              </w:rPr>
              <w:t>.</w:t>
            </w:r>
          </w:p>
          <w:p w14:paraId="66ACF2CC" w14:textId="232784D8" w:rsidR="007A4297" w:rsidRDefault="007A4297" w:rsidP="007A4297">
            <w:pPr>
              <w:pStyle w:val="Prrafodelista"/>
              <w:numPr>
                <w:ilvl w:val="0"/>
                <w:numId w:val="45"/>
              </w:numPr>
              <w:rPr>
                <w:rFonts w:eastAsia="Times New Roman" w:cs="Arial"/>
                <w:bCs/>
                <w:sz w:val="22"/>
                <w:lang w:eastAsia="es-ES"/>
              </w:rPr>
            </w:pPr>
            <w:r w:rsidRPr="007A4297">
              <w:rPr>
                <w:rFonts w:eastAsia="Times New Roman" w:cs="Arial"/>
                <w:bCs/>
                <w:sz w:val="22"/>
                <w:lang w:eastAsia="es-ES"/>
              </w:rPr>
              <w:t>Confirmar</w:t>
            </w:r>
            <w:r>
              <w:rPr>
                <w:rFonts w:eastAsia="Times New Roman" w:cs="Arial"/>
                <w:bCs/>
                <w:sz w:val="22"/>
                <w:lang w:eastAsia="es-ES"/>
              </w:rPr>
              <w:t xml:space="preserve"> la</w:t>
            </w:r>
            <w:r w:rsidRPr="007A4297">
              <w:rPr>
                <w:rFonts w:eastAsia="Times New Roman" w:cs="Arial"/>
                <w:bCs/>
                <w:sz w:val="22"/>
                <w:lang w:eastAsia="es-ES"/>
              </w:rPr>
              <w:t xml:space="preserve"> necesidad de</w:t>
            </w:r>
            <w:r>
              <w:rPr>
                <w:rFonts w:eastAsia="Times New Roman" w:cs="Arial"/>
                <w:bCs/>
                <w:sz w:val="22"/>
                <w:lang w:eastAsia="es-ES"/>
              </w:rPr>
              <w:t xml:space="preserve"> enviar el</w:t>
            </w:r>
            <w:r w:rsidRPr="007A4297">
              <w:rPr>
                <w:rFonts w:eastAsia="Times New Roman" w:cs="Arial"/>
                <w:bCs/>
                <w:sz w:val="22"/>
                <w:lang w:eastAsia="es-ES"/>
              </w:rPr>
              <w:t xml:space="preserve"> formato con </w:t>
            </w:r>
            <w:r>
              <w:rPr>
                <w:rFonts w:eastAsia="Times New Roman" w:cs="Arial"/>
                <w:bCs/>
                <w:sz w:val="22"/>
                <w:lang w:eastAsia="es-ES"/>
              </w:rPr>
              <w:t xml:space="preserve">las </w:t>
            </w:r>
            <w:r w:rsidRPr="007A4297">
              <w:rPr>
                <w:rFonts w:eastAsia="Times New Roman" w:cs="Arial"/>
                <w:bCs/>
                <w:sz w:val="22"/>
                <w:lang w:eastAsia="es-ES"/>
              </w:rPr>
              <w:t>firmas de afectados</w:t>
            </w:r>
            <w:r w:rsidR="00B62CF4">
              <w:rPr>
                <w:rFonts w:eastAsia="Times New Roman" w:cs="Arial"/>
                <w:bCs/>
                <w:sz w:val="22"/>
                <w:lang w:eastAsia="es-ES"/>
              </w:rPr>
              <w:t xml:space="preserve">, responsable </w:t>
            </w:r>
            <w:r w:rsidRPr="007A4297">
              <w:rPr>
                <w:rFonts w:eastAsia="Times New Roman" w:cs="Arial"/>
                <w:bCs/>
                <w:sz w:val="22"/>
                <w:lang w:eastAsia="es-ES"/>
              </w:rPr>
              <w:t>IDIGER</w:t>
            </w:r>
          </w:p>
          <w:p w14:paraId="275FFF0A" w14:textId="67771935" w:rsidR="007A4297" w:rsidRDefault="007A4297" w:rsidP="007A4297">
            <w:pPr>
              <w:pStyle w:val="Prrafodelista"/>
              <w:numPr>
                <w:ilvl w:val="0"/>
                <w:numId w:val="45"/>
              </w:numPr>
              <w:rPr>
                <w:rFonts w:eastAsia="Times New Roman" w:cs="Arial"/>
                <w:bCs/>
                <w:sz w:val="22"/>
                <w:lang w:eastAsia="es-ES"/>
              </w:rPr>
            </w:pPr>
            <w:r w:rsidRPr="007A4297">
              <w:rPr>
                <w:rFonts w:eastAsia="Times New Roman" w:cs="Arial"/>
                <w:bCs/>
                <w:sz w:val="22"/>
                <w:lang w:eastAsia="es-ES"/>
              </w:rPr>
              <w:t xml:space="preserve">Confirmar </w:t>
            </w:r>
            <w:r w:rsidR="00B62CF4">
              <w:rPr>
                <w:rFonts w:eastAsia="Times New Roman" w:cs="Arial"/>
                <w:bCs/>
                <w:sz w:val="22"/>
                <w:lang w:eastAsia="es-ES"/>
              </w:rPr>
              <w:t xml:space="preserve">un </w:t>
            </w:r>
            <w:r w:rsidRPr="007A4297">
              <w:rPr>
                <w:rFonts w:eastAsia="Times New Roman" w:cs="Arial"/>
                <w:bCs/>
                <w:sz w:val="22"/>
                <w:lang w:eastAsia="es-ES"/>
              </w:rPr>
              <w:t xml:space="preserve">nuevo plazo para </w:t>
            </w:r>
            <w:r w:rsidR="00B62CF4">
              <w:rPr>
                <w:rFonts w:eastAsia="Times New Roman" w:cs="Arial"/>
                <w:bCs/>
                <w:sz w:val="22"/>
                <w:lang w:eastAsia="es-ES"/>
              </w:rPr>
              <w:t xml:space="preserve">la </w:t>
            </w:r>
            <w:r w:rsidRPr="007A4297">
              <w:rPr>
                <w:rFonts w:eastAsia="Times New Roman" w:cs="Arial"/>
                <w:bCs/>
                <w:sz w:val="22"/>
                <w:lang w:eastAsia="es-ES"/>
              </w:rPr>
              <w:t xml:space="preserve">entrega de información de </w:t>
            </w:r>
            <w:r w:rsidR="00B62CF4">
              <w:rPr>
                <w:rFonts w:eastAsia="Times New Roman" w:cs="Arial"/>
                <w:bCs/>
                <w:sz w:val="22"/>
                <w:lang w:eastAsia="es-ES"/>
              </w:rPr>
              <w:t xml:space="preserve">los </w:t>
            </w:r>
            <w:r w:rsidRPr="007A4297">
              <w:rPr>
                <w:rFonts w:eastAsia="Times New Roman" w:cs="Arial"/>
                <w:bCs/>
                <w:sz w:val="22"/>
                <w:lang w:eastAsia="es-ES"/>
              </w:rPr>
              <w:t>afectados</w:t>
            </w:r>
            <w:r>
              <w:rPr>
                <w:rFonts w:eastAsia="Times New Roman" w:cs="Arial"/>
                <w:bCs/>
                <w:sz w:val="22"/>
                <w:lang w:eastAsia="es-ES"/>
              </w:rPr>
              <w:t xml:space="preserve"> </w:t>
            </w:r>
            <w:r w:rsidRPr="007A4297">
              <w:rPr>
                <w:rFonts w:eastAsia="Times New Roman" w:cs="Arial"/>
                <w:bCs/>
                <w:sz w:val="22"/>
                <w:lang w:eastAsia="es-ES"/>
              </w:rPr>
              <w:t xml:space="preserve">pendientes </w:t>
            </w:r>
            <w:r w:rsidR="00B62CF4">
              <w:rPr>
                <w:rFonts w:eastAsia="Times New Roman" w:cs="Arial"/>
                <w:bCs/>
                <w:sz w:val="22"/>
                <w:lang w:eastAsia="es-ES"/>
              </w:rPr>
              <w:t xml:space="preserve">por censar </w:t>
            </w:r>
            <w:r w:rsidRPr="007A4297">
              <w:rPr>
                <w:rFonts w:eastAsia="Times New Roman" w:cs="Arial"/>
                <w:bCs/>
                <w:sz w:val="22"/>
                <w:lang w:eastAsia="es-ES"/>
              </w:rPr>
              <w:t>–</w:t>
            </w:r>
            <w:r w:rsidR="00B62CF4">
              <w:rPr>
                <w:rFonts w:eastAsia="Times New Roman" w:cs="Arial"/>
                <w:bCs/>
                <w:sz w:val="22"/>
                <w:lang w:eastAsia="es-ES"/>
              </w:rPr>
              <w:t xml:space="preserve"> responsable </w:t>
            </w:r>
            <w:r w:rsidRPr="007A4297">
              <w:rPr>
                <w:rFonts w:eastAsia="Times New Roman" w:cs="Arial"/>
                <w:bCs/>
                <w:sz w:val="22"/>
                <w:lang w:eastAsia="es-ES"/>
              </w:rPr>
              <w:t>IDIGER</w:t>
            </w:r>
          </w:p>
          <w:p w14:paraId="544DD07A" w14:textId="44B3FD70" w:rsidR="007A4297" w:rsidRDefault="007A4297" w:rsidP="007A4297">
            <w:pPr>
              <w:pStyle w:val="Prrafodelista"/>
              <w:numPr>
                <w:ilvl w:val="0"/>
                <w:numId w:val="45"/>
              </w:numPr>
              <w:rPr>
                <w:rFonts w:eastAsia="Times New Roman" w:cs="Arial"/>
                <w:bCs/>
                <w:sz w:val="22"/>
                <w:lang w:eastAsia="es-ES"/>
              </w:rPr>
            </w:pPr>
            <w:r w:rsidRPr="007A4297">
              <w:rPr>
                <w:rFonts w:eastAsia="Times New Roman" w:cs="Arial"/>
                <w:bCs/>
                <w:sz w:val="22"/>
                <w:lang w:eastAsia="es-ES"/>
              </w:rPr>
              <w:t xml:space="preserve">Enviar por </w:t>
            </w:r>
            <w:r w:rsidR="00B62CF4">
              <w:rPr>
                <w:rFonts w:eastAsia="Times New Roman" w:cs="Arial"/>
                <w:bCs/>
                <w:sz w:val="22"/>
                <w:lang w:eastAsia="es-ES"/>
              </w:rPr>
              <w:t xml:space="preserve">medio del </w:t>
            </w:r>
            <w:r w:rsidRPr="007A4297">
              <w:rPr>
                <w:rFonts w:eastAsia="Times New Roman" w:cs="Arial"/>
                <w:bCs/>
                <w:sz w:val="22"/>
                <w:lang w:eastAsia="es-ES"/>
              </w:rPr>
              <w:t>chat</w:t>
            </w:r>
            <w:r w:rsidR="00B62CF4">
              <w:rPr>
                <w:rFonts w:eastAsia="Times New Roman" w:cs="Arial"/>
                <w:bCs/>
                <w:sz w:val="22"/>
                <w:lang w:eastAsia="es-ES"/>
              </w:rPr>
              <w:t xml:space="preserve"> creado, el</w:t>
            </w:r>
            <w:r w:rsidRPr="007A4297">
              <w:rPr>
                <w:rFonts w:eastAsia="Times New Roman" w:cs="Arial"/>
                <w:bCs/>
                <w:sz w:val="22"/>
                <w:lang w:eastAsia="es-ES"/>
              </w:rPr>
              <w:t xml:space="preserve"> formato único de afectados –</w:t>
            </w:r>
            <w:r w:rsidR="00B62CF4">
              <w:rPr>
                <w:rFonts w:eastAsia="Times New Roman" w:cs="Arial"/>
                <w:bCs/>
                <w:sz w:val="22"/>
                <w:lang w:eastAsia="es-ES"/>
              </w:rPr>
              <w:t xml:space="preserve"> responsable</w:t>
            </w:r>
            <w:r w:rsidRPr="007A4297">
              <w:rPr>
                <w:rFonts w:eastAsia="Times New Roman" w:cs="Arial"/>
                <w:bCs/>
                <w:sz w:val="22"/>
                <w:lang w:eastAsia="es-ES"/>
              </w:rPr>
              <w:t xml:space="preserve"> IDIGER</w:t>
            </w:r>
          </w:p>
          <w:p w14:paraId="78E3B642" w14:textId="21D2396F" w:rsidR="00384D8E" w:rsidRPr="007A4297" w:rsidRDefault="007A4297" w:rsidP="007A4297">
            <w:pPr>
              <w:pStyle w:val="Prrafodelista"/>
              <w:numPr>
                <w:ilvl w:val="0"/>
                <w:numId w:val="45"/>
              </w:numPr>
              <w:rPr>
                <w:rFonts w:eastAsia="Times New Roman" w:cs="Arial"/>
                <w:bCs/>
                <w:sz w:val="22"/>
                <w:lang w:eastAsia="es-ES"/>
              </w:rPr>
            </w:pPr>
            <w:r w:rsidRPr="007A4297">
              <w:rPr>
                <w:rFonts w:eastAsia="Times New Roman" w:cs="Arial"/>
                <w:bCs/>
                <w:sz w:val="22"/>
                <w:lang w:eastAsia="es-ES"/>
              </w:rPr>
              <w:t>Remitir</w:t>
            </w:r>
            <w:r w:rsidR="00B62CF4">
              <w:rPr>
                <w:rFonts w:eastAsia="Times New Roman" w:cs="Arial"/>
                <w:bCs/>
                <w:sz w:val="22"/>
                <w:lang w:eastAsia="es-ES"/>
              </w:rPr>
              <w:t xml:space="preserve"> al IDIGER la</w:t>
            </w:r>
            <w:r w:rsidRPr="007A4297">
              <w:rPr>
                <w:rFonts w:eastAsia="Times New Roman" w:cs="Arial"/>
                <w:bCs/>
                <w:sz w:val="22"/>
                <w:lang w:eastAsia="es-ES"/>
              </w:rPr>
              <w:t xml:space="preserve"> información consolidada </w:t>
            </w:r>
            <w:r w:rsidR="00B62CF4">
              <w:rPr>
                <w:rFonts w:eastAsia="Times New Roman" w:cs="Arial"/>
                <w:bCs/>
                <w:sz w:val="22"/>
                <w:lang w:eastAsia="es-ES"/>
              </w:rPr>
              <w:t xml:space="preserve">de afectados </w:t>
            </w:r>
            <w:r w:rsidRPr="007A4297">
              <w:rPr>
                <w:rFonts w:eastAsia="Times New Roman" w:cs="Arial"/>
                <w:bCs/>
                <w:sz w:val="22"/>
                <w:lang w:eastAsia="es-ES"/>
              </w:rPr>
              <w:t>el</w:t>
            </w:r>
            <w:r w:rsidR="00B62CF4">
              <w:rPr>
                <w:rFonts w:eastAsia="Times New Roman" w:cs="Arial"/>
                <w:bCs/>
                <w:sz w:val="22"/>
                <w:lang w:eastAsia="es-ES"/>
              </w:rPr>
              <w:t xml:space="preserve"> día </w:t>
            </w:r>
            <w:r w:rsidRPr="007A4297">
              <w:rPr>
                <w:rFonts w:eastAsia="Times New Roman" w:cs="Arial"/>
                <w:bCs/>
                <w:sz w:val="22"/>
                <w:lang w:eastAsia="es-ES"/>
              </w:rPr>
              <w:t xml:space="preserve">viernes 28 </w:t>
            </w:r>
            <w:r w:rsidR="00B62CF4">
              <w:rPr>
                <w:rFonts w:eastAsia="Times New Roman" w:cs="Arial"/>
                <w:bCs/>
                <w:sz w:val="22"/>
                <w:lang w:eastAsia="es-ES"/>
              </w:rPr>
              <w:t>de febrero, responsable Secretaría Distrital de Desarrollo Económico</w:t>
            </w:r>
            <w:r w:rsidRPr="007A4297">
              <w:rPr>
                <w:rFonts w:eastAsia="Times New Roman" w:cs="Arial"/>
                <w:bCs/>
                <w:sz w:val="22"/>
                <w:lang w:eastAsia="es-ES"/>
              </w:rPr>
              <w:t xml:space="preserve"> </w:t>
            </w:r>
            <w:proofErr w:type="spellStart"/>
            <w:r w:rsidRPr="007A4297">
              <w:rPr>
                <w:rFonts w:eastAsia="Times New Roman" w:cs="Arial"/>
                <w:bCs/>
                <w:sz w:val="22"/>
                <w:lang w:eastAsia="es-ES"/>
              </w:rPr>
              <w:t>SDDE</w:t>
            </w:r>
            <w:proofErr w:type="spellEnd"/>
          </w:p>
          <w:p w14:paraId="43C2CDE3" w14:textId="77777777" w:rsidR="00B62CF4" w:rsidRDefault="00B62CF4" w:rsidP="0090618E">
            <w:pPr>
              <w:spacing w:line="240" w:lineRule="auto"/>
              <w:rPr>
                <w:rFonts w:eastAsia="Times New Roman" w:cs="Arial"/>
                <w:sz w:val="22"/>
                <w:lang w:eastAsia="es-ES"/>
              </w:rPr>
            </w:pPr>
          </w:p>
          <w:p w14:paraId="734CF209" w14:textId="77777777" w:rsidR="00391F48" w:rsidRPr="003878D2" w:rsidRDefault="00391F48" w:rsidP="00391F48">
            <w:pPr>
              <w:pStyle w:val="Prrafodelista"/>
              <w:numPr>
                <w:ilvl w:val="0"/>
                <w:numId w:val="25"/>
              </w:numPr>
              <w:spacing w:line="240" w:lineRule="auto"/>
              <w:rPr>
                <w:rFonts w:eastAsia="Times New Roman" w:cs="Arial"/>
                <w:b/>
                <w:sz w:val="22"/>
                <w:lang w:eastAsia="es-ES"/>
              </w:rPr>
            </w:pPr>
            <w:r w:rsidRPr="003878D2">
              <w:rPr>
                <w:rFonts w:eastAsia="Times New Roman" w:cs="Arial"/>
                <w:b/>
                <w:sz w:val="22"/>
                <w:lang w:eastAsia="es-ES"/>
              </w:rPr>
              <w:t>Varios</w:t>
            </w:r>
          </w:p>
          <w:p w14:paraId="69EE3C94" w14:textId="77777777" w:rsidR="00391F48" w:rsidRPr="003878D2" w:rsidRDefault="00391F48" w:rsidP="00391F48">
            <w:pPr>
              <w:rPr>
                <w:rFonts w:eastAsia="Times New Roman" w:cs="Arial"/>
                <w:sz w:val="22"/>
                <w:lang w:eastAsia="es-ES"/>
              </w:rPr>
            </w:pPr>
          </w:p>
          <w:p w14:paraId="5C2BC7A7" w14:textId="7B4E68EA" w:rsidR="00391F48" w:rsidRPr="003878D2" w:rsidRDefault="00391F48" w:rsidP="00391F48">
            <w:pPr>
              <w:spacing w:line="240" w:lineRule="auto"/>
              <w:rPr>
                <w:sz w:val="22"/>
              </w:rPr>
            </w:pPr>
            <w:r w:rsidRPr="003878D2">
              <w:rPr>
                <w:sz w:val="22"/>
              </w:rPr>
              <w:t xml:space="preserve">Siendo las </w:t>
            </w:r>
            <w:r w:rsidR="007F0591">
              <w:rPr>
                <w:sz w:val="22"/>
              </w:rPr>
              <w:t>17:15</w:t>
            </w:r>
            <w:r w:rsidR="001A4C01">
              <w:rPr>
                <w:sz w:val="22"/>
              </w:rPr>
              <w:t xml:space="preserve"> pm</w:t>
            </w:r>
            <w:r w:rsidRPr="003878D2">
              <w:rPr>
                <w:sz w:val="22"/>
              </w:rPr>
              <w:t>, finaliza la mesa.</w:t>
            </w:r>
          </w:p>
          <w:p w14:paraId="2BA81E07" w14:textId="77777777" w:rsidR="00384D8E" w:rsidRPr="003878D2" w:rsidRDefault="00384D8E" w:rsidP="0090618E">
            <w:pPr>
              <w:spacing w:line="240" w:lineRule="auto"/>
              <w:rPr>
                <w:rFonts w:eastAsia="Times New Roman" w:cs="Arial"/>
                <w:sz w:val="22"/>
                <w:lang w:eastAsia="es-ES"/>
              </w:rPr>
            </w:pPr>
          </w:p>
          <w:p w14:paraId="5DA385AE" w14:textId="77777777" w:rsidR="00EE57F7" w:rsidRPr="003878D2" w:rsidRDefault="00EE57F7" w:rsidP="001F3449">
            <w:pPr>
              <w:rPr>
                <w:rFonts w:eastAsia="Times New Roman" w:cs="Arial"/>
                <w:bCs/>
                <w:sz w:val="22"/>
                <w:lang w:eastAsia="es-ES"/>
              </w:rPr>
            </w:pPr>
          </w:p>
        </w:tc>
      </w:tr>
      <w:tr w:rsidR="00C6494F" w:rsidRPr="003878D2" w14:paraId="42E171D9" w14:textId="77777777" w:rsidTr="00AA6930">
        <w:trPr>
          <w:trHeight w:val="380"/>
          <w:jc w:val="center"/>
        </w:trPr>
        <w:tc>
          <w:tcPr>
            <w:tcW w:w="5000" w:type="pct"/>
            <w:gridSpan w:val="13"/>
            <w:tcBorders>
              <w:top w:val="dotted" w:sz="4" w:space="0" w:color="auto"/>
              <w:bottom w:val="dotted" w:sz="4" w:space="0" w:color="auto"/>
            </w:tcBorders>
            <w:shd w:val="clear" w:color="000000" w:fill="C0C0C0"/>
            <w:vAlign w:val="bottom"/>
            <w:hideMark/>
          </w:tcPr>
          <w:p w14:paraId="39992306" w14:textId="77777777" w:rsidR="00C6494F" w:rsidRPr="003878D2" w:rsidRDefault="00C6494F" w:rsidP="00A67C3A">
            <w:pPr>
              <w:jc w:val="center"/>
              <w:rPr>
                <w:rFonts w:eastAsia="Times New Roman" w:cs="Arial"/>
                <w:b/>
                <w:bCs/>
                <w:sz w:val="22"/>
                <w:lang w:eastAsia="es-ES"/>
              </w:rPr>
            </w:pPr>
            <w:r w:rsidRPr="003878D2">
              <w:rPr>
                <w:rFonts w:eastAsia="Times New Roman" w:cs="Arial"/>
                <w:b/>
                <w:bCs/>
                <w:sz w:val="22"/>
                <w:lang w:eastAsia="es-ES"/>
              </w:rPr>
              <w:lastRenderedPageBreak/>
              <w:t>COMPROMISOS</w:t>
            </w:r>
          </w:p>
        </w:tc>
      </w:tr>
      <w:tr w:rsidR="00373AFC" w:rsidRPr="003878D2" w14:paraId="030F7066" w14:textId="77777777" w:rsidTr="001D4F7B">
        <w:trPr>
          <w:trHeight w:val="285"/>
          <w:jc w:val="center"/>
        </w:trPr>
        <w:tc>
          <w:tcPr>
            <w:tcW w:w="2357" w:type="pct"/>
            <w:gridSpan w:val="6"/>
            <w:vMerge w:val="restart"/>
            <w:tcBorders>
              <w:top w:val="dotted" w:sz="4" w:space="0" w:color="auto"/>
              <w:bottom w:val="dotted" w:sz="4" w:space="0" w:color="auto"/>
              <w:right w:val="dotted" w:sz="4" w:space="0" w:color="auto"/>
            </w:tcBorders>
            <w:shd w:val="clear" w:color="000000" w:fill="C0C0C0"/>
            <w:vAlign w:val="center"/>
            <w:hideMark/>
          </w:tcPr>
          <w:p w14:paraId="5DD97569"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ACTIVIDAD</w:t>
            </w:r>
          </w:p>
        </w:tc>
        <w:tc>
          <w:tcPr>
            <w:tcW w:w="1747" w:type="pct"/>
            <w:gridSpan w:val="3"/>
            <w:vMerge w:val="restart"/>
            <w:tcBorders>
              <w:top w:val="dotted" w:sz="4" w:space="0" w:color="auto"/>
              <w:left w:val="dotted" w:sz="4" w:space="0" w:color="auto"/>
              <w:bottom w:val="dotted" w:sz="4" w:space="0" w:color="auto"/>
              <w:right w:val="dotted" w:sz="4" w:space="0" w:color="auto"/>
            </w:tcBorders>
            <w:shd w:val="clear" w:color="000000" w:fill="C0C0C0"/>
            <w:vAlign w:val="center"/>
            <w:hideMark/>
          </w:tcPr>
          <w:p w14:paraId="7A7A2657"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RESPONSABLE</w:t>
            </w:r>
          </w:p>
        </w:tc>
        <w:tc>
          <w:tcPr>
            <w:tcW w:w="897" w:type="pct"/>
            <w:gridSpan w:val="4"/>
            <w:tcBorders>
              <w:top w:val="dotted" w:sz="4" w:space="0" w:color="auto"/>
              <w:left w:val="dotted" w:sz="4" w:space="0" w:color="auto"/>
              <w:bottom w:val="dotted" w:sz="4" w:space="0" w:color="auto"/>
            </w:tcBorders>
            <w:shd w:val="clear" w:color="000000" w:fill="C0C0C0"/>
            <w:vAlign w:val="center"/>
            <w:hideMark/>
          </w:tcPr>
          <w:p w14:paraId="3B1DD8B5"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FECHA</w:t>
            </w:r>
          </w:p>
        </w:tc>
      </w:tr>
      <w:tr w:rsidR="00C6494F" w:rsidRPr="003878D2" w14:paraId="5D3553E4" w14:textId="77777777" w:rsidTr="001D4F7B">
        <w:trPr>
          <w:trHeight w:val="285"/>
          <w:jc w:val="center"/>
        </w:trPr>
        <w:tc>
          <w:tcPr>
            <w:tcW w:w="2357" w:type="pct"/>
            <w:gridSpan w:val="6"/>
            <w:vMerge/>
            <w:tcBorders>
              <w:top w:val="dotted" w:sz="4" w:space="0" w:color="auto"/>
              <w:bottom w:val="dotted" w:sz="4" w:space="0" w:color="auto"/>
              <w:right w:val="dotted" w:sz="4" w:space="0" w:color="auto"/>
            </w:tcBorders>
            <w:vAlign w:val="center"/>
            <w:hideMark/>
          </w:tcPr>
          <w:p w14:paraId="0257A7F7" w14:textId="77777777" w:rsidR="00C6494F" w:rsidRPr="003878D2" w:rsidRDefault="00C6494F" w:rsidP="00C6494F">
            <w:pPr>
              <w:spacing w:line="240" w:lineRule="auto"/>
              <w:rPr>
                <w:rFonts w:eastAsia="Times New Roman" w:cs="Arial"/>
                <w:b/>
                <w:bCs/>
                <w:sz w:val="22"/>
                <w:lang w:eastAsia="es-ES"/>
              </w:rPr>
            </w:pPr>
          </w:p>
        </w:tc>
        <w:tc>
          <w:tcPr>
            <w:tcW w:w="1747" w:type="pct"/>
            <w:gridSpan w:val="3"/>
            <w:vMerge/>
            <w:tcBorders>
              <w:top w:val="dotted" w:sz="4" w:space="0" w:color="auto"/>
              <w:left w:val="dotted" w:sz="4" w:space="0" w:color="auto"/>
              <w:bottom w:val="dotted" w:sz="4" w:space="0" w:color="auto"/>
              <w:right w:val="dotted" w:sz="4" w:space="0" w:color="auto"/>
            </w:tcBorders>
            <w:vAlign w:val="center"/>
            <w:hideMark/>
          </w:tcPr>
          <w:p w14:paraId="77D356F7" w14:textId="77777777" w:rsidR="00C6494F" w:rsidRPr="003878D2" w:rsidRDefault="00C6494F" w:rsidP="00C6494F">
            <w:pPr>
              <w:spacing w:line="240" w:lineRule="auto"/>
              <w:rPr>
                <w:rFonts w:eastAsia="Times New Roman" w:cs="Arial"/>
                <w:b/>
                <w:bCs/>
                <w:sz w:val="22"/>
                <w:lang w:eastAsia="es-ES"/>
              </w:rPr>
            </w:pPr>
          </w:p>
        </w:tc>
        <w:tc>
          <w:tcPr>
            <w:tcW w:w="278" w:type="pct"/>
            <w:gridSpan w:val="2"/>
            <w:tcBorders>
              <w:top w:val="dotted" w:sz="4" w:space="0" w:color="auto"/>
              <w:left w:val="dotted" w:sz="4" w:space="0" w:color="auto"/>
              <w:bottom w:val="dotted" w:sz="4" w:space="0" w:color="auto"/>
              <w:right w:val="dotted" w:sz="4" w:space="0" w:color="auto"/>
            </w:tcBorders>
            <w:shd w:val="clear" w:color="000000" w:fill="C0C0C0"/>
            <w:hideMark/>
          </w:tcPr>
          <w:p w14:paraId="01BC4754"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DIA</w:t>
            </w:r>
          </w:p>
        </w:tc>
        <w:tc>
          <w:tcPr>
            <w:tcW w:w="309" w:type="pct"/>
            <w:tcBorders>
              <w:top w:val="dotted" w:sz="4" w:space="0" w:color="auto"/>
              <w:left w:val="dotted" w:sz="4" w:space="0" w:color="auto"/>
              <w:bottom w:val="dotted" w:sz="4" w:space="0" w:color="auto"/>
              <w:right w:val="dotted" w:sz="4" w:space="0" w:color="auto"/>
            </w:tcBorders>
            <w:shd w:val="clear" w:color="000000" w:fill="C0C0C0"/>
            <w:hideMark/>
          </w:tcPr>
          <w:p w14:paraId="2F090841"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MES</w:t>
            </w:r>
          </w:p>
        </w:tc>
        <w:tc>
          <w:tcPr>
            <w:tcW w:w="309" w:type="pct"/>
            <w:tcBorders>
              <w:top w:val="dotted" w:sz="4" w:space="0" w:color="auto"/>
              <w:left w:val="dotted" w:sz="4" w:space="0" w:color="auto"/>
              <w:bottom w:val="dotted" w:sz="4" w:space="0" w:color="auto"/>
            </w:tcBorders>
            <w:shd w:val="clear" w:color="000000" w:fill="C0C0C0"/>
            <w:hideMark/>
          </w:tcPr>
          <w:p w14:paraId="088E7BF0" w14:textId="77777777" w:rsidR="00C6494F" w:rsidRPr="003878D2" w:rsidRDefault="00C6494F" w:rsidP="00C6494F">
            <w:pPr>
              <w:spacing w:line="240" w:lineRule="auto"/>
              <w:jc w:val="center"/>
              <w:rPr>
                <w:rFonts w:eastAsia="Times New Roman" w:cs="Arial"/>
                <w:b/>
                <w:bCs/>
                <w:sz w:val="22"/>
                <w:lang w:eastAsia="es-ES"/>
              </w:rPr>
            </w:pPr>
            <w:r w:rsidRPr="003878D2">
              <w:rPr>
                <w:rFonts w:eastAsia="Times New Roman" w:cs="Arial"/>
                <w:b/>
                <w:bCs/>
                <w:sz w:val="22"/>
                <w:lang w:eastAsia="es-ES"/>
              </w:rPr>
              <w:t>AÑO</w:t>
            </w:r>
          </w:p>
        </w:tc>
      </w:tr>
      <w:tr w:rsidR="00D55558" w:rsidRPr="003878D2" w14:paraId="05095147" w14:textId="77777777" w:rsidTr="001D4F7B">
        <w:trPr>
          <w:trHeight w:val="285"/>
          <w:jc w:val="center"/>
        </w:trPr>
        <w:tc>
          <w:tcPr>
            <w:tcW w:w="2357" w:type="pct"/>
            <w:gridSpan w:val="6"/>
            <w:tcBorders>
              <w:top w:val="dotted" w:sz="4" w:space="0" w:color="auto"/>
              <w:bottom w:val="dotted" w:sz="4" w:space="0" w:color="auto"/>
              <w:right w:val="dotted" w:sz="4" w:space="0" w:color="auto"/>
            </w:tcBorders>
            <w:vAlign w:val="center"/>
          </w:tcPr>
          <w:p w14:paraId="376EAC4F" w14:textId="04847256" w:rsidR="00D55558" w:rsidRPr="003878D2" w:rsidRDefault="007F0591" w:rsidP="008E1E74">
            <w:pPr>
              <w:spacing w:line="240" w:lineRule="auto"/>
              <w:rPr>
                <w:rFonts w:eastAsia="Times New Roman" w:cs="Arial"/>
                <w:bCs/>
                <w:sz w:val="22"/>
                <w:lang w:eastAsia="es-ES"/>
              </w:rPr>
            </w:pPr>
            <w:r w:rsidRPr="007F0591">
              <w:rPr>
                <w:rFonts w:eastAsia="Times New Roman" w:cs="Arial"/>
                <w:bCs/>
                <w:sz w:val="22"/>
                <w:lang w:eastAsia="es-ES"/>
              </w:rPr>
              <w:t xml:space="preserve">Creación grupo en WhatsApp  </w:t>
            </w:r>
          </w:p>
        </w:tc>
        <w:tc>
          <w:tcPr>
            <w:tcW w:w="1747" w:type="pct"/>
            <w:gridSpan w:val="3"/>
            <w:tcBorders>
              <w:top w:val="dotted" w:sz="4" w:space="0" w:color="auto"/>
              <w:left w:val="dotted" w:sz="4" w:space="0" w:color="auto"/>
              <w:bottom w:val="dotted" w:sz="4" w:space="0" w:color="auto"/>
              <w:right w:val="dotted" w:sz="4" w:space="0" w:color="auto"/>
            </w:tcBorders>
            <w:vAlign w:val="center"/>
          </w:tcPr>
          <w:p w14:paraId="2BD52127" w14:textId="2285396C" w:rsidR="00D55558" w:rsidRPr="003878D2" w:rsidRDefault="007F0591" w:rsidP="003878D2">
            <w:pPr>
              <w:spacing w:line="240" w:lineRule="auto"/>
              <w:jc w:val="center"/>
              <w:rPr>
                <w:rFonts w:eastAsia="Times New Roman" w:cs="Arial"/>
                <w:bCs/>
                <w:sz w:val="22"/>
                <w:lang w:eastAsia="es-ES"/>
              </w:rPr>
            </w:pPr>
            <w:r w:rsidRPr="007F0591">
              <w:rPr>
                <w:rFonts w:eastAsia="Times New Roman" w:cs="Arial"/>
                <w:bCs/>
                <w:sz w:val="22"/>
                <w:lang w:eastAsia="es-ES"/>
              </w:rPr>
              <w:t>IDIGER</w:t>
            </w:r>
          </w:p>
        </w:tc>
        <w:tc>
          <w:tcPr>
            <w:tcW w:w="278"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A658F77" w14:textId="5C022912" w:rsidR="00D55558" w:rsidRPr="003878D2" w:rsidRDefault="007F0591" w:rsidP="00E73FE1">
            <w:pPr>
              <w:spacing w:line="240" w:lineRule="auto"/>
              <w:jc w:val="center"/>
              <w:rPr>
                <w:rFonts w:eastAsia="Times New Roman" w:cs="Arial"/>
                <w:bCs/>
                <w:sz w:val="22"/>
                <w:lang w:eastAsia="es-ES"/>
              </w:rPr>
            </w:pPr>
            <w:r>
              <w:rPr>
                <w:rFonts w:eastAsia="Times New Roman" w:cs="Arial"/>
                <w:bCs/>
                <w:sz w:val="22"/>
                <w:lang w:eastAsia="es-ES"/>
              </w:rPr>
              <w:t>26</w:t>
            </w:r>
          </w:p>
        </w:tc>
        <w:tc>
          <w:tcPr>
            <w:tcW w:w="309"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53D87D9" w14:textId="5E0ADBB1" w:rsidR="00D55558" w:rsidRPr="003878D2" w:rsidRDefault="007F0591" w:rsidP="00E73FE1">
            <w:pPr>
              <w:spacing w:line="240" w:lineRule="auto"/>
              <w:jc w:val="center"/>
              <w:rPr>
                <w:rFonts w:eastAsia="Times New Roman" w:cs="Arial"/>
                <w:bCs/>
                <w:sz w:val="22"/>
                <w:lang w:eastAsia="es-ES"/>
              </w:rPr>
            </w:pPr>
            <w:r>
              <w:rPr>
                <w:rFonts w:eastAsia="Times New Roman" w:cs="Arial"/>
                <w:bCs/>
                <w:sz w:val="22"/>
                <w:lang w:eastAsia="es-ES"/>
              </w:rPr>
              <w:t>02</w:t>
            </w:r>
          </w:p>
        </w:tc>
        <w:tc>
          <w:tcPr>
            <w:tcW w:w="309" w:type="pct"/>
            <w:tcBorders>
              <w:top w:val="dotted" w:sz="4" w:space="0" w:color="auto"/>
              <w:left w:val="dotted" w:sz="4" w:space="0" w:color="auto"/>
              <w:bottom w:val="dotted" w:sz="4" w:space="0" w:color="auto"/>
            </w:tcBorders>
            <w:shd w:val="clear" w:color="auto" w:fill="FFFFFF" w:themeFill="background1"/>
            <w:vAlign w:val="center"/>
          </w:tcPr>
          <w:p w14:paraId="74914B79" w14:textId="62851AD7" w:rsidR="00D55558" w:rsidRPr="003878D2" w:rsidRDefault="007F0591" w:rsidP="00E73FE1">
            <w:pPr>
              <w:spacing w:line="240" w:lineRule="auto"/>
              <w:jc w:val="center"/>
              <w:rPr>
                <w:rFonts w:eastAsia="Times New Roman" w:cs="Arial"/>
                <w:bCs/>
                <w:sz w:val="22"/>
                <w:lang w:eastAsia="es-ES"/>
              </w:rPr>
            </w:pPr>
            <w:r>
              <w:rPr>
                <w:rFonts w:eastAsia="Times New Roman" w:cs="Arial"/>
                <w:bCs/>
                <w:sz w:val="22"/>
                <w:lang w:eastAsia="es-ES"/>
              </w:rPr>
              <w:t>2020</w:t>
            </w:r>
          </w:p>
        </w:tc>
      </w:tr>
      <w:tr w:rsidR="001D4F7B" w:rsidRPr="003878D2" w14:paraId="4A32F769" w14:textId="77777777" w:rsidTr="001D4F7B">
        <w:trPr>
          <w:trHeight w:val="285"/>
          <w:jc w:val="center"/>
        </w:trPr>
        <w:tc>
          <w:tcPr>
            <w:tcW w:w="2357" w:type="pct"/>
            <w:gridSpan w:val="6"/>
            <w:tcBorders>
              <w:top w:val="dotted" w:sz="4" w:space="0" w:color="auto"/>
              <w:bottom w:val="dotted" w:sz="4" w:space="0" w:color="auto"/>
              <w:right w:val="dotted" w:sz="4" w:space="0" w:color="auto"/>
            </w:tcBorders>
            <w:vAlign w:val="center"/>
          </w:tcPr>
          <w:p w14:paraId="517FCF0F" w14:textId="2DBE794A" w:rsidR="001D4F7B" w:rsidRPr="003878D2" w:rsidRDefault="001D4F7B" w:rsidP="001D4F7B">
            <w:pPr>
              <w:spacing w:line="240" w:lineRule="auto"/>
              <w:rPr>
                <w:rFonts w:eastAsia="Times New Roman" w:cs="Arial"/>
                <w:bCs/>
                <w:sz w:val="22"/>
                <w:lang w:eastAsia="es-ES"/>
              </w:rPr>
            </w:pPr>
            <w:r w:rsidRPr="001D4F7B">
              <w:rPr>
                <w:rFonts w:eastAsia="Times New Roman" w:cs="Arial"/>
                <w:bCs/>
                <w:sz w:val="22"/>
                <w:lang w:eastAsia="es-ES"/>
              </w:rPr>
              <w:t>Enviar por medio del chat creado, el formato único de afectados</w:t>
            </w:r>
          </w:p>
        </w:tc>
        <w:tc>
          <w:tcPr>
            <w:tcW w:w="1747" w:type="pct"/>
            <w:gridSpan w:val="3"/>
            <w:tcBorders>
              <w:top w:val="dotted" w:sz="4" w:space="0" w:color="auto"/>
              <w:left w:val="dotted" w:sz="4" w:space="0" w:color="auto"/>
              <w:bottom w:val="dotted" w:sz="4" w:space="0" w:color="auto"/>
              <w:right w:val="dotted" w:sz="4" w:space="0" w:color="auto"/>
            </w:tcBorders>
            <w:vAlign w:val="center"/>
          </w:tcPr>
          <w:p w14:paraId="2F374A1E" w14:textId="5C7D3065" w:rsidR="001D4F7B" w:rsidRPr="003878D2" w:rsidRDefault="001D4F7B" w:rsidP="001D4F7B">
            <w:pPr>
              <w:spacing w:line="240" w:lineRule="auto"/>
              <w:jc w:val="center"/>
              <w:rPr>
                <w:rFonts w:eastAsia="Times New Roman" w:cs="Arial"/>
                <w:bCs/>
                <w:sz w:val="22"/>
                <w:lang w:eastAsia="es-ES"/>
              </w:rPr>
            </w:pPr>
            <w:r w:rsidRPr="007F0591">
              <w:rPr>
                <w:rFonts w:eastAsia="Times New Roman" w:cs="Arial"/>
                <w:bCs/>
                <w:sz w:val="22"/>
                <w:lang w:eastAsia="es-ES"/>
              </w:rPr>
              <w:t>IDIGER</w:t>
            </w:r>
          </w:p>
        </w:tc>
        <w:tc>
          <w:tcPr>
            <w:tcW w:w="278"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7723284D" w14:textId="774BC51E"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26</w:t>
            </w:r>
          </w:p>
        </w:tc>
        <w:tc>
          <w:tcPr>
            <w:tcW w:w="309"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ACE1626" w14:textId="1D93BA06"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02</w:t>
            </w:r>
          </w:p>
        </w:tc>
        <w:tc>
          <w:tcPr>
            <w:tcW w:w="309" w:type="pct"/>
            <w:tcBorders>
              <w:top w:val="dotted" w:sz="4" w:space="0" w:color="auto"/>
              <w:left w:val="dotted" w:sz="4" w:space="0" w:color="auto"/>
              <w:bottom w:val="dotted" w:sz="4" w:space="0" w:color="auto"/>
            </w:tcBorders>
            <w:shd w:val="clear" w:color="auto" w:fill="FFFFFF" w:themeFill="background1"/>
            <w:vAlign w:val="center"/>
          </w:tcPr>
          <w:p w14:paraId="6F34732A" w14:textId="02B1427E"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2020</w:t>
            </w:r>
          </w:p>
        </w:tc>
      </w:tr>
      <w:tr w:rsidR="001D4F7B" w:rsidRPr="003878D2" w14:paraId="09A743D4" w14:textId="77777777" w:rsidTr="001D4F7B">
        <w:trPr>
          <w:trHeight w:val="285"/>
          <w:jc w:val="center"/>
        </w:trPr>
        <w:tc>
          <w:tcPr>
            <w:tcW w:w="2357" w:type="pct"/>
            <w:gridSpan w:val="6"/>
            <w:tcBorders>
              <w:top w:val="dotted" w:sz="4" w:space="0" w:color="auto"/>
              <w:bottom w:val="dotted" w:sz="4" w:space="0" w:color="auto"/>
              <w:right w:val="dotted" w:sz="4" w:space="0" w:color="auto"/>
            </w:tcBorders>
            <w:vAlign w:val="center"/>
          </w:tcPr>
          <w:p w14:paraId="204A5961" w14:textId="622C2B29" w:rsidR="001D4F7B" w:rsidRPr="003878D2" w:rsidRDefault="001D4F7B" w:rsidP="001D4F7B">
            <w:pPr>
              <w:spacing w:line="240" w:lineRule="auto"/>
              <w:rPr>
                <w:rFonts w:eastAsia="Times New Roman" w:cs="Arial"/>
                <w:bCs/>
                <w:sz w:val="22"/>
                <w:lang w:eastAsia="es-ES"/>
              </w:rPr>
            </w:pPr>
            <w:r w:rsidRPr="007F0591">
              <w:rPr>
                <w:rFonts w:eastAsia="Times New Roman" w:cs="Arial"/>
                <w:bCs/>
                <w:sz w:val="22"/>
                <w:lang w:eastAsia="es-ES"/>
              </w:rPr>
              <w:t xml:space="preserve">Remitir a la </w:t>
            </w:r>
            <w:proofErr w:type="spellStart"/>
            <w:r w:rsidRPr="007F0591">
              <w:rPr>
                <w:rFonts w:eastAsia="Times New Roman" w:cs="Arial"/>
                <w:bCs/>
                <w:sz w:val="22"/>
                <w:lang w:eastAsia="es-ES"/>
              </w:rPr>
              <w:t>SDDE</w:t>
            </w:r>
            <w:proofErr w:type="spellEnd"/>
            <w:r w:rsidRPr="007F0591">
              <w:rPr>
                <w:rFonts w:eastAsia="Times New Roman" w:cs="Arial"/>
                <w:bCs/>
                <w:sz w:val="22"/>
                <w:lang w:eastAsia="es-ES"/>
              </w:rPr>
              <w:t xml:space="preserve"> los registros actuales de afectados en el nuevo formato</w:t>
            </w:r>
          </w:p>
        </w:tc>
        <w:tc>
          <w:tcPr>
            <w:tcW w:w="1747" w:type="pct"/>
            <w:gridSpan w:val="3"/>
            <w:tcBorders>
              <w:top w:val="dotted" w:sz="4" w:space="0" w:color="auto"/>
              <w:left w:val="dotted" w:sz="4" w:space="0" w:color="auto"/>
              <w:bottom w:val="dotted" w:sz="4" w:space="0" w:color="auto"/>
              <w:right w:val="dotted" w:sz="4" w:space="0" w:color="auto"/>
            </w:tcBorders>
            <w:vAlign w:val="center"/>
          </w:tcPr>
          <w:p w14:paraId="5F5396BC" w14:textId="24EE5446" w:rsidR="001D4F7B" w:rsidRPr="003878D2" w:rsidRDefault="001D4F7B" w:rsidP="001D4F7B">
            <w:pPr>
              <w:spacing w:line="240" w:lineRule="auto"/>
              <w:jc w:val="center"/>
              <w:rPr>
                <w:rFonts w:eastAsia="Times New Roman" w:cs="Arial"/>
                <w:bCs/>
                <w:sz w:val="22"/>
                <w:lang w:eastAsia="es-ES"/>
              </w:rPr>
            </w:pPr>
            <w:r w:rsidRPr="007F0591">
              <w:rPr>
                <w:rFonts w:eastAsia="Times New Roman" w:cs="Arial"/>
                <w:bCs/>
                <w:sz w:val="22"/>
                <w:lang w:eastAsia="es-ES"/>
              </w:rPr>
              <w:t>Alcaldías locale</w:t>
            </w:r>
            <w:r>
              <w:rPr>
                <w:rFonts w:eastAsia="Times New Roman" w:cs="Arial"/>
                <w:bCs/>
                <w:sz w:val="22"/>
                <w:lang w:eastAsia="es-ES"/>
              </w:rPr>
              <w:t>s</w:t>
            </w:r>
          </w:p>
        </w:tc>
        <w:tc>
          <w:tcPr>
            <w:tcW w:w="278"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24CA827D" w14:textId="0CA81380"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27</w:t>
            </w:r>
          </w:p>
        </w:tc>
        <w:tc>
          <w:tcPr>
            <w:tcW w:w="309"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7FCC73C" w14:textId="2700D1F8"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02</w:t>
            </w:r>
          </w:p>
        </w:tc>
        <w:tc>
          <w:tcPr>
            <w:tcW w:w="309" w:type="pct"/>
            <w:tcBorders>
              <w:top w:val="dotted" w:sz="4" w:space="0" w:color="auto"/>
              <w:left w:val="dotted" w:sz="4" w:space="0" w:color="auto"/>
              <w:bottom w:val="dotted" w:sz="4" w:space="0" w:color="auto"/>
            </w:tcBorders>
            <w:shd w:val="clear" w:color="auto" w:fill="FFFFFF" w:themeFill="background1"/>
            <w:vAlign w:val="center"/>
          </w:tcPr>
          <w:p w14:paraId="077409C3" w14:textId="6583E0F9"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2020</w:t>
            </w:r>
          </w:p>
        </w:tc>
      </w:tr>
      <w:tr w:rsidR="001D4F7B" w:rsidRPr="003878D2" w14:paraId="61530F4E" w14:textId="77777777" w:rsidTr="001D4F7B">
        <w:trPr>
          <w:trHeight w:val="285"/>
          <w:jc w:val="center"/>
        </w:trPr>
        <w:tc>
          <w:tcPr>
            <w:tcW w:w="2357" w:type="pct"/>
            <w:gridSpan w:val="6"/>
            <w:tcBorders>
              <w:top w:val="dotted" w:sz="4" w:space="0" w:color="auto"/>
              <w:bottom w:val="dotted" w:sz="4" w:space="0" w:color="auto"/>
              <w:right w:val="dotted" w:sz="4" w:space="0" w:color="auto"/>
            </w:tcBorders>
            <w:vAlign w:val="center"/>
          </w:tcPr>
          <w:p w14:paraId="70E1C227" w14:textId="3FEB8117" w:rsidR="001D4F7B" w:rsidRPr="003878D2" w:rsidRDefault="001D4F7B" w:rsidP="001D4F7B">
            <w:pPr>
              <w:spacing w:line="240" w:lineRule="auto"/>
              <w:rPr>
                <w:rFonts w:eastAsia="Times New Roman" w:cs="Arial"/>
                <w:bCs/>
                <w:sz w:val="22"/>
                <w:lang w:eastAsia="es-ES"/>
              </w:rPr>
            </w:pPr>
            <w:r w:rsidRPr="001D4F7B">
              <w:rPr>
                <w:rFonts w:eastAsia="Times New Roman" w:cs="Arial"/>
                <w:bCs/>
                <w:sz w:val="22"/>
                <w:lang w:eastAsia="es-ES"/>
              </w:rPr>
              <w:t>Remitir al IDIGER la información consolidada de afectados</w:t>
            </w:r>
          </w:p>
        </w:tc>
        <w:tc>
          <w:tcPr>
            <w:tcW w:w="1747" w:type="pct"/>
            <w:gridSpan w:val="3"/>
            <w:tcBorders>
              <w:top w:val="dotted" w:sz="4" w:space="0" w:color="auto"/>
              <w:left w:val="dotted" w:sz="4" w:space="0" w:color="auto"/>
              <w:bottom w:val="dotted" w:sz="4" w:space="0" w:color="auto"/>
              <w:right w:val="dotted" w:sz="4" w:space="0" w:color="auto"/>
            </w:tcBorders>
            <w:vAlign w:val="center"/>
          </w:tcPr>
          <w:p w14:paraId="1FE23D78" w14:textId="0155863A" w:rsidR="001D4F7B" w:rsidRPr="003878D2" w:rsidRDefault="001D4F7B" w:rsidP="001D4F7B">
            <w:pPr>
              <w:spacing w:line="240" w:lineRule="auto"/>
              <w:jc w:val="center"/>
              <w:rPr>
                <w:rFonts w:eastAsia="Times New Roman" w:cs="Arial"/>
                <w:bCs/>
                <w:sz w:val="22"/>
                <w:lang w:eastAsia="es-ES"/>
              </w:rPr>
            </w:pPr>
            <w:r w:rsidRPr="001D4F7B">
              <w:rPr>
                <w:rFonts w:eastAsia="Times New Roman" w:cs="Arial"/>
                <w:bCs/>
                <w:sz w:val="22"/>
                <w:lang w:eastAsia="es-ES"/>
              </w:rPr>
              <w:t xml:space="preserve">Secretaría Distrital de Desarrollo Económico </w:t>
            </w:r>
            <w:proofErr w:type="spellStart"/>
            <w:r w:rsidRPr="001D4F7B">
              <w:rPr>
                <w:rFonts w:eastAsia="Times New Roman" w:cs="Arial"/>
                <w:bCs/>
                <w:sz w:val="22"/>
                <w:lang w:eastAsia="es-ES"/>
              </w:rPr>
              <w:t>SDDE</w:t>
            </w:r>
            <w:proofErr w:type="spellEnd"/>
          </w:p>
        </w:tc>
        <w:tc>
          <w:tcPr>
            <w:tcW w:w="278"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55CDC44" w14:textId="46E4ECC7"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28</w:t>
            </w:r>
          </w:p>
        </w:tc>
        <w:tc>
          <w:tcPr>
            <w:tcW w:w="309"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67AF4F9" w14:textId="0DB7E1AD"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02</w:t>
            </w:r>
          </w:p>
        </w:tc>
        <w:tc>
          <w:tcPr>
            <w:tcW w:w="309" w:type="pct"/>
            <w:tcBorders>
              <w:top w:val="dotted" w:sz="4" w:space="0" w:color="auto"/>
              <w:left w:val="dotted" w:sz="4" w:space="0" w:color="auto"/>
              <w:bottom w:val="dotted" w:sz="4" w:space="0" w:color="auto"/>
            </w:tcBorders>
            <w:shd w:val="clear" w:color="auto" w:fill="FFFFFF" w:themeFill="background1"/>
            <w:vAlign w:val="center"/>
          </w:tcPr>
          <w:p w14:paraId="0614A6E3" w14:textId="4B27B4CD" w:rsidR="001D4F7B" w:rsidRPr="003878D2" w:rsidRDefault="001D4F7B" w:rsidP="001D4F7B">
            <w:pPr>
              <w:spacing w:line="240" w:lineRule="auto"/>
              <w:jc w:val="center"/>
              <w:rPr>
                <w:rFonts w:eastAsia="Times New Roman" w:cs="Arial"/>
                <w:bCs/>
                <w:sz w:val="22"/>
                <w:lang w:eastAsia="es-ES"/>
              </w:rPr>
            </w:pPr>
            <w:r>
              <w:rPr>
                <w:rFonts w:eastAsia="Times New Roman" w:cs="Arial"/>
                <w:bCs/>
                <w:sz w:val="22"/>
                <w:lang w:eastAsia="es-ES"/>
              </w:rPr>
              <w:t>2020</w:t>
            </w:r>
          </w:p>
        </w:tc>
      </w:tr>
      <w:tr w:rsidR="001D4F7B" w:rsidRPr="003878D2" w14:paraId="5D194016" w14:textId="77777777" w:rsidTr="001D4F7B">
        <w:trPr>
          <w:trHeight w:val="285"/>
          <w:jc w:val="center"/>
        </w:trPr>
        <w:tc>
          <w:tcPr>
            <w:tcW w:w="2357" w:type="pct"/>
            <w:gridSpan w:val="6"/>
            <w:tcBorders>
              <w:top w:val="dotted" w:sz="4" w:space="0" w:color="auto"/>
              <w:bottom w:val="dotted" w:sz="4" w:space="0" w:color="auto"/>
              <w:right w:val="dotted" w:sz="4" w:space="0" w:color="auto"/>
            </w:tcBorders>
            <w:vAlign w:val="center"/>
          </w:tcPr>
          <w:p w14:paraId="4A7F100E" w14:textId="224D7A3D" w:rsidR="001D4F7B" w:rsidRPr="003878D2" w:rsidRDefault="001D4F7B" w:rsidP="001D4F7B">
            <w:pPr>
              <w:spacing w:line="240" w:lineRule="auto"/>
              <w:rPr>
                <w:rFonts w:eastAsia="Times New Roman" w:cs="Arial"/>
                <w:bCs/>
                <w:sz w:val="22"/>
                <w:lang w:eastAsia="es-ES"/>
              </w:rPr>
            </w:pPr>
          </w:p>
        </w:tc>
        <w:tc>
          <w:tcPr>
            <w:tcW w:w="1747" w:type="pct"/>
            <w:gridSpan w:val="3"/>
            <w:tcBorders>
              <w:top w:val="dotted" w:sz="4" w:space="0" w:color="auto"/>
              <w:left w:val="dotted" w:sz="4" w:space="0" w:color="auto"/>
              <w:bottom w:val="dotted" w:sz="4" w:space="0" w:color="auto"/>
              <w:right w:val="dotted" w:sz="4" w:space="0" w:color="auto"/>
            </w:tcBorders>
            <w:vAlign w:val="center"/>
          </w:tcPr>
          <w:p w14:paraId="0797D86F" w14:textId="5704C7B5" w:rsidR="001D4F7B" w:rsidRPr="003878D2" w:rsidRDefault="001D4F7B" w:rsidP="001D4F7B">
            <w:pPr>
              <w:spacing w:line="240" w:lineRule="auto"/>
              <w:jc w:val="center"/>
              <w:rPr>
                <w:rFonts w:eastAsia="Times New Roman" w:cs="Arial"/>
                <w:bCs/>
                <w:sz w:val="22"/>
                <w:lang w:eastAsia="es-ES"/>
              </w:rPr>
            </w:pPr>
          </w:p>
        </w:tc>
        <w:tc>
          <w:tcPr>
            <w:tcW w:w="278"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756CAA7" w14:textId="70F3E0D2" w:rsidR="001D4F7B" w:rsidRPr="003878D2" w:rsidRDefault="001D4F7B" w:rsidP="001D4F7B">
            <w:pPr>
              <w:spacing w:line="240" w:lineRule="auto"/>
              <w:jc w:val="center"/>
              <w:rPr>
                <w:rFonts w:eastAsia="Times New Roman" w:cs="Arial"/>
                <w:bCs/>
                <w:sz w:val="22"/>
                <w:lang w:eastAsia="es-ES"/>
              </w:rPr>
            </w:pPr>
          </w:p>
        </w:tc>
        <w:tc>
          <w:tcPr>
            <w:tcW w:w="309"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7A94894" w14:textId="32C5FFD2" w:rsidR="001D4F7B" w:rsidRPr="003878D2" w:rsidRDefault="001D4F7B" w:rsidP="001D4F7B">
            <w:pPr>
              <w:spacing w:line="240" w:lineRule="auto"/>
              <w:jc w:val="center"/>
              <w:rPr>
                <w:rFonts w:eastAsia="Times New Roman" w:cs="Arial"/>
                <w:bCs/>
                <w:sz w:val="22"/>
                <w:lang w:eastAsia="es-ES"/>
              </w:rPr>
            </w:pPr>
          </w:p>
        </w:tc>
        <w:tc>
          <w:tcPr>
            <w:tcW w:w="309" w:type="pct"/>
            <w:tcBorders>
              <w:top w:val="dotted" w:sz="4" w:space="0" w:color="auto"/>
              <w:left w:val="dotted" w:sz="4" w:space="0" w:color="auto"/>
              <w:bottom w:val="dotted" w:sz="4" w:space="0" w:color="auto"/>
            </w:tcBorders>
            <w:shd w:val="clear" w:color="auto" w:fill="FFFFFF" w:themeFill="background1"/>
            <w:vAlign w:val="center"/>
          </w:tcPr>
          <w:p w14:paraId="04521C6D" w14:textId="0C0B90FD" w:rsidR="001D4F7B" w:rsidRPr="003878D2" w:rsidRDefault="001D4F7B" w:rsidP="001D4F7B">
            <w:pPr>
              <w:spacing w:line="240" w:lineRule="auto"/>
              <w:jc w:val="center"/>
              <w:rPr>
                <w:rFonts w:eastAsia="Times New Roman" w:cs="Arial"/>
                <w:bCs/>
                <w:sz w:val="22"/>
                <w:lang w:eastAsia="es-ES"/>
              </w:rPr>
            </w:pPr>
          </w:p>
        </w:tc>
      </w:tr>
      <w:tr w:rsidR="001D4F7B" w:rsidRPr="003878D2" w14:paraId="2231FDCF" w14:textId="77777777" w:rsidTr="001D4F7B">
        <w:trPr>
          <w:trHeight w:val="285"/>
          <w:jc w:val="center"/>
        </w:trPr>
        <w:tc>
          <w:tcPr>
            <w:tcW w:w="2357" w:type="pct"/>
            <w:gridSpan w:val="6"/>
            <w:tcBorders>
              <w:top w:val="dotted" w:sz="4" w:space="0" w:color="auto"/>
              <w:bottom w:val="dotted" w:sz="4" w:space="0" w:color="auto"/>
              <w:right w:val="dotted" w:sz="4" w:space="0" w:color="auto"/>
            </w:tcBorders>
            <w:vAlign w:val="center"/>
          </w:tcPr>
          <w:p w14:paraId="2CBC7891" w14:textId="1157364D" w:rsidR="001D4F7B" w:rsidRPr="003878D2" w:rsidRDefault="001D4F7B" w:rsidP="001D4F7B">
            <w:pPr>
              <w:spacing w:line="240" w:lineRule="auto"/>
              <w:rPr>
                <w:rFonts w:eastAsia="Times New Roman" w:cs="Arial"/>
                <w:bCs/>
                <w:sz w:val="22"/>
                <w:lang w:eastAsia="es-ES"/>
              </w:rPr>
            </w:pPr>
          </w:p>
        </w:tc>
        <w:tc>
          <w:tcPr>
            <w:tcW w:w="1747" w:type="pct"/>
            <w:gridSpan w:val="3"/>
            <w:tcBorders>
              <w:top w:val="dotted" w:sz="4" w:space="0" w:color="auto"/>
              <w:left w:val="dotted" w:sz="4" w:space="0" w:color="auto"/>
              <w:bottom w:val="dotted" w:sz="4" w:space="0" w:color="auto"/>
              <w:right w:val="dotted" w:sz="4" w:space="0" w:color="auto"/>
            </w:tcBorders>
            <w:vAlign w:val="center"/>
          </w:tcPr>
          <w:p w14:paraId="556A0DB8" w14:textId="73B95CDA" w:rsidR="001D4F7B" w:rsidRPr="003878D2" w:rsidRDefault="001D4F7B" w:rsidP="001D4F7B">
            <w:pPr>
              <w:spacing w:line="240" w:lineRule="auto"/>
              <w:jc w:val="center"/>
              <w:rPr>
                <w:rFonts w:eastAsia="Times New Roman" w:cs="Arial"/>
                <w:bCs/>
                <w:sz w:val="22"/>
                <w:lang w:eastAsia="es-ES"/>
              </w:rPr>
            </w:pPr>
          </w:p>
        </w:tc>
        <w:tc>
          <w:tcPr>
            <w:tcW w:w="278" w:type="pct"/>
            <w:gridSpan w:val="2"/>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09D2AC7" w14:textId="35C222AF" w:rsidR="001D4F7B" w:rsidRPr="003878D2" w:rsidRDefault="001D4F7B" w:rsidP="001D4F7B">
            <w:pPr>
              <w:spacing w:line="240" w:lineRule="auto"/>
              <w:jc w:val="center"/>
              <w:rPr>
                <w:rFonts w:eastAsia="Times New Roman" w:cs="Arial"/>
                <w:bCs/>
                <w:sz w:val="22"/>
                <w:lang w:eastAsia="es-ES"/>
              </w:rPr>
            </w:pPr>
          </w:p>
        </w:tc>
        <w:tc>
          <w:tcPr>
            <w:tcW w:w="309"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87EF375" w14:textId="3ADFC62B" w:rsidR="001D4F7B" w:rsidRPr="003878D2" w:rsidRDefault="001D4F7B" w:rsidP="001D4F7B">
            <w:pPr>
              <w:spacing w:line="240" w:lineRule="auto"/>
              <w:jc w:val="center"/>
              <w:rPr>
                <w:rFonts w:eastAsia="Times New Roman" w:cs="Arial"/>
                <w:bCs/>
                <w:sz w:val="22"/>
                <w:lang w:eastAsia="es-ES"/>
              </w:rPr>
            </w:pPr>
          </w:p>
        </w:tc>
        <w:tc>
          <w:tcPr>
            <w:tcW w:w="309" w:type="pct"/>
            <w:tcBorders>
              <w:top w:val="dotted" w:sz="4" w:space="0" w:color="auto"/>
              <w:left w:val="dotted" w:sz="4" w:space="0" w:color="auto"/>
              <w:bottom w:val="dotted" w:sz="4" w:space="0" w:color="auto"/>
            </w:tcBorders>
            <w:shd w:val="clear" w:color="auto" w:fill="FFFFFF" w:themeFill="background1"/>
            <w:vAlign w:val="center"/>
          </w:tcPr>
          <w:p w14:paraId="094E76D8" w14:textId="6D6E487D" w:rsidR="001D4F7B" w:rsidRPr="003878D2" w:rsidRDefault="001D4F7B" w:rsidP="001D4F7B">
            <w:pPr>
              <w:spacing w:line="240" w:lineRule="auto"/>
              <w:jc w:val="center"/>
              <w:rPr>
                <w:rFonts w:eastAsia="Times New Roman" w:cs="Arial"/>
                <w:bCs/>
                <w:sz w:val="22"/>
                <w:lang w:eastAsia="es-ES"/>
              </w:rPr>
            </w:pPr>
          </w:p>
        </w:tc>
      </w:tr>
      <w:tr w:rsidR="001D4F7B" w:rsidRPr="003878D2" w14:paraId="7DA021A7" w14:textId="77777777" w:rsidTr="00AA6930">
        <w:trPr>
          <w:trHeight w:val="315"/>
          <w:jc w:val="center"/>
        </w:trPr>
        <w:tc>
          <w:tcPr>
            <w:tcW w:w="5000" w:type="pct"/>
            <w:gridSpan w:val="13"/>
            <w:tcBorders>
              <w:top w:val="dotted" w:sz="4" w:space="0" w:color="auto"/>
              <w:bottom w:val="dotted" w:sz="4" w:space="0" w:color="auto"/>
            </w:tcBorders>
            <w:shd w:val="clear" w:color="000000" w:fill="C0C0C0"/>
            <w:vAlign w:val="bottom"/>
            <w:hideMark/>
          </w:tcPr>
          <w:p w14:paraId="72E2B0A8" w14:textId="77777777" w:rsidR="001D4F7B" w:rsidRPr="003878D2" w:rsidRDefault="001D4F7B" w:rsidP="001D4F7B">
            <w:pPr>
              <w:spacing w:line="240" w:lineRule="auto"/>
              <w:jc w:val="center"/>
              <w:rPr>
                <w:rFonts w:eastAsia="Times New Roman" w:cs="Arial"/>
                <w:b/>
                <w:bCs/>
                <w:sz w:val="22"/>
                <w:lang w:eastAsia="es-ES"/>
              </w:rPr>
            </w:pPr>
            <w:r w:rsidRPr="003878D2">
              <w:rPr>
                <w:rFonts w:eastAsia="Times New Roman" w:cs="Arial"/>
                <w:b/>
                <w:bCs/>
                <w:sz w:val="22"/>
                <w:lang w:eastAsia="es-ES"/>
              </w:rPr>
              <w:t>PARTICIPANTES</w:t>
            </w:r>
          </w:p>
        </w:tc>
      </w:tr>
      <w:tr w:rsidR="001D4F7B" w:rsidRPr="003878D2" w14:paraId="1E68F846" w14:textId="77777777" w:rsidTr="001D4F7B">
        <w:trPr>
          <w:trHeight w:val="525"/>
          <w:jc w:val="center"/>
        </w:trPr>
        <w:tc>
          <w:tcPr>
            <w:tcW w:w="1506" w:type="pct"/>
            <w:gridSpan w:val="5"/>
            <w:tcBorders>
              <w:top w:val="dotted" w:sz="4" w:space="0" w:color="auto"/>
              <w:bottom w:val="dotted" w:sz="4" w:space="0" w:color="auto"/>
              <w:right w:val="dotted" w:sz="4" w:space="0" w:color="auto"/>
            </w:tcBorders>
            <w:shd w:val="clear" w:color="000000" w:fill="C0C0C0"/>
            <w:vAlign w:val="center"/>
            <w:hideMark/>
          </w:tcPr>
          <w:p w14:paraId="0337F0FE" w14:textId="77777777" w:rsidR="001D4F7B" w:rsidRPr="003878D2" w:rsidRDefault="001D4F7B" w:rsidP="001D4F7B">
            <w:pPr>
              <w:spacing w:line="240" w:lineRule="auto"/>
              <w:jc w:val="center"/>
              <w:rPr>
                <w:rFonts w:eastAsia="Times New Roman" w:cs="Arial"/>
                <w:b/>
                <w:bCs/>
                <w:sz w:val="22"/>
                <w:lang w:eastAsia="es-ES"/>
              </w:rPr>
            </w:pPr>
            <w:r w:rsidRPr="003878D2">
              <w:rPr>
                <w:rFonts w:eastAsia="Times New Roman" w:cs="Arial"/>
                <w:b/>
                <w:bCs/>
                <w:sz w:val="22"/>
                <w:lang w:eastAsia="es-ES"/>
              </w:rPr>
              <w:t>INVITADOS A LA REUNIÓN</w:t>
            </w:r>
          </w:p>
        </w:tc>
        <w:tc>
          <w:tcPr>
            <w:tcW w:w="851" w:type="pct"/>
            <w:tcBorders>
              <w:top w:val="dotted" w:sz="4" w:space="0" w:color="auto"/>
              <w:left w:val="dotted" w:sz="4" w:space="0" w:color="auto"/>
              <w:bottom w:val="dotted" w:sz="4" w:space="0" w:color="auto"/>
              <w:right w:val="dotted" w:sz="4" w:space="0" w:color="auto"/>
            </w:tcBorders>
            <w:shd w:val="clear" w:color="000000" w:fill="C0C0C0"/>
            <w:vAlign w:val="center"/>
            <w:hideMark/>
          </w:tcPr>
          <w:p w14:paraId="1424F45A" w14:textId="77777777" w:rsidR="001D4F7B" w:rsidRPr="003878D2" w:rsidRDefault="001D4F7B" w:rsidP="001D4F7B">
            <w:pPr>
              <w:spacing w:line="240" w:lineRule="auto"/>
              <w:jc w:val="center"/>
              <w:rPr>
                <w:rFonts w:eastAsia="Times New Roman" w:cs="Arial"/>
                <w:b/>
                <w:bCs/>
                <w:sz w:val="22"/>
                <w:lang w:eastAsia="es-ES"/>
              </w:rPr>
            </w:pPr>
            <w:r w:rsidRPr="003878D2">
              <w:rPr>
                <w:rFonts w:eastAsia="Times New Roman" w:cs="Arial"/>
                <w:b/>
                <w:bCs/>
                <w:sz w:val="22"/>
                <w:lang w:eastAsia="es-ES"/>
              </w:rPr>
              <w:t>AUSENCIA JUSTIFICADA</w:t>
            </w:r>
          </w:p>
        </w:tc>
        <w:tc>
          <w:tcPr>
            <w:tcW w:w="964" w:type="pct"/>
            <w:tcBorders>
              <w:top w:val="dotted" w:sz="4" w:space="0" w:color="auto"/>
              <w:left w:val="dotted" w:sz="4" w:space="0" w:color="auto"/>
              <w:bottom w:val="dotted" w:sz="4" w:space="0" w:color="auto"/>
              <w:right w:val="dotted" w:sz="4" w:space="0" w:color="auto"/>
            </w:tcBorders>
            <w:shd w:val="clear" w:color="000000" w:fill="C0C0C0"/>
            <w:vAlign w:val="center"/>
            <w:hideMark/>
          </w:tcPr>
          <w:p w14:paraId="68BEDD63" w14:textId="77777777" w:rsidR="001D4F7B" w:rsidRPr="003878D2" w:rsidRDefault="001D4F7B" w:rsidP="001D4F7B">
            <w:pPr>
              <w:spacing w:line="240" w:lineRule="auto"/>
              <w:jc w:val="center"/>
              <w:rPr>
                <w:rFonts w:eastAsia="Times New Roman" w:cs="Arial"/>
                <w:b/>
                <w:bCs/>
                <w:sz w:val="22"/>
                <w:lang w:eastAsia="es-ES"/>
              </w:rPr>
            </w:pPr>
            <w:r w:rsidRPr="003878D2">
              <w:rPr>
                <w:rFonts w:eastAsia="Times New Roman" w:cs="Arial"/>
                <w:b/>
                <w:bCs/>
                <w:sz w:val="22"/>
                <w:lang w:eastAsia="es-ES"/>
              </w:rPr>
              <w:t>DEPENDENCIA / ENTIDAD</w:t>
            </w:r>
          </w:p>
        </w:tc>
        <w:tc>
          <w:tcPr>
            <w:tcW w:w="1679" w:type="pct"/>
            <w:gridSpan w:val="6"/>
            <w:tcBorders>
              <w:top w:val="dotted" w:sz="4" w:space="0" w:color="auto"/>
              <w:left w:val="dotted" w:sz="4" w:space="0" w:color="auto"/>
              <w:bottom w:val="dotted" w:sz="4" w:space="0" w:color="auto"/>
            </w:tcBorders>
            <w:shd w:val="clear" w:color="000000" w:fill="C0C0C0"/>
            <w:vAlign w:val="center"/>
            <w:hideMark/>
          </w:tcPr>
          <w:p w14:paraId="7D4014C0" w14:textId="77777777" w:rsidR="001D4F7B" w:rsidRPr="003878D2" w:rsidRDefault="001D4F7B" w:rsidP="001D4F7B">
            <w:pPr>
              <w:spacing w:line="240" w:lineRule="auto"/>
              <w:jc w:val="center"/>
              <w:rPr>
                <w:rFonts w:eastAsia="Times New Roman" w:cs="Arial"/>
                <w:b/>
                <w:bCs/>
                <w:sz w:val="22"/>
                <w:lang w:eastAsia="es-ES"/>
              </w:rPr>
            </w:pPr>
            <w:r w:rsidRPr="003878D2">
              <w:rPr>
                <w:rFonts w:eastAsia="Times New Roman" w:cs="Arial"/>
                <w:b/>
                <w:bCs/>
                <w:sz w:val="22"/>
                <w:lang w:eastAsia="es-ES"/>
              </w:rPr>
              <w:t>FIRMA DE ASISTENTES</w:t>
            </w:r>
          </w:p>
        </w:tc>
      </w:tr>
      <w:tr w:rsidR="001D4F7B" w:rsidRPr="003878D2" w14:paraId="4ACBC320" w14:textId="77777777" w:rsidTr="00AA6930">
        <w:trPr>
          <w:trHeight w:val="255"/>
          <w:jc w:val="center"/>
        </w:trPr>
        <w:tc>
          <w:tcPr>
            <w:tcW w:w="5000" w:type="pct"/>
            <w:gridSpan w:val="13"/>
            <w:tcBorders>
              <w:top w:val="dotted" w:sz="4" w:space="0" w:color="auto"/>
            </w:tcBorders>
            <w:shd w:val="clear" w:color="auto" w:fill="auto"/>
            <w:hideMark/>
          </w:tcPr>
          <w:p w14:paraId="3C0945E9" w14:textId="77777777" w:rsidR="001D4F7B" w:rsidRPr="003878D2" w:rsidRDefault="001D4F7B" w:rsidP="001D4F7B">
            <w:pPr>
              <w:spacing w:line="240" w:lineRule="auto"/>
              <w:jc w:val="center"/>
              <w:rPr>
                <w:rFonts w:ascii="Arial Narrow" w:eastAsia="Times New Roman" w:hAnsi="Arial Narrow" w:cs="Arial"/>
                <w:i/>
                <w:iCs/>
                <w:sz w:val="22"/>
                <w:lang w:eastAsia="es-ES"/>
              </w:rPr>
            </w:pPr>
            <w:r w:rsidRPr="003878D2">
              <w:rPr>
                <w:rFonts w:ascii="Arial Narrow" w:eastAsia="Times New Roman" w:hAnsi="Arial Narrow" w:cs="Arial"/>
                <w:i/>
                <w:iCs/>
                <w:sz w:val="22"/>
                <w:lang w:eastAsia="es-ES"/>
              </w:rPr>
              <w:t>Lista adjunta</w:t>
            </w:r>
          </w:p>
        </w:tc>
      </w:tr>
    </w:tbl>
    <w:p w14:paraId="06098768" w14:textId="77777777" w:rsidR="00C6494F" w:rsidRPr="003878D2" w:rsidRDefault="00C6494F" w:rsidP="00675C81">
      <w:pPr>
        <w:tabs>
          <w:tab w:val="left" w:pos="2700"/>
        </w:tabs>
        <w:rPr>
          <w:sz w:val="22"/>
        </w:rPr>
      </w:pPr>
    </w:p>
    <w:p w14:paraId="369C6006" w14:textId="77777777" w:rsidR="00441E98" w:rsidRPr="003878D2" w:rsidRDefault="00441E98" w:rsidP="00675C81">
      <w:pPr>
        <w:tabs>
          <w:tab w:val="left" w:pos="2700"/>
        </w:tabs>
        <w:rPr>
          <w:sz w:val="22"/>
        </w:rPr>
      </w:pPr>
    </w:p>
    <w:p w14:paraId="281C8559" w14:textId="77777777" w:rsidR="00441E98" w:rsidRPr="003878D2" w:rsidRDefault="00441E98" w:rsidP="00675C81">
      <w:pPr>
        <w:tabs>
          <w:tab w:val="left" w:pos="2700"/>
        </w:tabs>
        <w:rPr>
          <w:sz w:val="22"/>
        </w:rPr>
      </w:pPr>
    </w:p>
    <w:sectPr w:rsidR="00441E98" w:rsidRPr="003878D2" w:rsidSect="003E0E0F">
      <w:headerReference w:type="default" r:id="rId8"/>
      <w:pgSz w:w="12240" w:h="15840" w:code="1"/>
      <w:pgMar w:top="1843" w:right="720" w:bottom="70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425BA5" w14:textId="77777777" w:rsidR="00244594" w:rsidRDefault="00244594" w:rsidP="00C6494F">
      <w:pPr>
        <w:spacing w:line="240" w:lineRule="auto"/>
      </w:pPr>
      <w:r>
        <w:separator/>
      </w:r>
    </w:p>
  </w:endnote>
  <w:endnote w:type="continuationSeparator" w:id="0">
    <w:p w14:paraId="4CDA7C1B" w14:textId="77777777" w:rsidR="00244594" w:rsidRDefault="00244594" w:rsidP="00C649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59B535" w14:textId="77777777" w:rsidR="00244594" w:rsidRDefault="00244594" w:rsidP="00C6494F">
      <w:pPr>
        <w:spacing w:line="240" w:lineRule="auto"/>
      </w:pPr>
      <w:r>
        <w:separator/>
      </w:r>
    </w:p>
  </w:footnote>
  <w:footnote w:type="continuationSeparator" w:id="0">
    <w:p w14:paraId="5877ACEE" w14:textId="77777777" w:rsidR="00244594" w:rsidRDefault="00244594" w:rsidP="00C649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314"/>
      <w:gridCol w:w="4158"/>
      <w:gridCol w:w="984"/>
      <w:gridCol w:w="1556"/>
      <w:gridCol w:w="1176"/>
      <w:gridCol w:w="602"/>
    </w:tblGrid>
    <w:tr w:rsidR="00FD6D5E" w:rsidRPr="00C6494F" w14:paraId="489AD648" w14:textId="77777777" w:rsidTr="00373AFC">
      <w:trPr>
        <w:trHeight w:val="397"/>
        <w:jc w:val="center"/>
      </w:trPr>
      <w:tc>
        <w:tcPr>
          <w:tcW w:w="1072" w:type="pct"/>
          <w:vMerge w:val="restart"/>
          <w:shd w:val="clear" w:color="auto" w:fill="auto"/>
          <w:noWrap/>
          <w:vAlign w:val="center"/>
          <w:hideMark/>
        </w:tcPr>
        <w:p w14:paraId="1F9F95CB" w14:textId="77777777" w:rsidR="00FD6D5E" w:rsidRPr="00C6494F" w:rsidRDefault="00FD6D5E" w:rsidP="00C6494F">
          <w:pPr>
            <w:spacing w:line="240" w:lineRule="auto"/>
            <w:jc w:val="center"/>
            <w:rPr>
              <w:rFonts w:eastAsia="Times New Roman" w:cs="Arial"/>
              <w:szCs w:val="20"/>
              <w:lang w:eastAsia="es-ES"/>
            </w:rPr>
          </w:pPr>
          <w:r>
            <w:rPr>
              <w:rFonts w:eastAsia="Times New Roman" w:cs="Arial"/>
              <w:noProof/>
              <w:szCs w:val="20"/>
              <w:lang w:val="es-CO" w:eastAsia="es-CO"/>
            </w:rPr>
            <w:drawing>
              <wp:inline distT="0" distB="0" distL="0" distR="0" wp14:anchorId="320555AD" wp14:editId="11B49EA0">
                <wp:extent cx="1333500" cy="488830"/>
                <wp:effectExtent l="0" t="0" r="0"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go idiger.png"/>
                        <pic:cNvPicPr/>
                      </pic:nvPicPr>
                      <pic:blipFill>
                        <a:blip r:embed="rId1">
                          <a:extLst>
                            <a:ext uri="{28A0092B-C50C-407E-A947-70E740481C1C}">
                              <a14:useLocalDpi xmlns:a14="http://schemas.microsoft.com/office/drawing/2010/main" val="0"/>
                            </a:ext>
                          </a:extLst>
                        </a:blip>
                        <a:stretch>
                          <a:fillRect/>
                        </a:stretch>
                      </pic:blipFill>
                      <pic:spPr>
                        <a:xfrm>
                          <a:off x="0" y="0"/>
                          <a:ext cx="1440988" cy="528233"/>
                        </a:xfrm>
                        <a:prstGeom prst="rect">
                          <a:avLst/>
                        </a:prstGeom>
                      </pic:spPr>
                    </pic:pic>
                  </a:graphicData>
                </a:graphic>
              </wp:inline>
            </w:drawing>
          </w:r>
        </w:p>
      </w:tc>
      <w:tc>
        <w:tcPr>
          <w:tcW w:w="1927" w:type="pct"/>
          <w:vMerge w:val="restart"/>
          <w:shd w:val="clear" w:color="auto" w:fill="auto"/>
          <w:vAlign w:val="center"/>
          <w:hideMark/>
        </w:tcPr>
        <w:p w14:paraId="48425B0C" w14:textId="77777777" w:rsidR="00FD6D5E" w:rsidRPr="00FF14A7" w:rsidRDefault="00FD6D5E" w:rsidP="00C6494F">
          <w:pPr>
            <w:spacing w:line="240" w:lineRule="auto"/>
            <w:jc w:val="center"/>
            <w:rPr>
              <w:rFonts w:eastAsia="Times New Roman" w:cs="Arial"/>
              <w:b/>
              <w:bCs/>
              <w:sz w:val="24"/>
              <w:szCs w:val="24"/>
              <w:lang w:eastAsia="es-ES"/>
            </w:rPr>
          </w:pPr>
          <w:r w:rsidRPr="00FF14A7">
            <w:rPr>
              <w:rFonts w:eastAsia="Times New Roman" w:cs="Arial"/>
              <w:b/>
              <w:bCs/>
              <w:sz w:val="24"/>
              <w:szCs w:val="24"/>
              <w:lang w:eastAsia="es-ES"/>
            </w:rPr>
            <w:t xml:space="preserve">ACTA DE REUNIÓN </w:t>
          </w:r>
        </w:p>
      </w:tc>
      <w:tc>
        <w:tcPr>
          <w:tcW w:w="456" w:type="pct"/>
          <w:shd w:val="clear" w:color="auto" w:fill="auto"/>
          <w:noWrap/>
          <w:vAlign w:val="center"/>
          <w:hideMark/>
        </w:tcPr>
        <w:p w14:paraId="34ABAE15" w14:textId="77777777" w:rsidR="00FD6D5E" w:rsidRPr="00C6494F" w:rsidRDefault="00FD6D5E" w:rsidP="00C6494F">
          <w:pPr>
            <w:spacing w:line="240" w:lineRule="auto"/>
            <w:rPr>
              <w:rFonts w:eastAsia="Times New Roman" w:cs="Arial"/>
              <w:b/>
              <w:bCs/>
              <w:szCs w:val="20"/>
              <w:lang w:eastAsia="es-ES"/>
            </w:rPr>
          </w:pPr>
          <w:r w:rsidRPr="00C6494F">
            <w:rPr>
              <w:rFonts w:eastAsia="Times New Roman" w:cs="Arial"/>
              <w:b/>
              <w:bCs/>
              <w:szCs w:val="20"/>
              <w:lang w:eastAsia="es-ES"/>
            </w:rPr>
            <w:t>CÓDIGO</w:t>
          </w:r>
        </w:p>
      </w:tc>
      <w:tc>
        <w:tcPr>
          <w:tcW w:w="721" w:type="pct"/>
          <w:shd w:val="clear" w:color="auto" w:fill="auto"/>
          <w:noWrap/>
          <w:vAlign w:val="center"/>
          <w:hideMark/>
        </w:tcPr>
        <w:p w14:paraId="3942237C" w14:textId="77777777" w:rsidR="00FD6D5E" w:rsidRPr="00C6494F" w:rsidRDefault="00FD6D5E"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PLE-FT-09</w:t>
          </w:r>
        </w:p>
      </w:tc>
      <w:tc>
        <w:tcPr>
          <w:tcW w:w="545" w:type="pct"/>
          <w:shd w:val="clear" w:color="auto" w:fill="auto"/>
          <w:noWrap/>
          <w:vAlign w:val="center"/>
          <w:hideMark/>
        </w:tcPr>
        <w:p w14:paraId="39582D4E" w14:textId="77777777" w:rsidR="00FD6D5E" w:rsidRPr="00C6494F" w:rsidRDefault="00FD6D5E"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VERSIÓN</w:t>
          </w:r>
        </w:p>
      </w:tc>
      <w:tc>
        <w:tcPr>
          <w:tcW w:w="279" w:type="pct"/>
          <w:shd w:val="clear" w:color="auto" w:fill="auto"/>
          <w:noWrap/>
          <w:vAlign w:val="center"/>
          <w:hideMark/>
        </w:tcPr>
        <w:p w14:paraId="06CEDA56" w14:textId="77777777" w:rsidR="00FD6D5E" w:rsidRPr="00C6494F" w:rsidRDefault="00FD6D5E"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2</w:t>
          </w:r>
        </w:p>
      </w:tc>
    </w:tr>
    <w:tr w:rsidR="00FD6D5E" w:rsidRPr="00C6494F" w14:paraId="71FBE910" w14:textId="77777777" w:rsidTr="00373AFC">
      <w:trPr>
        <w:trHeight w:val="397"/>
        <w:jc w:val="center"/>
      </w:trPr>
      <w:tc>
        <w:tcPr>
          <w:tcW w:w="1072" w:type="pct"/>
          <w:vMerge/>
          <w:vAlign w:val="center"/>
          <w:hideMark/>
        </w:tcPr>
        <w:p w14:paraId="771B551B" w14:textId="77777777" w:rsidR="00FD6D5E" w:rsidRPr="00C6494F" w:rsidRDefault="00FD6D5E" w:rsidP="00C6494F">
          <w:pPr>
            <w:spacing w:line="240" w:lineRule="auto"/>
            <w:rPr>
              <w:rFonts w:eastAsia="Times New Roman" w:cs="Arial"/>
              <w:szCs w:val="20"/>
              <w:lang w:eastAsia="es-ES"/>
            </w:rPr>
          </w:pPr>
        </w:p>
      </w:tc>
      <w:tc>
        <w:tcPr>
          <w:tcW w:w="1927" w:type="pct"/>
          <w:vMerge/>
          <w:vAlign w:val="center"/>
          <w:hideMark/>
        </w:tcPr>
        <w:p w14:paraId="6E9CDB8D" w14:textId="77777777" w:rsidR="00FD6D5E" w:rsidRPr="00C6494F" w:rsidRDefault="00FD6D5E" w:rsidP="00C6494F">
          <w:pPr>
            <w:spacing w:line="240" w:lineRule="auto"/>
            <w:rPr>
              <w:rFonts w:ascii="Arial Narrow" w:eastAsia="Times New Roman" w:hAnsi="Arial Narrow" w:cs="Arial"/>
              <w:b/>
              <w:bCs/>
              <w:sz w:val="24"/>
              <w:szCs w:val="24"/>
              <w:lang w:eastAsia="es-ES"/>
            </w:rPr>
          </w:pPr>
        </w:p>
      </w:tc>
      <w:tc>
        <w:tcPr>
          <w:tcW w:w="1177" w:type="pct"/>
          <w:gridSpan w:val="2"/>
          <w:shd w:val="clear" w:color="auto" w:fill="auto"/>
          <w:noWrap/>
          <w:vAlign w:val="center"/>
          <w:hideMark/>
        </w:tcPr>
        <w:p w14:paraId="129F9C0C" w14:textId="77777777" w:rsidR="00FD6D5E" w:rsidRPr="00C6494F" w:rsidRDefault="00FD6D5E" w:rsidP="00C6494F">
          <w:pPr>
            <w:spacing w:line="240" w:lineRule="auto"/>
            <w:rPr>
              <w:rFonts w:eastAsia="Times New Roman" w:cs="Arial"/>
              <w:b/>
              <w:bCs/>
              <w:szCs w:val="20"/>
              <w:lang w:eastAsia="es-ES"/>
            </w:rPr>
          </w:pPr>
          <w:r w:rsidRPr="00C6494F">
            <w:rPr>
              <w:rFonts w:eastAsia="Times New Roman" w:cs="Arial"/>
              <w:b/>
              <w:bCs/>
              <w:szCs w:val="20"/>
              <w:lang w:eastAsia="es-ES"/>
            </w:rPr>
            <w:t>CÓDIGO DOCUMENTAL</w:t>
          </w:r>
        </w:p>
      </w:tc>
      <w:tc>
        <w:tcPr>
          <w:tcW w:w="824" w:type="pct"/>
          <w:gridSpan w:val="2"/>
          <w:shd w:val="clear" w:color="auto" w:fill="auto"/>
          <w:noWrap/>
          <w:vAlign w:val="center"/>
          <w:hideMark/>
        </w:tcPr>
        <w:p w14:paraId="10323A86" w14:textId="77777777" w:rsidR="00FD6D5E" w:rsidRPr="00C6494F" w:rsidRDefault="00FD6D5E" w:rsidP="00C6494F">
          <w:pPr>
            <w:spacing w:line="240" w:lineRule="auto"/>
            <w:jc w:val="center"/>
            <w:rPr>
              <w:rFonts w:eastAsia="Times New Roman" w:cs="Arial"/>
              <w:b/>
              <w:bCs/>
              <w:szCs w:val="20"/>
              <w:lang w:eastAsia="es-ES"/>
            </w:rPr>
          </w:pPr>
          <w:r w:rsidRPr="00C6494F">
            <w:rPr>
              <w:rFonts w:eastAsia="Times New Roman" w:cs="Arial"/>
              <w:b/>
              <w:bCs/>
              <w:szCs w:val="20"/>
              <w:lang w:eastAsia="es-ES"/>
            </w:rPr>
            <w:t> </w:t>
          </w:r>
        </w:p>
      </w:tc>
    </w:tr>
  </w:tbl>
  <w:p w14:paraId="68290877" w14:textId="77777777" w:rsidR="00FD6D5E" w:rsidRPr="00C6494F" w:rsidRDefault="00FD6D5E" w:rsidP="00C6494F">
    <w:pPr>
      <w:pStyle w:val="Encabezad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77ABA"/>
    <w:multiLevelType w:val="hybridMultilevel"/>
    <w:tmpl w:val="75A0F19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37549E4"/>
    <w:multiLevelType w:val="hybridMultilevel"/>
    <w:tmpl w:val="E0582064"/>
    <w:lvl w:ilvl="0" w:tplc="02AA93C2">
      <w:start w:val="1"/>
      <w:numFmt w:val="bullet"/>
      <w:lvlText w:val=""/>
      <w:lvlJc w:val="left"/>
      <w:pPr>
        <w:tabs>
          <w:tab w:val="num" w:pos="720"/>
        </w:tabs>
        <w:ind w:left="720" w:hanging="360"/>
      </w:pPr>
      <w:rPr>
        <w:rFonts w:ascii="Wingdings" w:hAnsi="Wingdings" w:hint="default"/>
      </w:rPr>
    </w:lvl>
    <w:lvl w:ilvl="1" w:tplc="05E6A78E">
      <w:start w:val="1"/>
      <w:numFmt w:val="bullet"/>
      <w:lvlText w:val=""/>
      <w:lvlJc w:val="left"/>
      <w:pPr>
        <w:tabs>
          <w:tab w:val="num" w:pos="1440"/>
        </w:tabs>
        <w:ind w:left="1440" w:hanging="360"/>
      </w:pPr>
      <w:rPr>
        <w:rFonts w:ascii="Wingdings" w:hAnsi="Wingdings" w:hint="default"/>
      </w:rPr>
    </w:lvl>
    <w:lvl w:ilvl="2" w:tplc="5F908A3E" w:tentative="1">
      <w:start w:val="1"/>
      <w:numFmt w:val="bullet"/>
      <w:lvlText w:val=""/>
      <w:lvlJc w:val="left"/>
      <w:pPr>
        <w:tabs>
          <w:tab w:val="num" w:pos="2160"/>
        </w:tabs>
        <w:ind w:left="2160" w:hanging="360"/>
      </w:pPr>
      <w:rPr>
        <w:rFonts w:ascii="Wingdings" w:hAnsi="Wingdings" w:hint="default"/>
      </w:rPr>
    </w:lvl>
    <w:lvl w:ilvl="3" w:tplc="CE368FB6" w:tentative="1">
      <w:start w:val="1"/>
      <w:numFmt w:val="bullet"/>
      <w:lvlText w:val=""/>
      <w:lvlJc w:val="left"/>
      <w:pPr>
        <w:tabs>
          <w:tab w:val="num" w:pos="2880"/>
        </w:tabs>
        <w:ind w:left="2880" w:hanging="360"/>
      </w:pPr>
      <w:rPr>
        <w:rFonts w:ascii="Wingdings" w:hAnsi="Wingdings" w:hint="default"/>
      </w:rPr>
    </w:lvl>
    <w:lvl w:ilvl="4" w:tplc="D736B2C2" w:tentative="1">
      <w:start w:val="1"/>
      <w:numFmt w:val="bullet"/>
      <w:lvlText w:val=""/>
      <w:lvlJc w:val="left"/>
      <w:pPr>
        <w:tabs>
          <w:tab w:val="num" w:pos="3600"/>
        </w:tabs>
        <w:ind w:left="3600" w:hanging="360"/>
      </w:pPr>
      <w:rPr>
        <w:rFonts w:ascii="Wingdings" w:hAnsi="Wingdings" w:hint="default"/>
      </w:rPr>
    </w:lvl>
    <w:lvl w:ilvl="5" w:tplc="63A05BF0" w:tentative="1">
      <w:start w:val="1"/>
      <w:numFmt w:val="bullet"/>
      <w:lvlText w:val=""/>
      <w:lvlJc w:val="left"/>
      <w:pPr>
        <w:tabs>
          <w:tab w:val="num" w:pos="4320"/>
        </w:tabs>
        <w:ind w:left="4320" w:hanging="360"/>
      </w:pPr>
      <w:rPr>
        <w:rFonts w:ascii="Wingdings" w:hAnsi="Wingdings" w:hint="default"/>
      </w:rPr>
    </w:lvl>
    <w:lvl w:ilvl="6" w:tplc="9E16216E" w:tentative="1">
      <w:start w:val="1"/>
      <w:numFmt w:val="bullet"/>
      <w:lvlText w:val=""/>
      <w:lvlJc w:val="left"/>
      <w:pPr>
        <w:tabs>
          <w:tab w:val="num" w:pos="5040"/>
        </w:tabs>
        <w:ind w:left="5040" w:hanging="360"/>
      </w:pPr>
      <w:rPr>
        <w:rFonts w:ascii="Wingdings" w:hAnsi="Wingdings" w:hint="default"/>
      </w:rPr>
    </w:lvl>
    <w:lvl w:ilvl="7" w:tplc="00AAB56C" w:tentative="1">
      <w:start w:val="1"/>
      <w:numFmt w:val="bullet"/>
      <w:lvlText w:val=""/>
      <w:lvlJc w:val="left"/>
      <w:pPr>
        <w:tabs>
          <w:tab w:val="num" w:pos="5760"/>
        </w:tabs>
        <w:ind w:left="5760" w:hanging="360"/>
      </w:pPr>
      <w:rPr>
        <w:rFonts w:ascii="Wingdings" w:hAnsi="Wingdings" w:hint="default"/>
      </w:rPr>
    </w:lvl>
    <w:lvl w:ilvl="8" w:tplc="707CD43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327DD"/>
    <w:multiLevelType w:val="hybridMultilevel"/>
    <w:tmpl w:val="196246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A4A7C0C"/>
    <w:multiLevelType w:val="hybridMultilevel"/>
    <w:tmpl w:val="4754CD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D08290E"/>
    <w:multiLevelType w:val="hybridMultilevel"/>
    <w:tmpl w:val="80DE64B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E520034"/>
    <w:multiLevelType w:val="hybridMultilevel"/>
    <w:tmpl w:val="FC0840D0"/>
    <w:lvl w:ilvl="0" w:tplc="C5FAB284">
      <w:start w:val="1"/>
      <w:numFmt w:val="bullet"/>
      <w:lvlText w:val=""/>
      <w:lvlJc w:val="left"/>
      <w:pPr>
        <w:tabs>
          <w:tab w:val="num" w:pos="720"/>
        </w:tabs>
        <w:ind w:left="720" w:hanging="360"/>
      </w:pPr>
      <w:rPr>
        <w:rFonts w:ascii="Wingdings" w:hAnsi="Wingdings" w:hint="default"/>
      </w:rPr>
    </w:lvl>
    <w:lvl w:ilvl="1" w:tplc="F9A83034" w:tentative="1">
      <w:start w:val="1"/>
      <w:numFmt w:val="bullet"/>
      <w:lvlText w:val=""/>
      <w:lvlJc w:val="left"/>
      <w:pPr>
        <w:tabs>
          <w:tab w:val="num" w:pos="1440"/>
        </w:tabs>
        <w:ind w:left="1440" w:hanging="360"/>
      </w:pPr>
      <w:rPr>
        <w:rFonts w:ascii="Wingdings" w:hAnsi="Wingdings" w:hint="default"/>
      </w:rPr>
    </w:lvl>
    <w:lvl w:ilvl="2" w:tplc="B302CB9C" w:tentative="1">
      <w:start w:val="1"/>
      <w:numFmt w:val="bullet"/>
      <w:lvlText w:val=""/>
      <w:lvlJc w:val="left"/>
      <w:pPr>
        <w:tabs>
          <w:tab w:val="num" w:pos="2160"/>
        </w:tabs>
        <w:ind w:left="2160" w:hanging="360"/>
      </w:pPr>
      <w:rPr>
        <w:rFonts w:ascii="Wingdings" w:hAnsi="Wingdings" w:hint="default"/>
      </w:rPr>
    </w:lvl>
    <w:lvl w:ilvl="3" w:tplc="C6BEDBB8" w:tentative="1">
      <w:start w:val="1"/>
      <w:numFmt w:val="bullet"/>
      <w:lvlText w:val=""/>
      <w:lvlJc w:val="left"/>
      <w:pPr>
        <w:tabs>
          <w:tab w:val="num" w:pos="2880"/>
        </w:tabs>
        <w:ind w:left="2880" w:hanging="360"/>
      </w:pPr>
      <w:rPr>
        <w:rFonts w:ascii="Wingdings" w:hAnsi="Wingdings" w:hint="default"/>
      </w:rPr>
    </w:lvl>
    <w:lvl w:ilvl="4" w:tplc="A972220C" w:tentative="1">
      <w:start w:val="1"/>
      <w:numFmt w:val="bullet"/>
      <w:lvlText w:val=""/>
      <w:lvlJc w:val="left"/>
      <w:pPr>
        <w:tabs>
          <w:tab w:val="num" w:pos="3600"/>
        </w:tabs>
        <w:ind w:left="3600" w:hanging="360"/>
      </w:pPr>
      <w:rPr>
        <w:rFonts w:ascii="Wingdings" w:hAnsi="Wingdings" w:hint="default"/>
      </w:rPr>
    </w:lvl>
    <w:lvl w:ilvl="5" w:tplc="A756FEFC" w:tentative="1">
      <w:start w:val="1"/>
      <w:numFmt w:val="bullet"/>
      <w:lvlText w:val=""/>
      <w:lvlJc w:val="left"/>
      <w:pPr>
        <w:tabs>
          <w:tab w:val="num" w:pos="4320"/>
        </w:tabs>
        <w:ind w:left="4320" w:hanging="360"/>
      </w:pPr>
      <w:rPr>
        <w:rFonts w:ascii="Wingdings" w:hAnsi="Wingdings" w:hint="default"/>
      </w:rPr>
    </w:lvl>
    <w:lvl w:ilvl="6" w:tplc="D780FC56" w:tentative="1">
      <w:start w:val="1"/>
      <w:numFmt w:val="bullet"/>
      <w:lvlText w:val=""/>
      <w:lvlJc w:val="left"/>
      <w:pPr>
        <w:tabs>
          <w:tab w:val="num" w:pos="5040"/>
        </w:tabs>
        <w:ind w:left="5040" w:hanging="360"/>
      </w:pPr>
      <w:rPr>
        <w:rFonts w:ascii="Wingdings" w:hAnsi="Wingdings" w:hint="default"/>
      </w:rPr>
    </w:lvl>
    <w:lvl w:ilvl="7" w:tplc="F2E4A16A" w:tentative="1">
      <w:start w:val="1"/>
      <w:numFmt w:val="bullet"/>
      <w:lvlText w:val=""/>
      <w:lvlJc w:val="left"/>
      <w:pPr>
        <w:tabs>
          <w:tab w:val="num" w:pos="5760"/>
        </w:tabs>
        <w:ind w:left="5760" w:hanging="360"/>
      </w:pPr>
      <w:rPr>
        <w:rFonts w:ascii="Wingdings" w:hAnsi="Wingdings" w:hint="default"/>
      </w:rPr>
    </w:lvl>
    <w:lvl w:ilvl="8" w:tplc="03EE39C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7D7F1B"/>
    <w:multiLevelType w:val="hybridMultilevel"/>
    <w:tmpl w:val="14AEB892"/>
    <w:lvl w:ilvl="0" w:tplc="596A9E68">
      <w:start w:val="1"/>
      <w:numFmt w:val="bullet"/>
      <w:lvlText w:val="•"/>
      <w:lvlJc w:val="left"/>
      <w:pPr>
        <w:tabs>
          <w:tab w:val="num" w:pos="720"/>
        </w:tabs>
        <w:ind w:left="720" w:hanging="360"/>
      </w:pPr>
      <w:rPr>
        <w:rFonts w:ascii="Arial" w:hAnsi="Arial" w:hint="default"/>
      </w:rPr>
    </w:lvl>
    <w:lvl w:ilvl="1" w:tplc="65BA0A2A">
      <w:start w:val="1"/>
      <w:numFmt w:val="bullet"/>
      <w:lvlText w:val="•"/>
      <w:lvlJc w:val="left"/>
      <w:pPr>
        <w:tabs>
          <w:tab w:val="num" w:pos="1440"/>
        </w:tabs>
        <w:ind w:left="1440" w:hanging="360"/>
      </w:pPr>
      <w:rPr>
        <w:rFonts w:ascii="Arial" w:hAnsi="Arial" w:hint="default"/>
      </w:rPr>
    </w:lvl>
    <w:lvl w:ilvl="2" w:tplc="7132F9E6" w:tentative="1">
      <w:start w:val="1"/>
      <w:numFmt w:val="bullet"/>
      <w:lvlText w:val="•"/>
      <w:lvlJc w:val="left"/>
      <w:pPr>
        <w:tabs>
          <w:tab w:val="num" w:pos="2160"/>
        </w:tabs>
        <w:ind w:left="2160" w:hanging="360"/>
      </w:pPr>
      <w:rPr>
        <w:rFonts w:ascii="Arial" w:hAnsi="Arial" w:hint="default"/>
      </w:rPr>
    </w:lvl>
    <w:lvl w:ilvl="3" w:tplc="9F1EF0AA" w:tentative="1">
      <w:start w:val="1"/>
      <w:numFmt w:val="bullet"/>
      <w:lvlText w:val="•"/>
      <w:lvlJc w:val="left"/>
      <w:pPr>
        <w:tabs>
          <w:tab w:val="num" w:pos="2880"/>
        </w:tabs>
        <w:ind w:left="2880" w:hanging="360"/>
      </w:pPr>
      <w:rPr>
        <w:rFonts w:ascii="Arial" w:hAnsi="Arial" w:hint="default"/>
      </w:rPr>
    </w:lvl>
    <w:lvl w:ilvl="4" w:tplc="3B5A4C86" w:tentative="1">
      <w:start w:val="1"/>
      <w:numFmt w:val="bullet"/>
      <w:lvlText w:val="•"/>
      <w:lvlJc w:val="left"/>
      <w:pPr>
        <w:tabs>
          <w:tab w:val="num" w:pos="3600"/>
        </w:tabs>
        <w:ind w:left="3600" w:hanging="360"/>
      </w:pPr>
      <w:rPr>
        <w:rFonts w:ascii="Arial" w:hAnsi="Arial" w:hint="default"/>
      </w:rPr>
    </w:lvl>
    <w:lvl w:ilvl="5" w:tplc="3EB4E8A0" w:tentative="1">
      <w:start w:val="1"/>
      <w:numFmt w:val="bullet"/>
      <w:lvlText w:val="•"/>
      <w:lvlJc w:val="left"/>
      <w:pPr>
        <w:tabs>
          <w:tab w:val="num" w:pos="4320"/>
        </w:tabs>
        <w:ind w:left="4320" w:hanging="360"/>
      </w:pPr>
      <w:rPr>
        <w:rFonts w:ascii="Arial" w:hAnsi="Arial" w:hint="default"/>
      </w:rPr>
    </w:lvl>
    <w:lvl w:ilvl="6" w:tplc="D7100A8A" w:tentative="1">
      <w:start w:val="1"/>
      <w:numFmt w:val="bullet"/>
      <w:lvlText w:val="•"/>
      <w:lvlJc w:val="left"/>
      <w:pPr>
        <w:tabs>
          <w:tab w:val="num" w:pos="5040"/>
        </w:tabs>
        <w:ind w:left="5040" w:hanging="360"/>
      </w:pPr>
      <w:rPr>
        <w:rFonts w:ascii="Arial" w:hAnsi="Arial" w:hint="default"/>
      </w:rPr>
    </w:lvl>
    <w:lvl w:ilvl="7" w:tplc="BFBAD9C8" w:tentative="1">
      <w:start w:val="1"/>
      <w:numFmt w:val="bullet"/>
      <w:lvlText w:val="•"/>
      <w:lvlJc w:val="left"/>
      <w:pPr>
        <w:tabs>
          <w:tab w:val="num" w:pos="5760"/>
        </w:tabs>
        <w:ind w:left="5760" w:hanging="360"/>
      </w:pPr>
      <w:rPr>
        <w:rFonts w:ascii="Arial" w:hAnsi="Arial" w:hint="default"/>
      </w:rPr>
    </w:lvl>
    <w:lvl w:ilvl="8" w:tplc="69B0208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C43762B"/>
    <w:multiLevelType w:val="hybridMultilevel"/>
    <w:tmpl w:val="6728FC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EF43713"/>
    <w:multiLevelType w:val="hybridMultilevel"/>
    <w:tmpl w:val="2D3A74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59E657B"/>
    <w:multiLevelType w:val="hybridMultilevel"/>
    <w:tmpl w:val="970065B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6525E21"/>
    <w:multiLevelType w:val="hybridMultilevel"/>
    <w:tmpl w:val="B8201E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C48085E"/>
    <w:multiLevelType w:val="hybridMultilevel"/>
    <w:tmpl w:val="658E5D6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2" w15:restartNumberingAfterBreak="0">
    <w:nsid w:val="2FD374BF"/>
    <w:multiLevelType w:val="hybridMultilevel"/>
    <w:tmpl w:val="70C80E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20A5C98"/>
    <w:multiLevelType w:val="hybridMultilevel"/>
    <w:tmpl w:val="F1EEE09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4" w15:restartNumberingAfterBreak="0">
    <w:nsid w:val="32523320"/>
    <w:multiLevelType w:val="hybridMultilevel"/>
    <w:tmpl w:val="1E6EA80C"/>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5" w15:restartNumberingAfterBreak="0">
    <w:nsid w:val="33550C0F"/>
    <w:multiLevelType w:val="hybridMultilevel"/>
    <w:tmpl w:val="753638DE"/>
    <w:lvl w:ilvl="0" w:tplc="0C0A0015">
      <w:start w:val="1"/>
      <w:numFmt w:val="upp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33EE764E"/>
    <w:multiLevelType w:val="hybridMultilevel"/>
    <w:tmpl w:val="5058B4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8E02408"/>
    <w:multiLevelType w:val="hybridMultilevel"/>
    <w:tmpl w:val="D0DAD5A0"/>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9BA640D"/>
    <w:multiLevelType w:val="hybridMultilevel"/>
    <w:tmpl w:val="6BB211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B961780"/>
    <w:multiLevelType w:val="hybridMultilevel"/>
    <w:tmpl w:val="6F0CBF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D36700D"/>
    <w:multiLevelType w:val="hybridMultilevel"/>
    <w:tmpl w:val="109693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DBB7202"/>
    <w:multiLevelType w:val="hybridMultilevel"/>
    <w:tmpl w:val="092E88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7641125"/>
    <w:multiLevelType w:val="hybridMultilevel"/>
    <w:tmpl w:val="F982A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97022B7"/>
    <w:multiLevelType w:val="hybridMultilevel"/>
    <w:tmpl w:val="0248E7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A0D1965"/>
    <w:multiLevelType w:val="hybridMultilevel"/>
    <w:tmpl w:val="E62CC002"/>
    <w:lvl w:ilvl="0" w:tplc="85DCCBB8">
      <w:start w:val="1"/>
      <w:numFmt w:val="bullet"/>
      <w:lvlText w:val="•"/>
      <w:lvlJc w:val="left"/>
      <w:pPr>
        <w:tabs>
          <w:tab w:val="num" w:pos="720"/>
        </w:tabs>
        <w:ind w:left="720" w:hanging="360"/>
      </w:pPr>
      <w:rPr>
        <w:rFonts w:ascii="Arial" w:hAnsi="Arial" w:hint="default"/>
      </w:rPr>
    </w:lvl>
    <w:lvl w:ilvl="1" w:tplc="EF540496" w:tentative="1">
      <w:start w:val="1"/>
      <w:numFmt w:val="bullet"/>
      <w:lvlText w:val="•"/>
      <w:lvlJc w:val="left"/>
      <w:pPr>
        <w:tabs>
          <w:tab w:val="num" w:pos="1440"/>
        </w:tabs>
        <w:ind w:left="1440" w:hanging="360"/>
      </w:pPr>
      <w:rPr>
        <w:rFonts w:ascii="Arial" w:hAnsi="Arial" w:hint="default"/>
      </w:rPr>
    </w:lvl>
    <w:lvl w:ilvl="2" w:tplc="4A9A6EBC" w:tentative="1">
      <w:start w:val="1"/>
      <w:numFmt w:val="bullet"/>
      <w:lvlText w:val="•"/>
      <w:lvlJc w:val="left"/>
      <w:pPr>
        <w:tabs>
          <w:tab w:val="num" w:pos="2160"/>
        </w:tabs>
        <w:ind w:left="2160" w:hanging="360"/>
      </w:pPr>
      <w:rPr>
        <w:rFonts w:ascii="Arial" w:hAnsi="Arial" w:hint="default"/>
      </w:rPr>
    </w:lvl>
    <w:lvl w:ilvl="3" w:tplc="B044B714" w:tentative="1">
      <w:start w:val="1"/>
      <w:numFmt w:val="bullet"/>
      <w:lvlText w:val="•"/>
      <w:lvlJc w:val="left"/>
      <w:pPr>
        <w:tabs>
          <w:tab w:val="num" w:pos="2880"/>
        </w:tabs>
        <w:ind w:left="2880" w:hanging="360"/>
      </w:pPr>
      <w:rPr>
        <w:rFonts w:ascii="Arial" w:hAnsi="Arial" w:hint="default"/>
      </w:rPr>
    </w:lvl>
    <w:lvl w:ilvl="4" w:tplc="277C4252" w:tentative="1">
      <w:start w:val="1"/>
      <w:numFmt w:val="bullet"/>
      <w:lvlText w:val="•"/>
      <w:lvlJc w:val="left"/>
      <w:pPr>
        <w:tabs>
          <w:tab w:val="num" w:pos="3600"/>
        </w:tabs>
        <w:ind w:left="3600" w:hanging="360"/>
      </w:pPr>
      <w:rPr>
        <w:rFonts w:ascii="Arial" w:hAnsi="Arial" w:hint="default"/>
      </w:rPr>
    </w:lvl>
    <w:lvl w:ilvl="5" w:tplc="B53E93F6" w:tentative="1">
      <w:start w:val="1"/>
      <w:numFmt w:val="bullet"/>
      <w:lvlText w:val="•"/>
      <w:lvlJc w:val="left"/>
      <w:pPr>
        <w:tabs>
          <w:tab w:val="num" w:pos="4320"/>
        </w:tabs>
        <w:ind w:left="4320" w:hanging="360"/>
      </w:pPr>
      <w:rPr>
        <w:rFonts w:ascii="Arial" w:hAnsi="Arial" w:hint="default"/>
      </w:rPr>
    </w:lvl>
    <w:lvl w:ilvl="6" w:tplc="DA4C2730" w:tentative="1">
      <w:start w:val="1"/>
      <w:numFmt w:val="bullet"/>
      <w:lvlText w:val="•"/>
      <w:lvlJc w:val="left"/>
      <w:pPr>
        <w:tabs>
          <w:tab w:val="num" w:pos="5040"/>
        </w:tabs>
        <w:ind w:left="5040" w:hanging="360"/>
      </w:pPr>
      <w:rPr>
        <w:rFonts w:ascii="Arial" w:hAnsi="Arial" w:hint="default"/>
      </w:rPr>
    </w:lvl>
    <w:lvl w:ilvl="7" w:tplc="E8909892" w:tentative="1">
      <w:start w:val="1"/>
      <w:numFmt w:val="bullet"/>
      <w:lvlText w:val="•"/>
      <w:lvlJc w:val="left"/>
      <w:pPr>
        <w:tabs>
          <w:tab w:val="num" w:pos="5760"/>
        </w:tabs>
        <w:ind w:left="5760" w:hanging="360"/>
      </w:pPr>
      <w:rPr>
        <w:rFonts w:ascii="Arial" w:hAnsi="Arial" w:hint="default"/>
      </w:rPr>
    </w:lvl>
    <w:lvl w:ilvl="8" w:tplc="94FC13F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B497A0D"/>
    <w:multiLevelType w:val="hybridMultilevel"/>
    <w:tmpl w:val="09242B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F6E6A1C"/>
    <w:multiLevelType w:val="hybridMultilevel"/>
    <w:tmpl w:val="ECE484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1492F06"/>
    <w:multiLevelType w:val="hybridMultilevel"/>
    <w:tmpl w:val="C9B00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1894C2D"/>
    <w:multiLevelType w:val="hybridMultilevel"/>
    <w:tmpl w:val="1CDEBA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3C02D7D"/>
    <w:multiLevelType w:val="hybridMultilevel"/>
    <w:tmpl w:val="BA8075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74E1F4B"/>
    <w:multiLevelType w:val="hybridMultilevel"/>
    <w:tmpl w:val="81DC44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CB71F33"/>
    <w:multiLevelType w:val="hybridMultilevel"/>
    <w:tmpl w:val="3998CC8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E720E0F"/>
    <w:multiLevelType w:val="hybridMultilevel"/>
    <w:tmpl w:val="21E25E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7F74DC9"/>
    <w:multiLevelType w:val="hybridMultilevel"/>
    <w:tmpl w:val="C9765F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BFC6263"/>
    <w:multiLevelType w:val="hybridMultilevel"/>
    <w:tmpl w:val="23609F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C2511E1"/>
    <w:multiLevelType w:val="hybridMultilevel"/>
    <w:tmpl w:val="0AB059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6E35437F"/>
    <w:multiLevelType w:val="hybridMultilevel"/>
    <w:tmpl w:val="324C02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14F3B11"/>
    <w:multiLevelType w:val="hybridMultilevel"/>
    <w:tmpl w:val="741021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259021A"/>
    <w:multiLevelType w:val="hybridMultilevel"/>
    <w:tmpl w:val="D0DAD5A0"/>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2A4457C"/>
    <w:multiLevelType w:val="hybridMultilevel"/>
    <w:tmpl w:val="DCFAF6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3E8528F"/>
    <w:multiLevelType w:val="hybridMultilevel"/>
    <w:tmpl w:val="0D50FB26"/>
    <w:lvl w:ilvl="0" w:tplc="B358B8B6">
      <w:start w:val="1"/>
      <w:numFmt w:val="decimal"/>
      <w:lvlText w:val="%1."/>
      <w:lvlJc w:val="left"/>
      <w:pPr>
        <w:ind w:left="720" w:hanging="360"/>
      </w:pPr>
      <w:rPr>
        <w:rFonts w:ascii="Arial" w:hAnsi="Arial" w:hint="default"/>
        <w:color w:val="auto"/>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52426F6"/>
    <w:multiLevelType w:val="hybridMultilevel"/>
    <w:tmpl w:val="B34852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87C044B"/>
    <w:multiLevelType w:val="multilevel"/>
    <w:tmpl w:val="8D6AB4BE"/>
    <w:lvl w:ilvl="0">
      <w:start w:val="1"/>
      <w:numFmt w:val="decimal"/>
      <w:lvlText w:val="%1."/>
      <w:lvlJc w:val="left"/>
      <w:pPr>
        <w:ind w:left="720" w:hanging="360"/>
      </w:pPr>
      <w:rPr>
        <w:rFonts w:ascii="Arial" w:hAnsi="Arial" w:hint="default"/>
        <w:b/>
        <w:color w:val="auto"/>
        <w:sz w:val="22"/>
      </w:rPr>
    </w:lvl>
    <w:lvl w:ilvl="1">
      <w:start w:val="4"/>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7DE63D95"/>
    <w:multiLevelType w:val="hybridMultilevel"/>
    <w:tmpl w:val="970065BA"/>
    <w:lvl w:ilvl="0" w:tplc="24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FA65431"/>
    <w:multiLevelType w:val="hybridMultilevel"/>
    <w:tmpl w:val="687CD1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32"/>
  </w:num>
  <w:num w:numId="4">
    <w:abstractNumId w:val="30"/>
  </w:num>
  <w:num w:numId="5">
    <w:abstractNumId w:val="36"/>
  </w:num>
  <w:num w:numId="6">
    <w:abstractNumId w:val="29"/>
  </w:num>
  <w:num w:numId="7">
    <w:abstractNumId w:val="25"/>
  </w:num>
  <w:num w:numId="8">
    <w:abstractNumId w:val="22"/>
  </w:num>
  <w:num w:numId="9">
    <w:abstractNumId w:val="7"/>
  </w:num>
  <w:num w:numId="10">
    <w:abstractNumId w:val="28"/>
  </w:num>
  <w:num w:numId="11">
    <w:abstractNumId w:val="33"/>
  </w:num>
  <w:num w:numId="12">
    <w:abstractNumId w:val="26"/>
  </w:num>
  <w:num w:numId="13">
    <w:abstractNumId w:val="16"/>
  </w:num>
  <w:num w:numId="14">
    <w:abstractNumId w:val="27"/>
  </w:num>
  <w:num w:numId="15">
    <w:abstractNumId w:val="44"/>
  </w:num>
  <w:num w:numId="16">
    <w:abstractNumId w:val="2"/>
  </w:num>
  <w:num w:numId="17">
    <w:abstractNumId w:val="31"/>
  </w:num>
  <w:num w:numId="18">
    <w:abstractNumId w:val="41"/>
  </w:num>
  <w:num w:numId="19">
    <w:abstractNumId w:val="39"/>
  </w:num>
  <w:num w:numId="20">
    <w:abstractNumId w:val="8"/>
  </w:num>
  <w:num w:numId="21">
    <w:abstractNumId w:val="19"/>
  </w:num>
  <w:num w:numId="22">
    <w:abstractNumId w:val="43"/>
  </w:num>
  <w:num w:numId="23">
    <w:abstractNumId w:val="37"/>
  </w:num>
  <w:num w:numId="24">
    <w:abstractNumId w:val="20"/>
  </w:num>
  <w:num w:numId="25">
    <w:abstractNumId w:val="42"/>
  </w:num>
  <w:num w:numId="26">
    <w:abstractNumId w:val="24"/>
  </w:num>
  <w:num w:numId="27">
    <w:abstractNumId w:val="18"/>
  </w:num>
  <w:num w:numId="28">
    <w:abstractNumId w:val="21"/>
  </w:num>
  <w:num w:numId="29">
    <w:abstractNumId w:val="15"/>
  </w:num>
  <w:num w:numId="30">
    <w:abstractNumId w:val="13"/>
  </w:num>
  <w:num w:numId="31">
    <w:abstractNumId w:val="6"/>
  </w:num>
  <w:num w:numId="32">
    <w:abstractNumId w:val="3"/>
  </w:num>
  <w:num w:numId="33">
    <w:abstractNumId w:val="34"/>
  </w:num>
  <w:num w:numId="34">
    <w:abstractNumId w:val="1"/>
  </w:num>
  <w:num w:numId="35">
    <w:abstractNumId w:val="5"/>
  </w:num>
  <w:num w:numId="36">
    <w:abstractNumId w:val="14"/>
  </w:num>
  <w:num w:numId="37">
    <w:abstractNumId w:val="4"/>
  </w:num>
  <w:num w:numId="38">
    <w:abstractNumId w:val="11"/>
  </w:num>
  <w:num w:numId="39">
    <w:abstractNumId w:val="0"/>
  </w:num>
  <w:num w:numId="40">
    <w:abstractNumId w:val="40"/>
  </w:num>
  <w:num w:numId="41">
    <w:abstractNumId w:val="35"/>
  </w:num>
  <w:num w:numId="42">
    <w:abstractNumId w:val="23"/>
  </w:num>
  <w:num w:numId="43">
    <w:abstractNumId w:val="12"/>
  </w:num>
  <w:num w:numId="44">
    <w:abstractNumId w:val="38"/>
  </w:num>
  <w:num w:numId="45">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B35"/>
    <w:rsid w:val="000038D4"/>
    <w:rsid w:val="00005BBB"/>
    <w:rsid w:val="00007233"/>
    <w:rsid w:val="000100D9"/>
    <w:rsid w:val="000151C9"/>
    <w:rsid w:val="00024A38"/>
    <w:rsid w:val="00030E96"/>
    <w:rsid w:val="00031640"/>
    <w:rsid w:val="00031F72"/>
    <w:rsid w:val="00037342"/>
    <w:rsid w:val="00037845"/>
    <w:rsid w:val="00037BD3"/>
    <w:rsid w:val="00046707"/>
    <w:rsid w:val="000467CF"/>
    <w:rsid w:val="00047211"/>
    <w:rsid w:val="00063841"/>
    <w:rsid w:val="000759A3"/>
    <w:rsid w:val="0007775B"/>
    <w:rsid w:val="0008181F"/>
    <w:rsid w:val="000820DD"/>
    <w:rsid w:val="0008348D"/>
    <w:rsid w:val="0008593B"/>
    <w:rsid w:val="00085A2B"/>
    <w:rsid w:val="00086431"/>
    <w:rsid w:val="000926CC"/>
    <w:rsid w:val="00097F9C"/>
    <w:rsid w:val="000A56DA"/>
    <w:rsid w:val="000B43C4"/>
    <w:rsid w:val="000B4EE4"/>
    <w:rsid w:val="000B5EEB"/>
    <w:rsid w:val="000B71F3"/>
    <w:rsid w:val="000B7B85"/>
    <w:rsid w:val="000D1DEA"/>
    <w:rsid w:val="000D3933"/>
    <w:rsid w:val="000D3DF8"/>
    <w:rsid w:val="000E1FF9"/>
    <w:rsid w:val="000E4493"/>
    <w:rsid w:val="000E59AD"/>
    <w:rsid w:val="000F2159"/>
    <w:rsid w:val="000F611D"/>
    <w:rsid w:val="000F68F1"/>
    <w:rsid w:val="00105A22"/>
    <w:rsid w:val="00106D82"/>
    <w:rsid w:val="00110AED"/>
    <w:rsid w:val="001139FB"/>
    <w:rsid w:val="0011789F"/>
    <w:rsid w:val="00130F4B"/>
    <w:rsid w:val="00132828"/>
    <w:rsid w:val="00143DD1"/>
    <w:rsid w:val="001531FF"/>
    <w:rsid w:val="001548AC"/>
    <w:rsid w:val="001733D6"/>
    <w:rsid w:val="00181755"/>
    <w:rsid w:val="00183290"/>
    <w:rsid w:val="001A4C01"/>
    <w:rsid w:val="001A5309"/>
    <w:rsid w:val="001A7A3F"/>
    <w:rsid w:val="001A7B13"/>
    <w:rsid w:val="001B4422"/>
    <w:rsid w:val="001B497B"/>
    <w:rsid w:val="001B660A"/>
    <w:rsid w:val="001B6AAC"/>
    <w:rsid w:val="001C3D79"/>
    <w:rsid w:val="001C6120"/>
    <w:rsid w:val="001C73FD"/>
    <w:rsid w:val="001C7CF9"/>
    <w:rsid w:val="001D4F7B"/>
    <w:rsid w:val="001D5C3E"/>
    <w:rsid w:val="001D6D44"/>
    <w:rsid w:val="001D7DAD"/>
    <w:rsid w:val="001E0D43"/>
    <w:rsid w:val="001E3665"/>
    <w:rsid w:val="001E6E6E"/>
    <w:rsid w:val="001F3449"/>
    <w:rsid w:val="001F3887"/>
    <w:rsid w:val="001F60B2"/>
    <w:rsid w:val="00204750"/>
    <w:rsid w:val="0021290F"/>
    <w:rsid w:val="00223BF3"/>
    <w:rsid w:val="002328FE"/>
    <w:rsid w:val="002404C5"/>
    <w:rsid w:val="00244563"/>
    <w:rsid w:val="00244594"/>
    <w:rsid w:val="00257ECC"/>
    <w:rsid w:val="00260AF0"/>
    <w:rsid w:val="00262403"/>
    <w:rsid w:val="00265CBD"/>
    <w:rsid w:val="00272715"/>
    <w:rsid w:val="00282006"/>
    <w:rsid w:val="002846FC"/>
    <w:rsid w:val="00290BA4"/>
    <w:rsid w:val="0029721F"/>
    <w:rsid w:val="002A004B"/>
    <w:rsid w:val="002A30E2"/>
    <w:rsid w:val="002A3D1F"/>
    <w:rsid w:val="002B202B"/>
    <w:rsid w:val="002B7B83"/>
    <w:rsid w:val="002C1A94"/>
    <w:rsid w:val="002C3219"/>
    <w:rsid w:val="002C63A8"/>
    <w:rsid w:val="002D4F5E"/>
    <w:rsid w:val="002E3D5A"/>
    <w:rsid w:val="002F0948"/>
    <w:rsid w:val="002F1204"/>
    <w:rsid w:val="002F607F"/>
    <w:rsid w:val="00301C85"/>
    <w:rsid w:val="00301ED3"/>
    <w:rsid w:val="0030480E"/>
    <w:rsid w:val="00304D01"/>
    <w:rsid w:val="003109A2"/>
    <w:rsid w:val="00311405"/>
    <w:rsid w:val="00315DEA"/>
    <w:rsid w:val="00316A89"/>
    <w:rsid w:val="003242EA"/>
    <w:rsid w:val="00326BBA"/>
    <w:rsid w:val="00336739"/>
    <w:rsid w:val="00340352"/>
    <w:rsid w:val="00344E04"/>
    <w:rsid w:val="00345F5A"/>
    <w:rsid w:val="003468D4"/>
    <w:rsid w:val="00346F06"/>
    <w:rsid w:val="0035325D"/>
    <w:rsid w:val="003534FE"/>
    <w:rsid w:val="003552DA"/>
    <w:rsid w:val="00356176"/>
    <w:rsid w:val="00361FE8"/>
    <w:rsid w:val="003660C4"/>
    <w:rsid w:val="00373AFC"/>
    <w:rsid w:val="003772E7"/>
    <w:rsid w:val="003815E0"/>
    <w:rsid w:val="00383B5E"/>
    <w:rsid w:val="003846AE"/>
    <w:rsid w:val="00384D8E"/>
    <w:rsid w:val="003878D2"/>
    <w:rsid w:val="00387FA0"/>
    <w:rsid w:val="003907E8"/>
    <w:rsid w:val="00391F48"/>
    <w:rsid w:val="003A1950"/>
    <w:rsid w:val="003A356D"/>
    <w:rsid w:val="003A77BE"/>
    <w:rsid w:val="003B2402"/>
    <w:rsid w:val="003B68DA"/>
    <w:rsid w:val="003C0312"/>
    <w:rsid w:val="003C1CB2"/>
    <w:rsid w:val="003C7AD7"/>
    <w:rsid w:val="003D57FD"/>
    <w:rsid w:val="003E0E0F"/>
    <w:rsid w:val="003F09F5"/>
    <w:rsid w:val="003F3D14"/>
    <w:rsid w:val="003F46A7"/>
    <w:rsid w:val="004046DF"/>
    <w:rsid w:val="00410FB0"/>
    <w:rsid w:val="004129C5"/>
    <w:rsid w:val="00420D72"/>
    <w:rsid w:val="004275E0"/>
    <w:rsid w:val="00432756"/>
    <w:rsid w:val="00441E98"/>
    <w:rsid w:val="0044480A"/>
    <w:rsid w:val="00454D76"/>
    <w:rsid w:val="004668C3"/>
    <w:rsid w:val="00467483"/>
    <w:rsid w:val="00467E15"/>
    <w:rsid w:val="00467F3F"/>
    <w:rsid w:val="0047491C"/>
    <w:rsid w:val="004750BE"/>
    <w:rsid w:val="00481DE4"/>
    <w:rsid w:val="00483279"/>
    <w:rsid w:val="0048604B"/>
    <w:rsid w:val="004911B4"/>
    <w:rsid w:val="004912F2"/>
    <w:rsid w:val="00491616"/>
    <w:rsid w:val="0049771A"/>
    <w:rsid w:val="004A6E91"/>
    <w:rsid w:val="004A7D2D"/>
    <w:rsid w:val="004B390D"/>
    <w:rsid w:val="004B531F"/>
    <w:rsid w:val="004D6FB9"/>
    <w:rsid w:val="004E07D2"/>
    <w:rsid w:val="004E3211"/>
    <w:rsid w:val="004E665E"/>
    <w:rsid w:val="004E6770"/>
    <w:rsid w:val="004E786F"/>
    <w:rsid w:val="004F0BCC"/>
    <w:rsid w:val="004F4B6F"/>
    <w:rsid w:val="004F5108"/>
    <w:rsid w:val="005057E2"/>
    <w:rsid w:val="00507EA9"/>
    <w:rsid w:val="00510643"/>
    <w:rsid w:val="00513E92"/>
    <w:rsid w:val="00523ABE"/>
    <w:rsid w:val="00525BEB"/>
    <w:rsid w:val="00527537"/>
    <w:rsid w:val="005335EF"/>
    <w:rsid w:val="00533F1E"/>
    <w:rsid w:val="005411AC"/>
    <w:rsid w:val="00543C20"/>
    <w:rsid w:val="005518F2"/>
    <w:rsid w:val="00567341"/>
    <w:rsid w:val="0056755F"/>
    <w:rsid w:val="005733F4"/>
    <w:rsid w:val="00575D0E"/>
    <w:rsid w:val="00582400"/>
    <w:rsid w:val="00582701"/>
    <w:rsid w:val="00582FB2"/>
    <w:rsid w:val="00583F80"/>
    <w:rsid w:val="0058663B"/>
    <w:rsid w:val="005871DB"/>
    <w:rsid w:val="00594EBB"/>
    <w:rsid w:val="005A74F5"/>
    <w:rsid w:val="005A78F1"/>
    <w:rsid w:val="005D0EBE"/>
    <w:rsid w:val="005D26A8"/>
    <w:rsid w:val="005D43F0"/>
    <w:rsid w:val="005E080D"/>
    <w:rsid w:val="005E0AEF"/>
    <w:rsid w:val="005E51C8"/>
    <w:rsid w:val="00600622"/>
    <w:rsid w:val="006025A5"/>
    <w:rsid w:val="006041C5"/>
    <w:rsid w:val="00606503"/>
    <w:rsid w:val="006173E3"/>
    <w:rsid w:val="00622FDB"/>
    <w:rsid w:val="00623BE0"/>
    <w:rsid w:val="00631F66"/>
    <w:rsid w:val="006328EA"/>
    <w:rsid w:val="0064021B"/>
    <w:rsid w:val="006451F1"/>
    <w:rsid w:val="0065111F"/>
    <w:rsid w:val="00657082"/>
    <w:rsid w:val="00657138"/>
    <w:rsid w:val="00664F8E"/>
    <w:rsid w:val="00666754"/>
    <w:rsid w:val="00666C2C"/>
    <w:rsid w:val="00672260"/>
    <w:rsid w:val="00675C81"/>
    <w:rsid w:val="00684B9B"/>
    <w:rsid w:val="0069023D"/>
    <w:rsid w:val="00696DF9"/>
    <w:rsid w:val="006B1818"/>
    <w:rsid w:val="006B3476"/>
    <w:rsid w:val="006B3698"/>
    <w:rsid w:val="006C15F6"/>
    <w:rsid w:val="006E3523"/>
    <w:rsid w:val="006E7B35"/>
    <w:rsid w:val="00704FF1"/>
    <w:rsid w:val="00706D85"/>
    <w:rsid w:val="00710557"/>
    <w:rsid w:val="00711295"/>
    <w:rsid w:val="007119CB"/>
    <w:rsid w:val="00714F87"/>
    <w:rsid w:val="00726A3C"/>
    <w:rsid w:val="007307E6"/>
    <w:rsid w:val="00730EBA"/>
    <w:rsid w:val="007326A8"/>
    <w:rsid w:val="0073681D"/>
    <w:rsid w:val="007418AF"/>
    <w:rsid w:val="0074658F"/>
    <w:rsid w:val="00760383"/>
    <w:rsid w:val="00761CA4"/>
    <w:rsid w:val="00775903"/>
    <w:rsid w:val="00776657"/>
    <w:rsid w:val="00777513"/>
    <w:rsid w:val="00781F2F"/>
    <w:rsid w:val="00784AA3"/>
    <w:rsid w:val="007914EE"/>
    <w:rsid w:val="007A4297"/>
    <w:rsid w:val="007A7B2C"/>
    <w:rsid w:val="007B129E"/>
    <w:rsid w:val="007B40A4"/>
    <w:rsid w:val="007B7A80"/>
    <w:rsid w:val="007C2B3D"/>
    <w:rsid w:val="007D0B22"/>
    <w:rsid w:val="007D302C"/>
    <w:rsid w:val="007D3273"/>
    <w:rsid w:val="007D78D1"/>
    <w:rsid w:val="007E05B3"/>
    <w:rsid w:val="007E1512"/>
    <w:rsid w:val="007E447E"/>
    <w:rsid w:val="007F0591"/>
    <w:rsid w:val="007F467E"/>
    <w:rsid w:val="007F7F56"/>
    <w:rsid w:val="00802B92"/>
    <w:rsid w:val="00804462"/>
    <w:rsid w:val="00810786"/>
    <w:rsid w:val="008134A3"/>
    <w:rsid w:val="008136D5"/>
    <w:rsid w:val="00815001"/>
    <w:rsid w:val="008159C8"/>
    <w:rsid w:val="008161C3"/>
    <w:rsid w:val="00816F33"/>
    <w:rsid w:val="00824BA9"/>
    <w:rsid w:val="0082661B"/>
    <w:rsid w:val="0082743E"/>
    <w:rsid w:val="0083207C"/>
    <w:rsid w:val="00832FDB"/>
    <w:rsid w:val="00833657"/>
    <w:rsid w:val="00842F17"/>
    <w:rsid w:val="00847341"/>
    <w:rsid w:val="0086092A"/>
    <w:rsid w:val="00860E56"/>
    <w:rsid w:val="00861E74"/>
    <w:rsid w:val="00863B34"/>
    <w:rsid w:val="0086447F"/>
    <w:rsid w:val="00866BD9"/>
    <w:rsid w:val="00870ABB"/>
    <w:rsid w:val="0087235A"/>
    <w:rsid w:val="00873636"/>
    <w:rsid w:val="00881228"/>
    <w:rsid w:val="00881C33"/>
    <w:rsid w:val="00882DD8"/>
    <w:rsid w:val="00884637"/>
    <w:rsid w:val="00890447"/>
    <w:rsid w:val="00890AFF"/>
    <w:rsid w:val="008964FE"/>
    <w:rsid w:val="00897A32"/>
    <w:rsid w:val="008A1D91"/>
    <w:rsid w:val="008A4C58"/>
    <w:rsid w:val="008B1B18"/>
    <w:rsid w:val="008B219B"/>
    <w:rsid w:val="008B42CB"/>
    <w:rsid w:val="008B47E9"/>
    <w:rsid w:val="008B7199"/>
    <w:rsid w:val="008B7B00"/>
    <w:rsid w:val="008B7EBA"/>
    <w:rsid w:val="008C02EC"/>
    <w:rsid w:val="008C1BFE"/>
    <w:rsid w:val="008C3120"/>
    <w:rsid w:val="008D1728"/>
    <w:rsid w:val="008D1E6D"/>
    <w:rsid w:val="008D6F63"/>
    <w:rsid w:val="008E1E74"/>
    <w:rsid w:val="008E5D9B"/>
    <w:rsid w:val="0090077C"/>
    <w:rsid w:val="0090394A"/>
    <w:rsid w:val="00904D90"/>
    <w:rsid w:val="0090618E"/>
    <w:rsid w:val="00906A36"/>
    <w:rsid w:val="00915241"/>
    <w:rsid w:val="009205C8"/>
    <w:rsid w:val="00922ED7"/>
    <w:rsid w:val="00933150"/>
    <w:rsid w:val="009449BA"/>
    <w:rsid w:val="00946664"/>
    <w:rsid w:val="00952E3E"/>
    <w:rsid w:val="00956C8C"/>
    <w:rsid w:val="00965647"/>
    <w:rsid w:val="0096593E"/>
    <w:rsid w:val="00966692"/>
    <w:rsid w:val="009716C7"/>
    <w:rsid w:val="00974621"/>
    <w:rsid w:val="00985EC6"/>
    <w:rsid w:val="0098724E"/>
    <w:rsid w:val="00990227"/>
    <w:rsid w:val="009968E0"/>
    <w:rsid w:val="009B7300"/>
    <w:rsid w:val="009C4E5E"/>
    <w:rsid w:val="009C6782"/>
    <w:rsid w:val="009C7877"/>
    <w:rsid w:val="009D539C"/>
    <w:rsid w:val="009D6261"/>
    <w:rsid w:val="009E083B"/>
    <w:rsid w:val="009F1C5D"/>
    <w:rsid w:val="009F51FC"/>
    <w:rsid w:val="009F5349"/>
    <w:rsid w:val="009F6C81"/>
    <w:rsid w:val="009F7828"/>
    <w:rsid w:val="00A002C0"/>
    <w:rsid w:val="00A006DF"/>
    <w:rsid w:val="00A133B7"/>
    <w:rsid w:val="00A13B01"/>
    <w:rsid w:val="00A14649"/>
    <w:rsid w:val="00A14BE7"/>
    <w:rsid w:val="00A177FD"/>
    <w:rsid w:val="00A179BE"/>
    <w:rsid w:val="00A17BFF"/>
    <w:rsid w:val="00A263E5"/>
    <w:rsid w:val="00A2674B"/>
    <w:rsid w:val="00A40307"/>
    <w:rsid w:val="00A4642D"/>
    <w:rsid w:val="00A46D8D"/>
    <w:rsid w:val="00A50B11"/>
    <w:rsid w:val="00A50DB8"/>
    <w:rsid w:val="00A5502B"/>
    <w:rsid w:val="00A6182F"/>
    <w:rsid w:val="00A65A3C"/>
    <w:rsid w:val="00A67C3A"/>
    <w:rsid w:val="00A702E6"/>
    <w:rsid w:val="00A7058E"/>
    <w:rsid w:val="00A71CB9"/>
    <w:rsid w:val="00A76070"/>
    <w:rsid w:val="00A7620D"/>
    <w:rsid w:val="00A7717E"/>
    <w:rsid w:val="00A84E7E"/>
    <w:rsid w:val="00A92B32"/>
    <w:rsid w:val="00A97C27"/>
    <w:rsid w:val="00AA1882"/>
    <w:rsid w:val="00AA6930"/>
    <w:rsid w:val="00AA6CC5"/>
    <w:rsid w:val="00AB164B"/>
    <w:rsid w:val="00AB260E"/>
    <w:rsid w:val="00AB77CA"/>
    <w:rsid w:val="00AC5823"/>
    <w:rsid w:val="00AD1ABE"/>
    <w:rsid w:val="00AD3C5C"/>
    <w:rsid w:val="00AE0E88"/>
    <w:rsid w:val="00AE1B2F"/>
    <w:rsid w:val="00AE50B1"/>
    <w:rsid w:val="00AF44F5"/>
    <w:rsid w:val="00AF4C81"/>
    <w:rsid w:val="00AF4FD2"/>
    <w:rsid w:val="00AF5A10"/>
    <w:rsid w:val="00AF71FF"/>
    <w:rsid w:val="00B0017D"/>
    <w:rsid w:val="00B05F1A"/>
    <w:rsid w:val="00B17D19"/>
    <w:rsid w:val="00B21A5B"/>
    <w:rsid w:val="00B253F6"/>
    <w:rsid w:val="00B25BA5"/>
    <w:rsid w:val="00B41785"/>
    <w:rsid w:val="00B4598D"/>
    <w:rsid w:val="00B46B7A"/>
    <w:rsid w:val="00B54730"/>
    <w:rsid w:val="00B61734"/>
    <w:rsid w:val="00B62CF4"/>
    <w:rsid w:val="00B65D86"/>
    <w:rsid w:val="00B67618"/>
    <w:rsid w:val="00B67D72"/>
    <w:rsid w:val="00B7403F"/>
    <w:rsid w:val="00B808BA"/>
    <w:rsid w:val="00B85A11"/>
    <w:rsid w:val="00B927A4"/>
    <w:rsid w:val="00B93D69"/>
    <w:rsid w:val="00B95361"/>
    <w:rsid w:val="00BA524A"/>
    <w:rsid w:val="00BA7910"/>
    <w:rsid w:val="00BB2386"/>
    <w:rsid w:val="00BB3369"/>
    <w:rsid w:val="00BB3B81"/>
    <w:rsid w:val="00BB5AAB"/>
    <w:rsid w:val="00BC2371"/>
    <w:rsid w:val="00BC2C71"/>
    <w:rsid w:val="00BC36F1"/>
    <w:rsid w:val="00BD3F99"/>
    <w:rsid w:val="00BD5358"/>
    <w:rsid w:val="00BE19E0"/>
    <w:rsid w:val="00BE2FED"/>
    <w:rsid w:val="00BE43F0"/>
    <w:rsid w:val="00BE7E3B"/>
    <w:rsid w:val="00BF70CA"/>
    <w:rsid w:val="00C04216"/>
    <w:rsid w:val="00C2489A"/>
    <w:rsid w:val="00C52E3F"/>
    <w:rsid w:val="00C5319E"/>
    <w:rsid w:val="00C6494F"/>
    <w:rsid w:val="00C759C3"/>
    <w:rsid w:val="00C86E36"/>
    <w:rsid w:val="00C870D9"/>
    <w:rsid w:val="00C9272C"/>
    <w:rsid w:val="00C93E04"/>
    <w:rsid w:val="00C975CF"/>
    <w:rsid w:val="00CB0CA5"/>
    <w:rsid w:val="00CB20BE"/>
    <w:rsid w:val="00CB4F87"/>
    <w:rsid w:val="00CB7729"/>
    <w:rsid w:val="00CC0912"/>
    <w:rsid w:val="00CD3500"/>
    <w:rsid w:val="00CE321E"/>
    <w:rsid w:val="00CE7806"/>
    <w:rsid w:val="00CF2878"/>
    <w:rsid w:val="00CF42E9"/>
    <w:rsid w:val="00D0209B"/>
    <w:rsid w:val="00D06BDC"/>
    <w:rsid w:val="00D13417"/>
    <w:rsid w:val="00D15FB6"/>
    <w:rsid w:val="00D1621F"/>
    <w:rsid w:val="00D242EA"/>
    <w:rsid w:val="00D31F0C"/>
    <w:rsid w:val="00D35CE9"/>
    <w:rsid w:val="00D43D31"/>
    <w:rsid w:val="00D47163"/>
    <w:rsid w:val="00D5073C"/>
    <w:rsid w:val="00D51303"/>
    <w:rsid w:val="00D53E77"/>
    <w:rsid w:val="00D54F36"/>
    <w:rsid w:val="00D55558"/>
    <w:rsid w:val="00D57755"/>
    <w:rsid w:val="00D57876"/>
    <w:rsid w:val="00D613FD"/>
    <w:rsid w:val="00D62F7A"/>
    <w:rsid w:val="00D67266"/>
    <w:rsid w:val="00D70869"/>
    <w:rsid w:val="00D76643"/>
    <w:rsid w:val="00D76C53"/>
    <w:rsid w:val="00D80430"/>
    <w:rsid w:val="00D81D0A"/>
    <w:rsid w:val="00D846A7"/>
    <w:rsid w:val="00D87AD1"/>
    <w:rsid w:val="00D9485E"/>
    <w:rsid w:val="00D94F0B"/>
    <w:rsid w:val="00DA6DDA"/>
    <w:rsid w:val="00DA704D"/>
    <w:rsid w:val="00DA74C1"/>
    <w:rsid w:val="00DB13A5"/>
    <w:rsid w:val="00DB2A3D"/>
    <w:rsid w:val="00DB2E31"/>
    <w:rsid w:val="00DB594F"/>
    <w:rsid w:val="00DB655E"/>
    <w:rsid w:val="00DC234A"/>
    <w:rsid w:val="00DC2F16"/>
    <w:rsid w:val="00DC30BA"/>
    <w:rsid w:val="00DC6A60"/>
    <w:rsid w:val="00DD34F6"/>
    <w:rsid w:val="00DF34AE"/>
    <w:rsid w:val="00E0320C"/>
    <w:rsid w:val="00E0366D"/>
    <w:rsid w:val="00E07F6A"/>
    <w:rsid w:val="00E100C9"/>
    <w:rsid w:val="00E12055"/>
    <w:rsid w:val="00E12084"/>
    <w:rsid w:val="00E121E8"/>
    <w:rsid w:val="00E13535"/>
    <w:rsid w:val="00E16634"/>
    <w:rsid w:val="00E16D81"/>
    <w:rsid w:val="00E24ADE"/>
    <w:rsid w:val="00E25D49"/>
    <w:rsid w:val="00E26080"/>
    <w:rsid w:val="00E3112B"/>
    <w:rsid w:val="00E4016A"/>
    <w:rsid w:val="00E44626"/>
    <w:rsid w:val="00E4601B"/>
    <w:rsid w:val="00E46E26"/>
    <w:rsid w:val="00E4712C"/>
    <w:rsid w:val="00E53B61"/>
    <w:rsid w:val="00E634F5"/>
    <w:rsid w:val="00E6793C"/>
    <w:rsid w:val="00E702CB"/>
    <w:rsid w:val="00E72F7E"/>
    <w:rsid w:val="00E7312A"/>
    <w:rsid w:val="00E73FE1"/>
    <w:rsid w:val="00E7473B"/>
    <w:rsid w:val="00E86494"/>
    <w:rsid w:val="00E9741E"/>
    <w:rsid w:val="00EA00BF"/>
    <w:rsid w:val="00EA0F8E"/>
    <w:rsid w:val="00EA1A48"/>
    <w:rsid w:val="00EA5F22"/>
    <w:rsid w:val="00EA70E5"/>
    <w:rsid w:val="00EB100B"/>
    <w:rsid w:val="00EB16C9"/>
    <w:rsid w:val="00EB178A"/>
    <w:rsid w:val="00EB22E3"/>
    <w:rsid w:val="00EB7B9C"/>
    <w:rsid w:val="00EC3B8C"/>
    <w:rsid w:val="00EC3B9C"/>
    <w:rsid w:val="00EC7825"/>
    <w:rsid w:val="00ED173C"/>
    <w:rsid w:val="00ED4B0D"/>
    <w:rsid w:val="00ED6C33"/>
    <w:rsid w:val="00EE3F2E"/>
    <w:rsid w:val="00EE57F7"/>
    <w:rsid w:val="00EF28B2"/>
    <w:rsid w:val="00EF5E51"/>
    <w:rsid w:val="00EF6FD8"/>
    <w:rsid w:val="00F111C4"/>
    <w:rsid w:val="00F148DC"/>
    <w:rsid w:val="00F17F2A"/>
    <w:rsid w:val="00F211A3"/>
    <w:rsid w:val="00F2182C"/>
    <w:rsid w:val="00F22288"/>
    <w:rsid w:val="00F27ABF"/>
    <w:rsid w:val="00F3268F"/>
    <w:rsid w:val="00F37907"/>
    <w:rsid w:val="00F43115"/>
    <w:rsid w:val="00F444AE"/>
    <w:rsid w:val="00F44F64"/>
    <w:rsid w:val="00F52588"/>
    <w:rsid w:val="00F5406D"/>
    <w:rsid w:val="00F72141"/>
    <w:rsid w:val="00F7354D"/>
    <w:rsid w:val="00F77B8C"/>
    <w:rsid w:val="00F810BF"/>
    <w:rsid w:val="00F838DF"/>
    <w:rsid w:val="00F874B7"/>
    <w:rsid w:val="00F948B4"/>
    <w:rsid w:val="00F968E3"/>
    <w:rsid w:val="00F975E2"/>
    <w:rsid w:val="00FA301A"/>
    <w:rsid w:val="00FA758E"/>
    <w:rsid w:val="00FB0CE4"/>
    <w:rsid w:val="00FB1571"/>
    <w:rsid w:val="00FB3761"/>
    <w:rsid w:val="00FC5518"/>
    <w:rsid w:val="00FC716E"/>
    <w:rsid w:val="00FC7600"/>
    <w:rsid w:val="00FD3FC1"/>
    <w:rsid w:val="00FD6D5E"/>
    <w:rsid w:val="00FE112F"/>
    <w:rsid w:val="00FF06A1"/>
    <w:rsid w:val="00FF14A7"/>
    <w:rsid w:val="00FF1EFD"/>
    <w:rsid w:val="00FF290D"/>
    <w:rsid w:val="00FF6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AD343"/>
  <w15:docId w15:val="{A8A6ED48-7D39-4DB8-BECC-0F51D295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C3A"/>
    <w:pPr>
      <w:spacing w:after="0" w:line="276"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7B35"/>
    <w:pPr>
      <w:ind w:left="720"/>
      <w:contextualSpacing/>
    </w:pPr>
  </w:style>
  <w:style w:type="paragraph" w:styleId="Encabezado">
    <w:name w:val="header"/>
    <w:basedOn w:val="Normal"/>
    <w:link w:val="EncabezadoCar"/>
    <w:uiPriority w:val="99"/>
    <w:unhideWhenUsed/>
    <w:rsid w:val="00C6494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C6494F"/>
  </w:style>
  <w:style w:type="paragraph" w:styleId="Piedepgina">
    <w:name w:val="footer"/>
    <w:basedOn w:val="Normal"/>
    <w:link w:val="PiedepginaCar"/>
    <w:uiPriority w:val="99"/>
    <w:unhideWhenUsed/>
    <w:rsid w:val="00C6494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C6494F"/>
  </w:style>
  <w:style w:type="table" w:styleId="Tablaconcuadrcula">
    <w:name w:val="Table Grid"/>
    <w:basedOn w:val="Tablanormal"/>
    <w:uiPriority w:val="39"/>
    <w:rsid w:val="00A84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E5D9B"/>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0320C"/>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320C"/>
    <w:rPr>
      <w:rFonts w:ascii="Segoe UI" w:hAnsi="Segoe UI" w:cs="Segoe UI"/>
      <w:sz w:val="18"/>
      <w:szCs w:val="18"/>
    </w:rPr>
  </w:style>
  <w:style w:type="character" w:styleId="Hipervnculo">
    <w:name w:val="Hyperlink"/>
    <w:basedOn w:val="Fuentedeprrafopredeter"/>
    <w:uiPriority w:val="99"/>
    <w:unhideWhenUsed/>
    <w:rsid w:val="00861E74"/>
    <w:rPr>
      <w:color w:val="0563C1" w:themeColor="hyperlink"/>
      <w:u w:val="single"/>
    </w:rPr>
  </w:style>
  <w:style w:type="character" w:customStyle="1" w:styleId="Mencinsinresolver1">
    <w:name w:val="Mención sin resolver1"/>
    <w:basedOn w:val="Fuentedeprrafopredeter"/>
    <w:uiPriority w:val="99"/>
    <w:semiHidden/>
    <w:unhideWhenUsed/>
    <w:rsid w:val="00204750"/>
    <w:rPr>
      <w:color w:val="605E5C"/>
      <w:shd w:val="clear" w:color="auto" w:fill="E1DFDD"/>
    </w:rPr>
  </w:style>
  <w:style w:type="character" w:styleId="Refdecomentario">
    <w:name w:val="annotation reference"/>
    <w:basedOn w:val="Fuentedeprrafopredeter"/>
    <w:uiPriority w:val="99"/>
    <w:semiHidden/>
    <w:unhideWhenUsed/>
    <w:rsid w:val="00684B9B"/>
    <w:rPr>
      <w:sz w:val="16"/>
      <w:szCs w:val="16"/>
    </w:rPr>
  </w:style>
  <w:style w:type="paragraph" w:styleId="Textocomentario">
    <w:name w:val="annotation text"/>
    <w:basedOn w:val="Normal"/>
    <w:link w:val="TextocomentarioCar"/>
    <w:uiPriority w:val="99"/>
    <w:semiHidden/>
    <w:unhideWhenUsed/>
    <w:rsid w:val="00684B9B"/>
    <w:pPr>
      <w:spacing w:line="240" w:lineRule="auto"/>
    </w:pPr>
    <w:rPr>
      <w:szCs w:val="20"/>
    </w:rPr>
  </w:style>
  <w:style w:type="character" w:customStyle="1" w:styleId="TextocomentarioCar">
    <w:name w:val="Texto comentario Car"/>
    <w:basedOn w:val="Fuentedeprrafopredeter"/>
    <w:link w:val="Textocomentario"/>
    <w:uiPriority w:val="99"/>
    <w:semiHidden/>
    <w:rsid w:val="00684B9B"/>
    <w:rPr>
      <w:szCs w:val="20"/>
    </w:rPr>
  </w:style>
  <w:style w:type="paragraph" w:styleId="Asuntodelcomentario">
    <w:name w:val="annotation subject"/>
    <w:basedOn w:val="Textocomentario"/>
    <w:next w:val="Textocomentario"/>
    <w:link w:val="AsuntodelcomentarioCar"/>
    <w:uiPriority w:val="99"/>
    <w:semiHidden/>
    <w:unhideWhenUsed/>
    <w:rsid w:val="00684B9B"/>
    <w:rPr>
      <w:b/>
      <w:bCs/>
    </w:rPr>
  </w:style>
  <w:style w:type="character" w:customStyle="1" w:styleId="AsuntodelcomentarioCar">
    <w:name w:val="Asunto del comentario Car"/>
    <w:basedOn w:val="TextocomentarioCar"/>
    <w:link w:val="Asuntodelcomentario"/>
    <w:uiPriority w:val="99"/>
    <w:semiHidden/>
    <w:rsid w:val="00684B9B"/>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60784">
      <w:bodyDiv w:val="1"/>
      <w:marLeft w:val="0"/>
      <w:marRight w:val="0"/>
      <w:marTop w:val="0"/>
      <w:marBottom w:val="0"/>
      <w:divBdr>
        <w:top w:val="none" w:sz="0" w:space="0" w:color="auto"/>
        <w:left w:val="none" w:sz="0" w:space="0" w:color="auto"/>
        <w:bottom w:val="none" w:sz="0" w:space="0" w:color="auto"/>
        <w:right w:val="none" w:sz="0" w:space="0" w:color="auto"/>
      </w:divBdr>
    </w:div>
    <w:div w:id="30039653">
      <w:bodyDiv w:val="1"/>
      <w:marLeft w:val="0"/>
      <w:marRight w:val="0"/>
      <w:marTop w:val="0"/>
      <w:marBottom w:val="0"/>
      <w:divBdr>
        <w:top w:val="none" w:sz="0" w:space="0" w:color="auto"/>
        <w:left w:val="none" w:sz="0" w:space="0" w:color="auto"/>
        <w:bottom w:val="none" w:sz="0" w:space="0" w:color="auto"/>
        <w:right w:val="none" w:sz="0" w:space="0" w:color="auto"/>
      </w:divBdr>
    </w:div>
    <w:div w:id="31349010">
      <w:bodyDiv w:val="1"/>
      <w:marLeft w:val="0"/>
      <w:marRight w:val="0"/>
      <w:marTop w:val="0"/>
      <w:marBottom w:val="0"/>
      <w:divBdr>
        <w:top w:val="none" w:sz="0" w:space="0" w:color="auto"/>
        <w:left w:val="none" w:sz="0" w:space="0" w:color="auto"/>
        <w:bottom w:val="none" w:sz="0" w:space="0" w:color="auto"/>
        <w:right w:val="none" w:sz="0" w:space="0" w:color="auto"/>
      </w:divBdr>
      <w:divsChild>
        <w:div w:id="308024620">
          <w:marLeft w:val="547"/>
          <w:marRight w:val="0"/>
          <w:marTop w:val="0"/>
          <w:marBottom w:val="0"/>
          <w:divBdr>
            <w:top w:val="none" w:sz="0" w:space="0" w:color="auto"/>
            <w:left w:val="none" w:sz="0" w:space="0" w:color="auto"/>
            <w:bottom w:val="none" w:sz="0" w:space="0" w:color="auto"/>
            <w:right w:val="none" w:sz="0" w:space="0" w:color="auto"/>
          </w:divBdr>
        </w:div>
        <w:div w:id="2004819093">
          <w:marLeft w:val="547"/>
          <w:marRight w:val="0"/>
          <w:marTop w:val="0"/>
          <w:marBottom w:val="0"/>
          <w:divBdr>
            <w:top w:val="none" w:sz="0" w:space="0" w:color="auto"/>
            <w:left w:val="none" w:sz="0" w:space="0" w:color="auto"/>
            <w:bottom w:val="none" w:sz="0" w:space="0" w:color="auto"/>
            <w:right w:val="none" w:sz="0" w:space="0" w:color="auto"/>
          </w:divBdr>
        </w:div>
        <w:div w:id="851797108">
          <w:marLeft w:val="547"/>
          <w:marRight w:val="0"/>
          <w:marTop w:val="0"/>
          <w:marBottom w:val="0"/>
          <w:divBdr>
            <w:top w:val="none" w:sz="0" w:space="0" w:color="auto"/>
            <w:left w:val="none" w:sz="0" w:space="0" w:color="auto"/>
            <w:bottom w:val="none" w:sz="0" w:space="0" w:color="auto"/>
            <w:right w:val="none" w:sz="0" w:space="0" w:color="auto"/>
          </w:divBdr>
        </w:div>
        <w:div w:id="1615596832">
          <w:marLeft w:val="547"/>
          <w:marRight w:val="0"/>
          <w:marTop w:val="0"/>
          <w:marBottom w:val="0"/>
          <w:divBdr>
            <w:top w:val="none" w:sz="0" w:space="0" w:color="auto"/>
            <w:left w:val="none" w:sz="0" w:space="0" w:color="auto"/>
            <w:bottom w:val="none" w:sz="0" w:space="0" w:color="auto"/>
            <w:right w:val="none" w:sz="0" w:space="0" w:color="auto"/>
          </w:divBdr>
        </w:div>
      </w:divsChild>
    </w:div>
    <w:div w:id="78185128">
      <w:bodyDiv w:val="1"/>
      <w:marLeft w:val="0"/>
      <w:marRight w:val="0"/>
      <w:marTop w:val="0"/>
      <w:marBottom w:val="0"/>
      <w:divBdr>
        <w:top w:val="none" w:sz="0" w:space="0" w:color="auto"/>
        <w:left w:val="none" w:sz="0" w:space="0" w:color="auto"/>
        <w:bottom w:val="none" w:sz="0" w:space="0" w:color="auto"/>
        <w:right w:val="none" w:sz="0" w:space="0" w:color="auto"/>
      </w:divBdr>
    </w:div>
    <w:div w:id="98334437">
      <w:bodyDiv w:val="1"/>
      <w:marLeft w:val="0"/>
      <w:marRight w:val="0"/>
      <w:marTop w:val="0"/>
      <w:marBottom w:val="0"/>
      <w:divBdr>
        <w:top w:val="none" w:sz="0" w:space="0" w:color="auto"/>
        <w:left w:val="none" w:sz="0" w:space="0" w:color="auto"/>
        <w:bottom w:val="none" w:sz="0" w:space="0" w:color="auto"/>
        <w:right w:val="none" w:sz="0" w:space="0" w:color="auto"/>
      </w:divBdr>
    </w:div>
    <w:div w:id="156968321">
      <w:bodyDiv w:val="1"/>
      <w:marLeft w:val="0"/>
      <w:marRight w:val="0"/>
      <w:marTop w:val="0"/>
      <w:marBottom w:val="0"/>
      <w:divBdr>
        <w:top w:val="none" w:sz="0" w:space="0" w:color="auto"/>
        <w:left w:val="none" w:sz="0" w:space="0" w:color="auto"/>
        <w:bottom w:val="none" w:sz="0" w:space="0" w:color="auto"/>
        <w:right w:val="none" w:sz="0" w:space="0" w:color="auto"/>
      </w:divBdr>
    </w:div>
    <w:div w:id="171339789">
      <w:bodyDiv w:val="1"/>
      <w:marLeft w:val="0"/>
      <w:marRight w:val="0"/>
      <w:marTop w:val="0"/>
      <w:marBottom w:val="0"/>
      <w:divBdr>
        <w:top w:val="none" w:sz="0" w:space="0" w:color="auto"/>
        <w:left w:val="none" w:sz="0" w:space="0" w:color="auto"/>
        <w:bottom w:val="none" w:sz="0" w:space="0" w:color="auto"/>
        <w:right w:val="none" w:sz="0" w:space="0" w:color="auto"/>
      </w:divBdr>
    </w:div>
    <w:div w:id="189299799">
      <w:bodyDiv w:val="1"/>
      <w:marLeft w:val="0"/>
      <w:marRight w:val="0"/>
      <w:marTop w:val="0"/>
      <w:marBottom w:val="0"/>
      <w:divBdr>
        <w:top w:val="none" w:sz="0" w:space="0" w:color="auto"/>
        <w:left w:val="none" w:sz="0" w:space="0" w:color="auto"/>
        <w:bottom w:val="none" w:sz="0" w:space="0" w:color="auto"/>
        <w:right w:val="none" w:sz="0" w:space="0" w:color="auto"/>
      </w:divBdr>
    </w:div>
    <w:div w:id="217520109">
      <w:bodyDiv w:val="1"/>
      <w:marLeft w:val="0"/>
      <w:marRight w:val="0"/>
      <w:marTop w:val="0"/>
      <w:marBottom w:val="0"/>
      <w:divBdr>
        <w:top w:val="none" w:sz="0" w:space="0" w:color="auto"/>
        <w:left w:val="none" w:sz="0" w:space="0" w:color="auto"/>
        <w:bottom w:val="none" w:sz="0" w:space="0" w:color="auto"/>
        <w:right w:val="none" w:sz="0" w:space="0" w:color="auto"/>
      </w:divBdr>
    </w:div>
    <w:div w:id="234124263">
      <w:bodyDiv w:val="1"/>
      <w:marLeft w:val="0"/>
      <w:marRight w:val="0"/>
      <w:marTop w:val="0"/>
      <w:marBottom w:val="0"/>
      <w:divBdr>
        <w:top w:val="none" w:sz="0" w:space="0" w:color="auto"/>
        <w:left w:val="none" w:sz="0" w:space="0" w:color="auto"/>
        <w:bottom w:val="none" w:sz="0" w:space="0" w:color="auto"/>
        <w:right w:val="none" w:sz="0" w:space="0" w:color="auto"/>
      </w:divBdr>
    </w:div>
    <w:div w:id="284317093">
      <w:bodyDiv w:val="1"/>
      <w:marLeft w:val="0"/>
      <w:marRight w:val="0"/>
      <w:marTop w:val="0"/>
      <w:marBottom w:val="0"/>
      <w:divBdr>
        <w:top w:val="none" w:sz="0" w:space="0" w:color="auto"/>
        <w:left w:val="none" w:sz="0" w:space="0" w:color="auto"/>
        <w:bottom w:val="none" w:sz="0" w:space="0" w:color="auto"/>
        <w:right w:val="none" w:sz="0" w:space="0" w:color="auto"/>
      </w:divBdr>
    </w:div>
    <w:div w:id="309672090">
      <w:bodyDiv w:val="1"/>
      <w:marLeft w:val="0"/>
      <w:marRight w:val="0"/>
      <w:marTop w:val="0"/>
      <w:marBottom w:val="0"/>
      <w:divBdr>
        <w:top w:val="none" w:sz="0" w:space="0" w:color="auto"/>
        <w:left w:val="none" w:sz="0" w:space="0" w:color="auto"/>
        <w:bottom w:val="none" w:sz="0" w:space="0" w:color="auto"/>
        <w:right w:val="none" w:sz="0" w:space="0" w:color="auto"/>
      </w:divBdr>
    </w:div>
    <w:div w:id="310712807">
      <w:bodyDiv w:val="1"/>
      <w:marLeft w:val="0"/>
      <w:marRight w:val="0"/>
      <w:marTop w:val="0"/>
      <w:marBottom w:val="0"/>
      <w:divBdr>
        <w:top w:val="none" w:sz="0" w:space="0" w:color="auto"/>
        <w:left w:val="none" w:sz="0" w:space="0" w:color="auto"/>
        <w:bottom w:val="none" w:sz="0" w:space="0" w:color="auto"/>
        <w:right w:val="none" w:sz="0" w:space="0" w:color="auto"/>
      </w:divBdr>
    </w:div>
    <w:div w:id="313147640">
      <w:bodyDiv w:val="1"/>
      <w:marLeft w:val="0"/>
      <w:marRight w:val="0"/>
      <w:marTop w:val="0"/>
      <w:marBottom w:val="0"/>
      <w:divBdr>
        <w:top w:val="none" w:sz="0" w:space="0" w:color="auto"/>
        <w:left w:val="none" w:sz="0" w:space="0" w:color="auto"/>
        <w:bottom w:val="none" w:sz="0" w:space="0" w:color="auto"/>
        <w:right w:val="none" w:sz="0" w:space="0" w:color="auto"/>
      </w:divBdr>
      <w:divsChild>
        <w:div w:id="1200437792">
          <w:marLeft w:val="547"/>
          <w:marRight w:val="0"/>
          <w:marTop w:val="134"/>
          <w:marBottom w:val="0"/>
          <w:divBdr>
            <w:top w:val="none" w:sz="0" w:space="0" w:color="auto"/>
            <w:left w:val="none" w:sz="0" w:space="0" w:color="auto"/>
            <w:bottom w:val="none" w:sz="0" w:space="0" w:color="auto"/>
            <w:right w:val="none" w:sz="0" w:space="0" w:color="auto"/>
          </w:divBdr>
        </w:div>
        <w:div w:id="1185435606">
          <w:marLeft w:val="547"/>
          <w:marRight w:val="0"/>
          <w:marTop w:val="134"/>
          <w:marBottom w:val="0"/>
          <w:divBdr>
            <w:top w:val="none" w:sz="0" w:space="0" w:color="auto"/>
            <w:left w:val="none" w:sz="0" w:space="0" w:color="auto"/>
            <w:bottom w:val="none" w:sz="0" w:space="0" w:color="auto"/>
            <w:right w:val="none" w:sz="0" w:space="0" w:color="auto"/>
          </w:divBdr>
        </w:div>
        <w:div w:id="1004668991">
          <w:marLeft w:val="547"/>
          <w:marRight w:val="0"/>
          <w:marTop w:val="134"/>
          <w:marBottom w:val="0"/>
          <w:divBdr>
            <w:top w:val="none" w:sz="0" w:space="0" w:color="auto"/>
            <w:left w:val="none" w:sz="0" w:space="0" w:color="auto"/>
            <w:bottom w:val="none" w:sz="0" w:space="0" w:color="auto"/>
            <w:right w:val="none" w:sz="0" w:space="0" w:color="auto"/>
          </w:divBdr>
        </w:div>
        <w:div w:id="2016834259">
          <w:marLeft w:val="547"/>
          <w:marRight w:val="0"/>
          <w:marTop w:val="134"/>
          <w:marBottom w:val="0"/>
          <w:divBdr>
            <w:top w:val="none" w:sz="0" w:space="0" w:color="auto"/>
            <w:left w:val="none" w:sz="0" w:space="0" w:color="auto"/>
            <w:bottom w:val="none" w:sz="0" w:space="0" w:color="auto"/>
            <w:right w:val="none" w:sz="0" w:space="0" w:color="auto"/>
          </w:divBdr>
        </w:div>
        <w:div w:id="340359073">
          <w:marLeft w:val="547"/>
          <w:marRight w:val="0"/>
          <w:marTop w:val="134"/>
          <w:marBottom w:val="0"/>
          <w:divBdr>
            <w:top w:val="none" w:sz="0" w:space="0" w:color="auto"/>
            <w:left w:val="none" w:sz="0" w:space="0" w:color="auto"/>
            <w:bottom w:val="none" w:sz="0" w:space="0" w:color="auto"/>
            <w:right w:val="none" w:sz="0" w:space="0" w:color="auto"/>
          </w:divBdr>
        </w:div>
      </w:divsChild>
    </w:div>
    <w:div w:id="399602248">
      <w:bodyDiv w:val="1"/>
      <w:marLeft w:val="0"/>
      <w:marRight w:val="0"/>
      <w:marTop w:val="0"/>
      <w:marBottom w:val="0"/>
      <w:divBdr>
        <w:top w:val="none" w:sz="0" w:space="0" w:color="auto"/>
        <w:left w:val="none" w:sz="0" w:space="0" w:color="auto"/>
        <w:bottom w:val="none" w:sz="0" w:space="0" w:color="auto"/>
        <w:right w:val="none" w:sz="0" w:space="0" w:color="auto"/>
      </w:divBdr>
      <w:divsChild>
        <w:div w:id="1369453304">
          <w:marLeft w:val="547"/>
          <w:marRight w:val="0"/>
          <w:marTop w:val="154"/>
          <w:marBottom w:val="0"/>
          <w:divBdr>
            <w:top w:val="none" w:sz="0" w:space="0" w:color="auto"/>
            <w:left w:val="none" w:sz="0" w:space="0" w:color="auto"/>
            <w:bottom w:val="none" w:sz="0" w:space="0" w:color="auto"/>
            <w:right w:val="none" w:sz="0" w:space="0" w:color="auto"/>
          </w:divBdr>
        </w:div>
        <w:div w:id="287510319">
          <w:marLeft w:val="547"/>
          <w:marRight w:val="0"/>
          <w:marTop w:val="154"/>
          <w:marBottom w:val="0"/>
          <w:divBdr>
            <w:top w:val="none" w:sz="0" w:space="0" w:color="auto"/>
            <w:left w:val="none" w:sz="0" w:space="0" w:color="auto"/>
            <w:bottom w:val="none" w:sz="0" w:space="0" w:color="auto"/>
            <w:right w:val="none" w:sz="0" w:space="0" w:color="auto"/>
          </w:divBdr>
        </w:div>
        <w:div w:id="775056040">
          <w:marLeft w:val="547"/>
          <w:marRight w:val="0"/>
          <w:marTop w:val="154"/>
          <w:marBottom w:val="0"/>
          <w:divBdr>
            <w:top w:val="none" w:sz="0" w:space="0" w:color="auto"/>
            <w:left w:val="none" w:sz="0" w:space="0" w:color="auto"/>
            <w:bottom w:val="none" w:sz="0" w:space="0" w:color="auto"/>
            <w:right w:val="none" w:sz="0" w:space="0" w:color="auto"/>
          </w:divBdr>
        </w:div>
        <w:div w:id="1009405328">
          <w:marLeft w:val="547"/>
          <w:marRight w:val="0"/>
          <w:marTop w:val="154"/>
          <w:marBottom w:val="0"/>
          <w:divBdr>
            <w:top w:val="none" w:sz="0" w:space="0" w:color="auto"/>
            <w:left w:val="none" w:sz="0" w:space="0" w:color="auto"/>
            <w:bottom w:val="none" w:sz="0" w:space="0" w:color="auto"/>
            <w:right w:val="none" w:sz="0" w:space="0" w:color="auto"/>
          </w:divBdr>
        </w:div>
        <w:div w:id="455177426">
          <w:marLeft w:val="547"/>
          <w:marRight w:val="0"/>
          <w:marTop w:val="154"/>
          <w:marBottom w:val="0"/>
          <w:divBdr>
            <w:top w:val="none" w:sz="0" w:space="0" w:color="auto"/>
            <w:left w:val="none" w:sz="0" w:space="0" w:color="auto"/>
            <w:bottom w:val="none" w:sz="0" w:space="0" w:color="auto"/>
            <w:right w:val="none" w:sz="0" w:space="0" w:color="auto"/>
          </w:divBdr>
        </w:div>
        <w:div w:id="1119300638">
          <w:marLeft w:val="547"/>
          <w:marRight w:val="0"/>
          <w:marTop w:val="154"/>
          <w:marBottom w:val="0"/>
          <w:divBdr>
            <w:top w:val="none" w:sz="0" w:space="0" w:color="auto"/>
            <w:left w:val="none" w:sz="0" w:space="0" w:color="auto"/>
            <w:bottom w:val="none" w:sz="0" w:space="0" w:color="auto"/>
            <w:right w:val="none" w:sz="0" w:space="0" w:color="auto"/>
          </w:divBdr>
        </w:div>
      </w:divsChild>
    </w:div>
    <w:div w:id="445273138">
      <w:bodyDiv w:val="1"/>
      <w:marLeft w:val="0"/>
      <w:marRight w:val="0"/>
      <w:marTop w:val="0"/>
      <w:marBottom w:val="0"/>
      <w:divBdr>
        <w:top w:val="none" w:sz="0" w:space="0" w:color="auto"/>
        <w:left w:val="none" w:sz="0" w:space="0" w:color="auto"/>
        <w:bottom w:val="none" w:sz="0" w:space="0" w:color="auto"/>
        <w:right w:val="none" w:sz="0" w:space="0" w:color="auto"/>
      </w:divBdr>
    </w:div>
    <w:div w:id="499125259">
      <w:bodyDiv w:val="1"/>
      <w:marLeft w:val="0"/>
      <w:marRight w:val="0"/>
      <w:marTop w:val="0"/>
      <w:marBottom w:val="0"/>
      <w:divBdr>
        <w:top w:val="none" w:sz="0" w:space="0" w:color="auto"/>
        <w:left w:val="none" w:sz="0" w:space="0" w:color="auto"/>
        <w:bottom w:val="none" w:sz="0" w:space="0" w:color="auto"/>
        <w:right w:val="none" w:sz="0" w:space="0" w:color="auto"/>
      </w:divBdr>
    </w:div>
    <w:div w:id="551038591">
      <w:bodyDiv w:val="1"/>
      <w:marLeft w:val="0"/>
      <w:marRight w:val="0"/>
      <w:marTop w:val="0"/>
      <w:marBottom w:val="0"/>
      <w:divBdr>
        <w:top w:val="none" w:sz="0" w:space="0" w:color="auto"/>
        <w:left w:val="none" w:sz="0" w:space="0" w:color="auto"/>
        <w:bottom w:val="none" w:sz="0" w:space="0" w:color="auto"/>
        <w:right w:val="none" w:sz="0" w:space="0" w:color="auto"/>
      </w:divBdr>
    </w:div>
    <w:div w:id="552155084">
      <w:bodyDiv w:val="1"/>
      <w:marLeft w:val="0"/>
      <w:marRight w:val="0"/>
      <w:marTop w:val="0"/>
      <w:marBottom w:val="0"/>
      <w:divBdr>
        <w:top w:val="none" w:sz="0" w:space="0" w:color="auto"/>
        <w:left w:val="none" w:sz="0" w:space="0" w:color="auto"/>
        <w:bottom w:val="none" w:sz="0" w:space="0" w:color="auto"/>
        <w:right w:val="none" w:sz="0" w:space="0" w:color="auto"/>
      </w:divBdr>
    </w:div>
    <w:div w:id="582224539">
      <w:bodyDiv w:val="1"/>
      <w:marLeft w:val="0"/>
      <w:marRight w:val="0"/>
      <w:marTop w:val="0"/>
      <w:marBottom w:val="0"/>
      <w:divBdr>
        <w:top w:val="none" w:sz="0" w:space="0" w:color="auto"/>
        <w:left w:val="none" w:sz="0" w:space="0" w:color="auto"/>
        <w:bottom w:val="none" w:sz="0" w:space="0" w:color="auto"/>
        <w:right w:val="none" w:sz="0" w:space="0" w:color="auto"/>
      </w:divBdr>
    </w:div>
    <w:div w:id="671297464">
      <w:bodyDiv w:val="1"/>
      <w:marLeft w:val="0"/>
      <w:marRight w:val="0"/>
      <w:marTop w:val="0"/>
      <w:marBottom w:val="0"/>
      <w:divBdr>
        <w:top w:val="none" w:sz="0" w:space="0" w:color="auto"/>
        <w:left w:val="none" w:sz="0" w:space="0" w:color="auto"/>
        <w:bottom w:val="none" w:sz="0" w:space="0" w:color="auto"/>
        <w:right w:val="none" w:sz="0" w:space="0" w:color="auto"/>
      </w:divBdr>
    </w:div>
    <w:div w:id="684672016">
      <w:bodyDiv w:val="1"/>
      <w:marLeft w:val="0"/>
      <w:marRight w:val="0"/>
      <w:marTop w:val="0"/>
      <w:marBottom w:val="0"/>
      <w:divBdr>
        <w:top w:val="none" w:sz="0" w:space="0" w:color="auto"/>
        <w:left w:val="none" w:sz="0" w:space="0" w:color="auto"/>
        <w:bottom w:val="none" w:sz="0" w:space="0" w:color="auto"/>
        <w:right w:val="none" w:sz="0" w:space="0" w:color="auto"/>
      </w:divBdr>
      <w:divsChild>
        <w:div w:id="1342123852">
          <w:marLeft w:val="547"/>
          <w:marRight w:val="0"/>
          <w:marTop w:val="0"/>
          <w:marBottom w:val="0"/>
          <w:divBdr>
            <w:top w:val="none" w:sz="0" w:space="0" w:color="auto"/>
            <w:left w:val="none" w:sz="0" w:space="0" w:color="auto"/>
            <w:bottom w:val="none" w:sz="0" w:space="0" w:color="auto"/>
            <w:right w:val="none" w:sz="0" w:space="0" w:color="auto"/>
          </w:divBdr>
        </w:div>
        <w:div w:id="292757537">
          <w:marLeft w:val="547"/>
          <w:marRight w:val="0"/>
          <w:marTop w:val="0"/>
          <w:marBottom w:val="0"/>
          <w:divBdr>
            <w:top w:val="none" w:sz="0" w:space="0" w:color="auto"/>
            <w:left w:val="none" w:sz="0" w:space="0" w:color="auto"/>
            <w:bottom w:val="none" w:sz="0" w:space="0" w:color="auto"/>
            <w:right w:val="none" w:sz="0" w:space="0" w:color="auto"/>
          </w:divBdr>
        </w:div>
        <w:div w:id="838735520">
          <w:marLeft w:val="547"/>
          <w:marRight w:val="0"/>
          <w:marTop w:val="0"/>
          <w:marBottom w:val="0"/>
          <w:divBdr>
            <w:top w:val="none" w:sz="0" w:space="0" w:color="auto"/>
            <w:left w:val="none" w:sz="0" w:space="0" w:color="auto"/>
            <w:bottom w:val="none" w:sz="0" w:space="0" w:color="auto"/>
            <w:right w:val="none" w:sz="0" w:space="0" w:color="auto"/>
          </w:divBdr>
        </w:div>
        <w:div w:id="2091076854">
          <w:marLeft w:val="547"/>
          <w:marRight w:val="0"/>
          <w:marTop w:val="0"/>
          <w:marBottom w:val="0"/>
          <w:divBdr>
            <w:top w:val="none" w:sz="0" w:space="0" w:color="auto"/>
            <w:left w:val="none" w:sz="0" w:space="0" w:color="auto"/>
            <w:bottom w:val="none" w:sz="0" w:space="0" w:color="auto"/>
            <w:right w:val="none" w:sz="0" w:space="0" w:color="auto"/>
          </w:divBdr>
        </w:div>
      </w:divsChild>
    </w:div>
    <w:div w:id="730613560">
      <w:bodyDiv w:val="1"/>
      <w:marLeft w:val="0"/>
      <w:marRight w:val="0"/>
      <w:marTop w:val="0"/>
      <w:marBottom w:val="0"/>
      <w:divBdr>
        <w:top w:val="none" w:sz="0" w:space="0" w:color="auto"/>
        <w:left w:val="none" w:sz="0" w:space="0" w:color="auto"/>
        <w:bottom w:val="none" w:sz="0" w:space="0" w:color="auto"/>
        <w:right w:val="none" w:sz="0" w:space="0" w:color="auto"/>
      </w:divBdr>
    </w:div>
    <w:div w:id="799422331">
      <w:bodyDiv w:val="1"/>
      <w:marLeft w:val="0"/>
      <w:marRight w:val="0"/>
      <w:marTop w:val="0"/>
      <w:marBottom w:val="0"/>
      <w:divBdr>
        <w:top w:val="none" w:sz="0" w:space="0" w:color="auto"/>
        <w:left w:val="none" w:sz="0" w:space="0" w:color="auto"/>
        <w:bottom w:val="none" w:sz="0" w:space="0" w:color="auto"/>
        <w:right w:val="none" w:sz="0" w:space="0" w:color="auto"/>
      </w:divBdr>
    </w:div>
    <w:div w:id="830369723">
      <w:bodyDiv w:val="1"/>
      <w:marLeft w:val="0"/>
      <w:marRight w:val="0"/>
      <w:marTop w:val="0"/>
      <w:marBottom w:val="0"/>
      <w:divBdr>
        <w:top w:val="none" w:sz="0" w:space="0" w:color="auto"/>
        <w:left w:val="none" w:sz="0" w:space="0" w:color="auto"/>
        <w:bottom w:val="none" w:sz="0" w:space="0" w:color="auto"/>
        <w:right w:val="none" w:sz="0" w:space="0" w:color="auto"/>
      </w:divBdr>
    </w:div>
    <w:div w:id="850338731">
      <w:bodyDiv w:val="1"/>
      <w:marLeft w:val="0"/>
      <w:marRight w:val="0"/>
      <w:marTop w:val="0"/>
      <w:marBottom w:val="0"/>
      <w:divBdr>
        <w:top w:val="none" w:sz="0" w:space="0" w:color="auto"/>
        <w:left w:val="none" w:sz="0" w:space="0" w:color="auto"/>
        <w:bottom w:val="none" w:sz="0" w:space="0" w:color="auto"/>
        <w:right w:val="none" w:sz="0" w:space="0" w:color="auto"/>
      </w:divBdr>
    </w:div>
    <w:div w:id="959841022">
      <w:bodyDiv w:val="1"/>
      <w:marLeft w:val="0"/>
      <w:marRight w:val="0"/>
      <w:marTop w:val="0"/>
      <w:marBottom w:val="0"/>
      <w:divBdr>
        <w:top w:val="none" w:sz="0" w:space="0" w:color="auto"/>
        <w:left w:val="none" w:sz="0" w:space="0" w:color="auto"/>
        <w:bottom w:val="none" w:sz="0" w:space="0" w:color="auto"/>
        <w:right w:val="none" w:sz="0" w:space="0" w:color="auto"/>
      </w:divBdr>
    </w:div>
    <w:div w:id="960110136">
      <w:bodyDiv w:val="1"/>
      <w:marLeft w:val="0"/>
      <w:marRight w:val="0"/>
      <w:marTop w:val="0"/>
      <w:marBottom w:val="0"/>
      <w:divBdr>
        <w:top w:val="none" w:sz="0" w:space="0" w:color="auto"/>
        <w:left w:val="none" w:sz="0" w:space="0" w:color="auto"/>
        <w:bottom w:val="none" w:sz="0" w:space="0" w:color="auto"/>
        <w:right w:val="none" w:sz="0" w:space="0" w:color="auto"/>
      </w:divBdr>
    </w:div>
    <w:div w:id="982926429">
      <w:bodyDiv w:val="1"/>
      <w:marLeft w:val="0"/>
      <w:marRight w:val="0"/>
      <w:marTop w:val="0"/>
      <w:marBottom w:val="0"/>
      <w:divBdr>
        <w:top w:val="none" w:sz="0" w:space="0" w:color="auto"/>
        <w:left w:val="none" w:sz="0" w:space="0" w:color="auto"/>
        <w:bottom w:val="none" w:sz="0" w:space="0" w:color="auto"/>
        <w:right w:val="none" w:sz="0" w:space="0" w:color="auto"/>
      </w:divBdr>
    </w:div>
    <w:div w:id="1025403009">
      <w:bodyDiv w:val="1"/>
      <w:marLeft w:val="0"/>
      <w:marRight w:val="0"/>
      <w:marTop w:val="0"/>
      <w:marBottom w:val="0"/>
      <w:divBdr>
        <w:top w:val="none" w:sz="0" w:space="0" w:color="auto"/>
        <w:left w:val="none" w:sz="0" w:space="0" w:color="auto"/>
        <w:bottom w:val="none" w:sz="0" w:space="0" w:color="auto"/>
        <w:right w:val="none" w:sz="0" w:space="0" w:color="auto"/>
      </w:divBdr>
    </w:div>
    <w:div w:id="1045980576">
      <w:bodyDiv w:val="1"/>
      <w:marLeft w:val="0"/>
      <w:marRight w:val="0"/>
      <w:marTop w:val="0"/>
      <w:marBottom w:val="0"/>
      <w:divBdr>
        <w:top w:val="none" w:sz="0" w:space="0" w:color="auto"/>
        <w:left w:val="none" w:sz="0" w:space="0" w:color="auto"/>
        <w:bottom w:val="none" w:sz="0" w:space="0" w:color="auto"/>
        <w:right w:val="none" w:sz="0" w:space="0" w:color="auto"/>
      </w:divBdr>
    </w:div>
    <w:div w:id="1085105524">
      <w:bodyDiv w:val="1"/>
      <w:marLeft w:val="0"/>
      <w:marRight w:val="0"/>
      <w:marTop w:val="0"/>
      <w:marBottom w:val="0"/>
      <w:divBdr>
        <w:top w:val="none" w:sz="0" w:space="0" w:color="auto"/>
        <w:left w:val="none" w:sz="0" w:space="0" w:color="auto"/>
        <w:bottom w:val="none" w:sz="0" w:space="0" w:color="auto"/>
        <w:right w:val="none" w:sz="0" w:space="0" w:color="auto"/>
      </w:divBdr>
    </w:div>
    <w:div w:id="1213924841">
      <w:bodyDiv w:val="1"/>
      <w:marLeft w:val="0"/>
      <w:marRight w:val="0"/>
      <w:marTop w:val="0"/>
      <w:marBottom w:val="0"/>
      <w:divBdr>
        <w:top w:val="none" w:sz="0" w:space="0" w:color="auto"/>
        <w:left w:val="none" w:sz="0" w:space="0" w:color="auto"/>
        <w:bottom w:val="none" w:sz="0" w:space="0" w:color="auto"/>
        <w:right w:val="none" w:sz="0" w:space="0" w:color="auto"/>
      </w:divBdr>
      <w:divsChild>
        <w:div w:id="1974142218">
          <w:marLeft w:val="547"/>
          <w:marRight w:val="0"/>
          <w:marTop w:val="0"/>
          <w:marBottom w:val="0"/>
          <w:divBdr>
            <w:top w:val="none" w:sz="0" w:space="0" w:color="auto"/>
            <w:left w:val="none" w:sz="0" w:space="0" w:color="auto"/>
            <w:bottom w:val="none" w:sz="0" w:space="0" w:color="auto"/>
            <w:right w:val="none" w:sz="0" w:space="0" w:color="auto"/>
          </w:divBdr>
        </w:div>
        <w:div w:id="1179807268">
          <w:marLeft w:val="547"/>
          <w:marRight w:val="0"/>
          <w:marTop w:val="0"/>
          <w:marBottom w:val="0"/>
          <w:divBdr>
            <w:top w:val="none" w:sz="0" w:space="0" w:color="auto"/>
            <w:left w:val="none" w:sz="0" w:space="0" w:color="auto"/>
            <w:bottom w:val="none" w:sz="0" w:space="0" w:color="auto"/>
            <w:right w:val="none" w:sz="0" w:space="0" w:color="auto"/>
          </w:divBdr>
        </w:div>
        <w:div w:id="1859543963">
          <w:marLeft w:val="547"/>
          <w:marRight w:val="0"/>
          <w:marTop w:val="0"/>
          <w:marBottom w:val="0"/>
          <w:divBdr>
            <w:top w:val="none" w:sz="0" w:space="0" w:color="auto"/>
            <w:left w:val="none" w:sz="0" w:space="0" w:color="auto"/>
            <w:bottom w:val="none" w:sz="0" w:space="0" w:color="auto"/>
            <w:right w:val="none" w:sz="0" w:space="0" w:color="auto"/>
          </w:divBdr>
        </w:div>
      </w:divsChild>
    </w:div>
    <w:div w:id="1248539734">
      <w:bodyDiv w:val="1"/>
      <w:marLeft w:val="0"/>
      <w:marRight w:val="0"/>
      <w:marTop w:val="0"/>
      <w:marBottom w:val="0"/>
      <w:divBdr>
        <w:top w:val="none" w:sz="0" w:space="0" w:color="auto"/>
        <w:left w:val="none" w:sz="0" w:space="0" w:color="auto"/>
        <w:bottom w:val="none" w:sz="0" w:space="0" w:color="auto"/>
        <w:right w:val="none" w:sz="0" w:space="0" w:color="auto"/>
      </w:divBdr>
    </w:div>
    <w:div w:id="1341159797">
      <w:bodyDiv w:val="1"/>
      <w:marLeft w:val="0"/>
      <w:marRight w:val="0"/>
      <w:marTop w:val="0"/>
      <w:marBottom w:val="0"/>
      <w:divBdr>
        <w:top w:val="none" w:sz="0" w:space="0" w:color="auto"/>
        <w:left w:val="none" w:sz="0" w:space="0" w:color="auto"/>
        <w:bottom w:val="none" w:sz="0" w:space="0" w:color="auto"/>
        <w:right w:val="none" w:sz="0" w:space="0" w:color="auto"/>
      </w:divBdr>
    </w:div>
    <w:div w:id="1462310850">
      <w:bodyDiv w:val="1"/>
      <w:marLeft w:val="0"/>
      <w:marRight w:val="0"/>
      <w:marTop w:val="0"/>
      <w:marBottom w:val="0"/>
      <w:divBdr>
        <w:top w:val="none" w:sz="0" w:space="0" w:color="auto"/>
        <w:left w:val="none" w:sz="0" w:space="0" w:color="auto"/>
        <w:bottom w:val="none" w:sz="0" w:space="0" w:color="auto"/>
        <w:right w:val="none" w:sz="0" w:space="0" w:color="auto"/>
      </w:divBdr>
    </w:div>
    <w:div w:id="1497574594">
      <w:bodyDiv w:val="1"/>
      <w:marLeft w:val="0"/>
      <w:marRight w:val="0"/>
      <w:marTop w:val="0"/>
      <w:marBottom w:val="0"/>
      <w:divBdr>
        <w:top w:val="none" w:sz="0" w:space="0" w:color="auto"/>
        <w:left w:val="none" w:sz="0" w:space="0" w:color="auto"/>
        <w:bottom w:val="none" w:sz="0" w:space="0" w:color="auto"/>
        <w:right w:val="none" w:sz="0" w:space="0" w:color="auto"/>
      </w:divBdr>
    </w:div>
    <w:div w:id="1512646813">
      <w:bodyDiv w:val="1"/>
      <w:marLeft w:val="0"/>
      <w:marRight w:val="0"/>
      <w:marTop w:val="0"/>
      <w:marBottom w:val="0"/>
      <w:divBdr>
        <w:top w:val="none" w:sz="0" w:space="0" w:color="auto"/>
        <w:left w:val="none" w:sz="0" w:space="0" w:color="auto"/>
        <w:bottom w:val="none" w:sz="0" w:space="0" w:color="auto"/>
        <w:right w:val="none" w:sz="0" w:space="0" w:color="auto"/>
      </w:divBdr>
    </w:div>
    <w:div w:id="1609655827">
      <w:bodyDiv w:val="1"/>
      <w:marLeft w:val="0"/>
      <w:marRight w:val="0"/>
      <w:marTop w:val="0"/>
      <w:marBottom w:val="0"/>
      <w:divBdr>
        <w:top w:val="none" w:sz="0" w:space="0" w:color="auto"/>
        <w:left w:val="none" w:sz="0" w:space="0" w:color="auto"/>
        <w:bottom w:val="none" w:sz="0" w:space="0" w:color="auto"/>
        <w:right w:val="none" w:sz="0" w:space="0" w:color="auto"/>
      </w:divBdr>
    </w:div>
    <w:div w:id="1661881484">
      <w:bodyDiv w:val="1"/>
      <w:marLeft w:val="0"/>
      <w:marRight w:val="0"/>
      <w:marTop w:val="0"/>
      <w:marBottom w:val="0"/>
      <w:divBdr>
        <w:top w:val="none" w:sz="0" w:space="0" w:color="auto"/>
        <w:left w:val="none" w:sz="0" w:space="0" w:color="auto"/>
        <w:bottom w:val="none" w:sz="0" w:space="0" w:color="auto"/>
        <w:right w:val="none" w:sz="0" w:space="0" w:color="auto"/>
      </w:divBdr>
    </w:div>
    <w:div w:id="1681347228">
      <w:bodyDiv w:val="1"/>
      <w:marLeft w:val="0"/>
      <w:marRight w:val="0"/>
      <w:marTop w:val="0"/>
      <w:marBottom w:val="0"/>
      <w:divBdr>
        <w:top w:val="none" w:sz="0" w:space="0" w:color="auto"/>
        <w:left w:val="none" w:sz="0" w:space="0" w:color="auto"/>
        <w:bottom w:val="none" w:sz="0" w:space="0" w:color="auto"/>
        <w:right w:val="none" w:sz="0" w:space="0" w:color="auto"/>
      </w:divBdr>
    </w:div>
    <w:div w:id="1821146668">
      <w:bodyDiv w:val="1"/>
      <w:marLeft w:val="0"/>
      <w:marRight w:val="0"/>
      <w:marTop w:val="0"/>
      <w:marBottom w:val="0"/>
      <w:divBdr>
        <w:top w:val="none" w:sz="0" w:space="0" w:color="auto"/>
        <w:left w:val="none" w:sz="0" w:space="0" w:color="auto"/>
        <w:bottom w:val="none" w:sz="0" w:space="0" w:color="auto"/>
        <w:right w:val="none" w:sz="0" w:space="0" w:color="auto"/>
      </w:divBdr>
      <w:divsChild>
        <w:div w:id="1024482439">
          <w:marLeft w:val="1166"/>
          <w:marRight w:val="0"/>
          <w:marTop w:val="0"/>
          <w:marBottom w:val="0"/>
          <w:divBdr>
            <w:top w:val="none" w:sz="0" w:space="0" w:color="auto"/>
            <w:left w:val="none" w:sz="0" w:space="0" w:color="auto"/>
            <w:bottom w:val="none" w:sz="0" w:space="0" w:color="auto"/>
            <w:right w:val="none" w:sz="0" w:space="0" w:color="auto"/>
          </w:divBdr>
        </w:div>
        <w:div w:id="1048993976">
          <w:marLeft w:val="1166"/>
          <w:marRight w:val="0"/>
          <w:marTop w:val="0"/>
          <w:marBottom w:val="0"/>
          <w:divBdr>
            <w:top w:val="none" w:sz="0" w:space="0" w:color="auto"/>
            <w:left w:val="none" w:sz="0" w:space="0" w:color="auto"/>
            <w:bottom w:val="none" w:sz="0" w:space="0" w:color="auto"/>
            <w:right w:val="none" w:sz="0" w:space="0" w:color="auto"/>
          </w:divBdr>
        </w:div>
        <w:div w:id="131756686">
          <w:marLeft w:val="1166"/>
          <w:marRight w:val="0"/>
          <w:marTop w:val="0"/>
          <w:marBottom w:val="0"/>
          <w:divBdr>
            <w:top w:val="none" w:sz="0" w:space="0" w:color="auto"/>
            <w:left w:val="none" w:sz="0" w:space="0" w:color="auto"/>
            <w:bottom w:val="none" w:sz="0" w:space="0" w:color="auto"/>
            <w:right w:val="none" w:sz="0" w:space="0" w:color="auto"/>
          </w:divBdr>
        </w:div>
        <w:div w:id="1486169366">
          <w:marLeft w:val="1166"/>
          <w:marRight w:val="0"/>
          <w:marTop w:val="0"/>
          <w:marBottom w:val="0"/>
          <w:divBdr>
            <w:top w:val="none" w:sz="0" w:space="0" w:color="auto"/>
            <w:left w:val="none" w:sz="0" w:space="0" w:color="auto"/>
            <w:bottom w:val="none" w:sz="0" w:space="0" w:color="auto"/>
            <w:right w:val="none" w:sz="0" w:space="0" w:color="auto"/>
          </w:divBdr>
        </w:div>
        <w:div w:id="1768842880">
          <w:marLeft w:val="1166"/>
          <w:marRight w:val="0"/>
          <w:marTop w:val="0"/>
          <w:marBottom w:val="0"/>
          <w:divBdr>
            <w:top w:val="none" w:sz="0" w:space="0" w:color="auto"/>
            <w:left w:val="none" w:sz="0" w:space="0" w:color="auto"/>
            <w:bottom w:val="none" w:sz="0" w:space="0" w:color="auto"/>
            <w:right w:val="none" w:sz="0" w:space="0" w:color="auto"/>
          </w:divBdr>
        </w:div>
        <w:div w:id="168256669">
          <w:marLeft w:val="1166"/>
          <w:marRight w:val="0"/>
          <w:marTop w:val="0"/>
          <w:marBottom w:val="0"/>
          <w:divBdr>
            <w:top w:val="none" w:sz="0" w:space="0" w:color="auto"/>
            <w:left w:val="none" w:sz="0" w:space="0" w:color="auto"/>
            <w:bottom w:val="none" w:sz="0" w:space="0" w:color="auto"/>
            <w:right w:val="none" w:sz="0" w:space="0" w:color="auto"/>
          </w:divBdr>
        </w:div>
        <w:div w:id="811101172">
          <w:marLeft w:val="1166"/>
          <w:marRight w:val="0"/>
          <w:marTop w:val="0"/>
          <w:marBottom w:val="0"/>
          <w:divBdr>
            <w:top w:val="none" w:sz="0" w:space="0" w:color="auto"/>
            <w:left w:val="none" w:sz="0" w:space="0" w:color="auto"/>
            <w:bottom w:val="none" w:sz="0" w:space="0" w:color="auto"/>
            <w:right w:val="none" w:sz="0" w:space="0" w:color="auto"/>
          </w:divBdr>
        </w:div>
        <w:div w:id="258804068">
          <w:marLeft w:val="1166"/>
          <w:marRight w:val="0"/>
          <w:marTop w:val="0"/>
          <w:marBottom w:val="0"/>
          <w:divBdr>
            <w:top w:val="none" w:sz="0" w:space="0" w:color="auto"/>
            <w:left w:val="none" w:sz="0" w:space="0" w:color="auto"/>
            <w:bottom w:val="none" w:sz="0" w:space="0" w:color="auto"/>
            <w:right w:val="none" w:sz="0" w:space="0" w:color="auto"/>
          </w:divBdr>
        </w:div>
        <w:div w:id="1497651654">
          <w:marLeft w:val="1166"/>
          <w:marRight w:val="0"/>
          <w:marTop w:val="0"/>
          <w:marBottom w:val="0"/>
          <w:divBdr>
            <w:top w:val="none" w:sz="0" w:space="0" w:color="auto"/>
            <w:left w:val="none" w:sz="0" w:space="0" w:color="auto"/>
            <w:bottom w:val="none" w:sz="0" w:space="0" w:color="auto"/>
            <w:right w:val="none" w:sz="0" w:space="0" w:color="auto"/>
          </w:divBdr>
        </w:div>
        <w:div w:id="1556552503">
          <w:marLeft w:val="1166"/>
          <w:marRight w:val="0"/>
          <w:marTop w:val="0"/>
          <w:marBottom w:val="0"/>
          <w:divBdr>
            <w:top w:val="none" w:sz="0" w:space="0" w:color="auto"/>
            <w:left w:val="none" w:sz="0" w:space="0" w:color="auto"/>
            <w:bottom w:val="none" w:sz="0" w:space="0" w:color="auto"/>
            <w:right w:val="none" w:sz="0" w:space="0" w:color="auto"/>
          </w:divBdr>
        </w:div>
        <w:div w:id="218398537">
          <w:marLeft w:val="1166"/>
          <w:marRight w:val="0"/>
          <w:marTop w:val="0"/>
          <w:marBottom w:val="0"/>
          <w:divBdr>
            <w:top w:val="none" w:sz="0" w:space="0" w:color="auto"/>
            <w:left w:val="none" w:sz="0" w:space="0" w:color="auto"/>
            <w:bottom w:val="none" w:sz="0" w:space="0" w:color="auto"/>
            <w:right w:val="none" w:sz="0" w:space="0" w:color="auto"/>
          </w:divBdr>
        </w:div>
        <w:div w:id="1546677754">
          <w:marLeft w:val="1166"/>
          <w:marRight w:val="0"/>
          <w:marTop w:val="0"/>
          <w:marBottom w:val="0"/>
          <w:divBdr>
            <w:top w:val="none" w:sz="0" w:space="0" w:color="auto"/>
            <w:left w:val="none" w:sz="0" w:space="0" w:color="auto"/>
            <w:bottom w:val="none" w:sz="0" w:space="0" w:color="auto"/>
            <w:right w:val="none" w:sz="0" w:space="0" w:color="auto"/>
          </w:divBdr>
        </w:div>
        <w:div w:id="488253160">
          <w:marLeft w:val="1166"/>
          <w:marRight w:val="0"/>
          <w:marTop w:val="0"/>
          <w:marBottom w:val="0"/>
          <w:divBdr>
            <w:top w:val="none" w:sz="0" w:space="0" w:color="auto"/>
            <w:left w:val="none" w:sz="0" w:space="0" w:color="auto"/>
            <w:bottom w:val="none" w:sz="0" w:space="0" w:color="auto"/>
            <w:right w:val="none" w:sz="0" w:space="0" w:color="auto"/>
          </w:divBdr>
        </w:div>
        <w:div w:id="1244488885">
          <w:marLeft w:val="1166"/>
          <w:marRight w:val="0"/>
          <w:marTop w:val="0"/>
          <w:marBottom w:val="0"/>
          <w:divBdr>
            <w:top w:val="none" w:sz="0" w:space="0" w:color="auto"/>
            <w:left w:val="none" w:sz="0" w:space="0" w:color="auto"/>
            <w:bottom w:val="none" w:sz="0" w:space="0" w:color="auto"/>
            <w:right w:val="none" w:sz="0" w:space="0" w:color="auto"/>
          </w:divBdr>
        </w:div>
        <w:div w:id="2110660562">
          <w:marLeft w:val="1166"/>
          <w:marRight w:val="0"/>
          <w:marTop w:val="0"/>
          <w:marBottom w:val="0"/>
          <w:divBdr>
            <w:top w:val="none" w:sz="0" w:space="0" w:color="auto"/>
            <w:left w:val="none" w:sz="0" w:space="0" w:color="auto"/>
            <w:bottom w:val="none" w:sz="0" w:space="0" w:color="auto"/>
            <w:right w:val="none" w:sz="0" w:space="0" w:color="auto"/>
          </w:divBdr>
        </w:div>
        <w:div w:id="1249733070">
          <w:marLeft w:val="1166"/>
          <w:marRight w:val="0"/>
          <w:marTop w:val="0"/>
          <w:marBottom w:val="0"/>
          <w:divBdr>
            <w:top w:val="none" w:sz="0" w:space="0" w:color="auto"/>
            <w:left w:val="none" w:sz="0" w:space="0" w:color="auto"/>
            <w:bottom w:val="none" w:sz="0" w:space="0" w:color="auto"/>
            <w:right w:val="none" w:sz="0" w:space="0" w:color="auto"/>
          </w:divBdr>
        </w:div>
        <w:div w:id="1417627910">
          <w:marLeft w:val="1166"/>
          <w:marRight w:val="0"/>
          <w:marTop w:val="0"/>
          <w:marBottom w:val="0"/>
          <w:divBdr>
            <w:top w:val="none" w:sz="0" w:space="0" w:color="auto"/>
            <w:left w:val="none" w:sz="0" w:space="0" w:color="auto"/>
            <w:bottom w:val="none" w:sz="0" w:space="0" w:color="auto"/>
            <w:right w:val="none" w:sz="0" w:space="0" w:color="auto"/>
          </w:divBdr>
        </w:div>
        <w:div w:id="1996181939">
          <w:marLeft w:val="1166"/>
          <w:marRight w:val="0"/>
          <w:marTop w:val="0"/>
          <w:marBottom w:val="0"/>
          <w:divBdr>
            <w:top w:val="none" w:sz="0" w:space="0" w:color="auto"/>
            <w:left w:val="none" w:sz="0" w:space="0" w:color="auto"/>
            <w:bottom w:val="none" w:sz="0" w:space="0" w:color="auto"/>
            <w:right w:val="none" w:sz="0" w:space="0" w:color="auto"/>
          </w:divBdr>
        </w:div>
        <w:div w:id="11077310">
          <w:marLeft w:val="1166"/>
          <w:marRight w:val="0"/>
          <w:marTop w:val="0"/>
          <w:marBottom w:val="0"/>
          <w:divBdr>
            <w:top w:val="none" w:sz="0" w:space="0" w:color="auto"/>
            <w:left w:val="none" w:sz="0" w:space="0" w:color="auto"/>
            <w:bottom w:val="none" w:sz="0" w:space="0" w:color="auto"/>
            <w:right w:val="none" w:sz="0" w:space="0" w:color="auto"/>
          </w:divBdr>
        </w:div>
        <w:div w:id="458181315">
          <w:marLeft w:val="1166"/>
          <w:marRight w:val="0"/>
          <w:marTop w:val="0"/>
          <w:marBottom w:val="0"/>
          <w:divBdr>
            <w:top w:val="none" w:sz="0" w:space="0" w:color="auto"/>
            <w:left w:val="none" w:sz="0" w:space="0" w:color="auto"/>
            <w:bottom w:val="none" w:sz="0" w:space="0" w:color="auto"/>
            <w:right w:val="none" w:sz="0" w:space="0" w:color="auto"/>
          </w:divBdr>
        </w:div>
        <w:div w:id="909584414">
          <w:marLeft w:val="1166"/>
          <w:marRight w:val="0"/>
          <w:marTop w:val="0"/>
          <w:marBottom w:val="0"/>
          <w:divBdr>
            <w:top w:val="none" w:sz="0" w:space="0" w:color="auto"/>
            <w:left w:val="none" w:sz="0" w:space="0" w:color="auto"/>
            <w:bottom w:val="none" w:sz="0" w:space="0" w:color="auto"/>
            <w:right w:val="none" w:sz="0" w:space="0" w:color="auto"/>
          </w:divBdr>
        </w:div>
        <w:div w:id="1863858972">
          <w:marLeft w:val="1166"/>
          <w:marRight w:val="0"/>
          <w:marTop w:val="0"/>
          <w:marBottom w:val="0"/>
          <w:divBdr>
            <w:top w:val="none" w:sz="0" w:space="0" w:color="auto"/>
            <w:left w:val="none" w:sz="0" w:space="0" w:color="auto"/>
            <w:bottom w:val="none" w:sz="0" w:space="0" w:color="auto"/>
            <w:right w:val="none" w:sz="0" w:space="0" w:color="auto"/>
          </w:divBdr>
        </w:div>
        <w:div w:id="447819366">
          <w:marLeft w:val="1166"/>
          <w:marRight w:val="0"/>
          <w:marTop w:val="0"/>
          <w:marBottom w:val="0"/>
          <w:divBdr>
            <w:top w:val="none" w:sz="0" w:space="0" w:color="auto"/>
            <w:left w:val="none" w:sz="0" w:space="0" w:color="auto"/>
            <w:bottom w:val="none" w:sz="0" w:space="0" w:color="auto"/>
            <w:right w:val="none" w:sz="0" w:space="0" w:color="auto"/>
          </w:divBdr>
        </w:div>
        <w:div w:id="2103449054">
          <w:marLeft w:val="1166"/>
          <w:marRight w:val="0"/>
          <w:marTop w:val="0"/>
          <w:marBottom w:val="0"/>
          <w:divBdr>
            <w:top w:val="none" w:sz="0" w:space="0" w:color="auto"/>
            <w:left w:val="none" w:sz="0" w:space="0" w:color="auto"/>
            <w:bottom w:val="none" w:sz="0" w:space="0" w:color="auto"/>
            <w:right w:val="none" w:sz="0" w:space="0" w:color="auto"/>
          </w:divBdr>
        </w:div>
        <w:div w:id="1163469241">
          <w:marLeft w:val="1166"/>
          <w:marRight w:val="0"/>
          <w:marTop w:val="0"/>
          <w:marBottom w:val="0"/>
          <w:divBdr>
            <w:top w:val="none" w:sz="0" w:space="0" w:color="auto"/>
            <w:left w:val="none" w:sz="0" w:space="0" w:color="auto"/>
            <w:bottom w:val="none" w:sz="0" w:space="0" w:color="auto"/>
            <w:right w:val="none" w:sz="0" w:space="0" w:color="auto"/>
          </w:divBdr>
        </w:div>
        <w:div w:id="1623346655">
          <w:marLeft w:val="1166"/>
          <w:marRight w:val="0"/>
          <w:marTop w:val="0"/>
          <w:marBottom w:val="0"/>
          <w:divBdr>
            <w:top w:val="none" w:sz="0" w:space="0" w:color="auto"/>
            <w:left w:val="none" w:sz="0" w:space="0" w:color="auto"/>
            <w:bottom w:val="none" w:sz="0" w:space="0" w:color="auto"/>
            <w:right w:val="none" w:sz="0" w:space="0" w:color="auto"/>
          </w:divBdr>
        </w:div>
        <w:div w:id="375085377">
          <w:marLeft w:val="1166"/>
          <w:marRight w:val="0"/>
          <w:marTop w:val="0"/>
          <w:marBottom w:val="0"/>
          <w:divBdr>
            <w:top w:val="none" w:sz="0" w:space="0" w:color="auto"/>
            <w:left w:val="none" w:sz="0" w:space="0" w:color="auto"/>
            <w:bottom w:val="none" w:sz="0" w:space="0" w:color="auto"/>
            <w:right w:val="none" w:sz="0" w:space="0" w:color="auto"/>
          </w:divBdr>
        </w:div>
        <w:div w:id="742331801">
          <w:marLeft w:val="1166"/>
          <w:marRight w:val="0"/>
          <w:marTop w:val="0"/>
          <w:marBottom w:val="0"/>
          <w:divBdr>
            <w:top w:val="none" w:sz="0" w:space="0" w:color="auto"/>
            <w:left w:val="none" w:sz="0" w:space="0" w:color="auto"/>
            <w:bottom w:val="none" w:sz="0" w:space="0" w:color="auto"/>
            <w:right w:val="none" w:sz="0" w:space="0" w:color="auto"/>
          </w:divBdr>
        </w:div>
        <w:div w:id="2015262460">
          <w:marLeft w:val="1166"/>
          <w:marRight w:val="0"/>
          <w:marTop w:val="0"/>
          <w:marBottom w:val="0"/>
          <w:divBdr>
            <w:top w:val="none" w:sz="0" w:space="0" w:color="auto"/>
            <w:left w:val="none" w:sz="0" w:space="0" w:color="auto"/>
            <w:bottom w:val="none" w:sz="0" w:space="0" w:color="auto"/>
            <w:right w:val="none" w:sz="0" w:space="0" w:color="auto"/>
          </w:divBdr>
        </w:div>
        <w:div w:id="199366240">
          <w:marLeft w:val="1166"/>
          <w:marRight w:val="0"/>
          <w:marTop w:val="0"/>
          <w:marBottom w:val="200"/>
          <w:divBdr>
            <w:top w:val="none" w:sz="0" w:space="0" w:color="auto"/>
            <w:left w:val="none" w:sz="0" w:space="0" w:color="auto"/>
            <w:bottom w:val="none" w:sz="0" w:space="0" w:color="auto"/>
            <w:right w:val="none" w:sz="0" w:space="0" w:color="auto"/>
          </w:divBdr>
        </w:div>
      </w:divsChild>
    </w:div>
    <w:div w:id="1875578520">
      <w:bodyDiv w:val="1"/>
      <w:marLeft w:val="0"/>
      <w:marRight w:val="0"/>
      <w:marTop w:val="0"/>
      <w:marBottom w:val="0"/>
      <w:divBdr>
        <w:top w:val="none" w:sz="0" w:space="0" w:color="auto"/>
        <w:left w:val="none" w:sz="0" w:space="0" w:color="auto"/>
        <w:bottom w:val="none" w:sz="0" w:space="0" w:color="auto"/>
        <w:right w:val="none" w:sz="0" w:space="0" w:color="auto"/>
      </w:divBdr>
      <w:divsChild>
        <w:div w:id="1665468227">
          <w:marLeft w:val="720"/>
          <w:marRight w:val="0"/>
          <w:marTop w:val="0"/>
          <w:marBottom w:val="0"/>
          <w:divBdr>
            <w:top w:val="none" w:sz="0" w:space="0" w:color="auto"/>
            <w:left w:val="none" w:sz="0" w:space="0" w:color="auto"/>
            <w:bottom w:val="none" w:sz="0" w:space="0" w:color="auto"/>
            <w:right w:val="none" w:sz="0" w:space="0" w:color="auto"/>
          </w:divBdr>
        </w:div>
      </w:divsChild>
    </w:div>
    <w:div w:id="1893615893">
      <w:bodyDiv w:val="1"/>
      <w:marLeft w:val="0"/>
      <w:marRight w:val="0"/>
      <w:marTop w:val="0"/>
      <w:marBottom w:val="0"/>
      <w:divBdr>
        <w:top w:val="none" w:sz="0" w:space="0" w:color="auto"/>
        <w:left w:val="none" w:sz="0" w:space="0" w:color="auto"/>
        <w:bottom w:val="none" w:sz="0" w:space="0" w:color="auto"/>
        <w:right w:val="none" w:sz="0" w:space="0" w:color="auto"/>
      </w:divBdr>
    </w:div>
    <w:div w:id="1985771068">
      <w:bodyDiv w:val="1"/>
      <w:marLeft w:val="0"/>
      <w:marRight w:val="0"/>
      <w:marTop w:val="0"/>
      <w:marBottom w:val="0"/>
      <w:divBdr>
        <w:top w:val="none" w:sz="0" w:space="0" w:color="auto"/>
        <w:left w:val="none" w:sz="0" w:space="0" w:color="auto"/>
        <w:bottom w:val="none" w:sz="0" w:space="0" w:color="auto"/>
        <w:right w:val="none" w:sz="0" w:space="0" w:color="auto"/>
      </w:divBdr>
    </w:div>
    <w:div w:id="200023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C2B2C-4C57-40F6-8C57-D2FC46AFB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2868</Words>
  <Characters>15780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Martinez</dc:creator>
  <cp:lastModifiedBy>Andrea Alejandra Guerrero Pinzon</cp:lastModifiedBy>
  <cp:revision>3</cp:revision>
  <cp:lastPrinted>2019-04-03T22:15:00Z</cp:lastPrinted>
  <dcterms:created xsi:type="dcterms:W3CDTF">2020-10-16T05:38:00Z</dcterms:created>
  <dcterms:modified xsi:type="dcterms:W3CDTF">2020-10-16T05:39:00Z</dcterms:modified>
</cp:coreProperties>
</file>